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B1B56" w14:textId="77777777" w:rsidR="0073640E" w:rsidRPr="008452DF" w:rsidRDefault="0073640E" w:rsidP="0073640E">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MANGROSA v THE PEOPLE (1969) ZR 131 (HC)</w:t>
      </w:r>
    </w:p>
    <w:p w14:paraId="7104955F"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HIGH </w:t>
      </w:r>
      <w:r w:rsidRPr="008452DF">
        <w:rPr>
          <w:rFonts w:ascii="Verdana" w:eastAsia="Times New Roman" w:hAnsi="Verdana" w:cs="Times New Roman"/>
          <w:color w:val="000000"/>
          <w:sz w:val="13"/>
          <w:szCs w:val="13"/>
          <w:shd w:val="clear" w:color="auto" w:fill="C0C0C0"/>
          <w:lang w:eastAsia="en-ZA"/>
        </w:rPr>
        <w:t>40 </w:t>
      </w:r>
      <w:r w:rsidRPr="008452DF">
        <w:rPr>
          <w:rFonts w:ascii="Verdana" w:eastAsia="Times New Roman" w:hAnsi="Verdana" w:cs="Times New Roman"/>
          <w:color w:val="000000"/>
          <w:sz w:val="20"/>
          <w:szCs w:val="20"/>
          <w:lang w:eastAsia="en-ZA"/>
        </w:rPr>
        <w:t>  COURT</w:t>
      </w:r>
    </w:p>
    <w:p w14:paraId="57E34343"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WHELAN J</w:t>
      </w:r>
    </w:p>
    <w:p w14:paraId="449854F4"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5th SEPTEMBER 1969</w:t>
      </w:r>
    </w:p>
    <w:p w14:paraId="22FFF8E6" w14:textId="77777777" w:rsidR="0073640E" w:rsidRPr="008452DF" w:rsidRDefault="0073640E" w:rsidP="0073640E">
      <w:pPr>
        <w:spacing w:after="24" w:line="240" w:lineRule="auto"/>
        <w:rPr>
          <w:rFonts w:ascii="Verdana" w:eastAsia="Times New Roman" w:hAnsi="Verdana" w:cs="Times New Roman"/>
          <w:b/>
          <w:bCs/>
          <w:color w:val="000000"/>
          <w:sz w:val="20"/>
          <w:szCs w:val="20"/>
          <w:lang w:eastAsia="en-ZA"/>
        </w:rPr>
      </w:pPr>
      <w:proofErr w:type="spellStart"/>
      <w:r w:rsidRPr="008452DF">
        <w:rPr>
          <w:rFonts w:ascii="Verdana" w:eastAsia="Times New Roman" w:hAnsi="Verdana" w:cs="Times New Roman"/>
          <w:b/>
          <w:bCs/>
          <w:color w:val="000000"/>
          <w:sz w:val="20"/>
          <w:szCs w:val="20"/>
          <w:lang w:eastAsia="en-ZA"/>
        </w:rPr>
        <w:t>Flynote</w:t>
      </w:r>
      <w:proofErr w:type="spellEnd"/>
      <w:r w:rsidRPr="008452DF">
        <w:rPr>
          <w:rFonts w:ascii="Verdana" w:eastAsia="Times New Roman" w:hAnsi="Verdana" w:cs="Times New Roman"/>
          <w:b/>
          <w:bCs/>
          <w:color w:val="000000"/>
          <w:sz w:val="20"/>
          <w:szCs w:val="20"/>
          <w:lang w:eastAsia="en-ZA"/>
        </w:rPr>
        <w:t xml:space="preserve"> and Headnote</w:t>
      </w:r>
    </w:p>
    <w:p w14:paraId="50FC4461" w14:textId="77777777" w:rsidR="0073640E" w:rsidRPr="008452DF" w:rsidRDefault="0073640E" w:rsidP="0073640E">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[1]   </w:t>
      </w:r>
      <w:r w:rsidRPr="008452DF">
        <w:rPr>
          <w:rFonts w:ascii="Verdana" w:eastAsia="Times New Roman" w:hAnsi="Verdana" w:cs="Times New Roman"/>
          <w:b/>
          <w:bCs/>
          <w:color w:val="000000"/>
          <w:sz w:val="20"/>
          <w:szCs w:val="20"/>
          <w:lang w:eastAsia="en-ZA"/>
        </w:rPr>
        <w:t>Road traffic and roads - Drunk in charge - Prosecution must prove vehicle was in a public place.</w:t>
      </w:r>
      <w:r w:rsidRPr="008452DF">
        <w:rPr>
          <w:rFonts w:ascii="Verdana" w:eastAsia="Times New Roman" w:hAnsi="Verdana" w:cs="Times New Roman"/>
          <w:color w:val="000000"/>
          <w:sz w:val="13"/>
          <w:szCs w:val="13"/>
          <w:shd w:val="clear" w:color="auto" w:fill="C0C0C0"/>
          <w:lang w:eastAsia="en-ZA"/>
        </w:rPr>
        <w:t> 45</w:t>
      </w:r>
    </w:p>
    <w:p w14:paraId="78D8193F" w14:textId="77777777" w:rsidR="0073640E" w:rsidRPr="008452DF" w:rsidRDefault="0073640E" w:rsidP="0073640E">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p132</w:t>
      </w:r>
    </w:p>
    <w:p w14:paraId="154D8831"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WHELAN J</w:t>
      </w:r>
    </w:p>
    <w:p w14:paraId="5A6E6E7B" w14:textId="77777777" w:rsidR="0073640E" w:rsidRPr="008452DF" w:rsidRDefault="0073640E" w:rsidP="0073640E">
      <w:pPr>
        <w:spacing w:after="0" w:line="240" w:lineRule="auto"/>
        <w:ind w:hanging="226"/>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Where a person is charged with being in charge of a motor vehicle while under the influence of drink or drugs contrary to section 208 (1) of the Roads and Road Traffic Ordinance, the prosecution must prove that at the time in question the vehicle was on a road within </w:t>
      </w:r>
      <w:r w:rsidRPr="008452DF">
        <w:rPr>
          <w:rFonts w:ascii="Verdana" w:eastAsia="Times New Roman" w:hAnsi="Verdana" w:cs="Times New Roman"/>
          <w:color w:val="000000"/>
          <w:sz w:val="13"/>
          <w:szCs w:val="13"/>
          <w:shd w:val="clear" w:color="auto" w:fill="C0C0C0"/>
          <w:lang w:eastAsia="en-ZA"/>
        </w:rPr>
        <w:t>5 </w:t>
      </w:r>
      <w:r w:rsidRPr="008452DF">
        <w:rPr>
          <w:rFonts w:ascii="Verdana" w:eastAsia="Times New Roman" w:hAnsi="Verdana" w:cs="Times New Roman"/>
          <w:color w:val="000000"/>
          <w:sz w:val="20"/>
          <w:szCs w:val="20"/>
          <w:lang w:eastAsia="en-ZA"/>
        </w:rPr>
        <w:t>the meaning of section 2 of the Ordinance to which the public had unrestricted access.</w:t>
      </w:r>
    </w:p>
    <w:p w14:paraId="599144BE"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Statute construed:</w:t>
      </w:r>
    </w:p>
    <w:p w14:paraId="3507019E" w14:textId="77777777" w:rsidR="0073640E" w:rsidRPr="008452DF" w:rsidRDefault="0073640E" w:rsidP="0073640E">
      <w:pPr>
        <w:spacing w:line="240" w:lineRule="auto"/>
        <w:ind w:hanging="968"/>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   (1)   Roads and Road Traffic Ordinance (1965, Cap.173), s.208 (1).</w:t>
      </w:r>
    </w:p>
    <w:p w14:paraId="68D5E702"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i/>
          <w:iCs/>
          <w:color w:val="000000"/>
          <w:sz w:val="20"/>
          <w:szCs w:val="20"/>
          <w:lang w:eastAsia="en-ZA"/>
        </w:rPr>
        <w:t>Dumbutshena</w:t>
      </w:r>
      <w:proofErr w:type="spellEnd"/>
      <w:r w:rsidRPr="008452DF">
        <w:rPr>
          <w:rFonts w:ascii="Verdana" w:eastAsia="Times New Roman" w:hAnsi="Verdana" w:cs="Times New Roman"/>
          <w:i/>
          <w:iCs/>
          <w:color w:val="000000"/>
          <w:sz w:val="20"/>
          <w:szCs w:val="20"/>
          <w:lang w:eastAsia="en-ZA"/>
        </w:rPr>
        <w:t>, Legal Aid Counsel</w:t>
      </w:r>
      <w:r w:rsidRPr="008452DF">
        <w:rPr>
          <w:rFonts w:ascii="Verdana" w:eastAsia="Times New Roman" w:hAnsi="Verdana" w:cs="Times New Roman"/>
          <w:color w:val="000000"/>
          <w:sz w:val="20"/>
          <w:szCs w:val="20"/>
          <w:lang w:eastAsia="en-ZA"/>
        </w:rPr>
        <w:t>, for the appellant</w:t>
      </w:r>
    </w:p>
    <w:p w14:paraId="710C250B"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proofErr w:type="spellStart"/>
      <w:r w:rsidRPr="008452DF">
        <w:rPr>
          <w:rFonts w:ascii="Verdana" w:eastAsia="Times New Roman" w:hAnsi="Verdana" w:cs="Times New Roman"/>
          <w:i/>
          <w:iCs/>
          <w:color w:val="000000"/>
          <w:sz w:val="20"/>
          <w:szCs w:val="20"/>
          <w:lang w:eastAsia="en-ZA"/>
        </w:rPr>
        <w:t>Chaila</w:t>
      </w:r>
      <w:proofErr w:type="spellEnd"/>
      <w:r w:rsidRPr="008452DF">
        <w:rPr>
          <w:rFonts w:ascii="Verdana" w:eastAsia="Times New Roman" w:hAnsi="Verdana" w:cs="Times New Roman"/>
          <w:i/>
          <w:iCs/>
          <w:color w:val="000000"/>
          <w:sz w:val="20"/>
          <w:szCs w:val="20"/>
          <w:lang w:eastAsia="en-ZA"/>
        </w:rPr>
        <w:t>, State Advocate,</w:t>
      </w:r>
      <w:r w:rsidRPr="008452DF">
        <w:rPr>
          <w:rFonts w:ascii="Verdana" w:eastAsia="Times New Roman" w:hAnsi="Verdana" w:cs="Times New Roman"/>
          <w:color w:val="000000"/>
          <w:sz w:val="20"/>
          <w:szCs w:val="20"/>
          <w:lang w:eastAsia="en-ZA"/>
        </w:rPr>
        <w:t> for the respondent </w:t>
      </w:r>
      <w:r w:rsidRPr="008452DF">
        <w:rPr>
          <w:rFonts w:ascii="Verdana" w:eastAsia="Times New Roman" w:hAnsi="Verdana" w:cs="Times New Roman"/>
          <w:color w:val="000000"/>
          <w:sz w:val="13"/>
          <w:szCs w:val="13"/>
          <w:shd w:val="clear" w:color="auto" w:fill="C0C0C0"/>
          <w:lang w:eastAsia="en-ZA"/>
        </w:rPr>
        <w:t>10</w:t>
      </w:r>
    </w:p>
    <w:p w14:paraId="79F617B8" w14:textId="77777777" w:rsidR="0073640E" w:rsidRPr="008452DF" w:rsidRDefault="0073640E" w:rsidP="0073640E">
      <w:pPr>
        <w:spacing w:after="24" w:line="240" w:lineRule="auto"/>
        <w:rPr>
          <w:rFonts w:ascii="Verdana" w:eastAsia="Times New Roman" w:hAnsi="Verdana" w:cs="Times New Roman"/>
          <w:b/>
          <w:bCs/>
          <w:color w:val="000000"/>
          <w:sz w:val="20"/>
          <w:szCs w:val="20"/>
          <w:lang w:eastAsia="en-ZA"/>
        </w:rPr>
      </w:pPr>
      <w:r w:rsidRPr="008452DF">
        <w:rPr>
          <w:rFonts w:ascii="Verdana" w:eastAsia="Times New Roman" w:hAnsi="Verdana" w:cs="Times New Roman"/>
          <w:b/>
          <w:bCs/>
          <w:color w:val="000000"/>
          <w:sz w:val="20"/>
          <w:szCs w:val="20"/>
          <w:lang w:eastAsia="en-ZA"/>
        </w:rPr>
        <w:t>Judgment</w:t>
      </w:r>
    </w:p>
    <w:p w14:paraId="70F8F071"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b/>
          <w:bCs/>
          <w:color w:val="000000"/>
          <w:sz w:val="20"/>
          <w:szCs w:val="20"/>
          <w:lang w:eastAsia="en-ZA"/>
        </w:rPr>
        <w:t>Whelan J:</w:t>
      </w:r>
      <w:r w:rsidRPr="008452DF">
        <w:rPr>
          <w:rFonts w:ascii="Verdana" w:eastAsia="Times New Roman" w:hAnsi="Verdana" w:cs="Times New Roman"/>
          <w:color w:val="000000"/>
          <w:sz w:val="20"/>
          <w:szCs w:val="20"/>
          <w:lang w:eastAsia="en-ZA"/>
        </w:rPr>
        <w:t xml:space="preserve">[1] On the 30th June, 1969, in the Subordinate Court of the First Class for the </w:t>
      </w:r>
      <w:proofErr w:type="spellStart"/>
      <w:r w:rsidRPr="008452DF">
        <w:rPr>
          <w:rFonts w:ascii="Verdana" w:eastAsia="Times New Roman" w:hAnsi="Verdana" w:cs="Times New Roman"/>
          <w:color w:val="000000"/>
          <w:sz w:val="20"/>
          <w:szCs w:val="20"/>
          <w:lang w:eastAsia="en-ZA"/>
        </w:rPr>
        <w:t>Luanshya</w:t>
      </w:r>
      <w:proofErr w:type="spellEnd"/>
      <w:r w:rsidRPr="008452DF">
        <w:rPr>
          <w:rFonts w:ascii="Verdana" w:eastAsia="Times New Roman" w:hAnsi="Verdana" w:cs="Times New Roman"/>
          <w:color w:val="000000"/>
          <w:sz w:val="20"/>
          <w:szCs w:val="20"/>
          <w:lang w:eastAsia="en-ZA"/>
        </w:rPr>
        <w:t xml:space="preserve"> District the appellant was convicted of being in charge of a motor vehicle when under the influence of drink or drugs, contrary to section 208 (</w:t>
      </w:r>
      <w:proofErr w:type="gramStart"/>
      <w:r w:rsidRPr="008452DF">
        <w:rPr>
          <w:rFonts w:ascii="Verdana" w:eastAsia="Times New Roman" w:hAnsi="Verdana" w:cs="Times New Roman"/>
          <w:color w:val="000000"/>
          <w:sz w:val="20"/>
          <w:szCs w:val="20"/>
          <w:lang w:eastAsia="en-ZA"/>
        </w:rPr>
        <w:t>1 )</w:t>
      </w:r>
      <w:proofErr w:type="gramEnd"/>
      <w:r w:rsidRPr="008452DF">
        <w:rPr>
          <w:rFonts w:ascii="Verdana" w:eastAsia="Times New Roman" w:hAnsi="Verdana" w:cs="Times New Roman"/>
          <w:color w:val="000000"/>
          <w:sz w:val="20"/>
          <w:szCs w:val="20"/>
          <w:lang w:eastAsia="en-ZA"/>
        </w:rPr>
        <w:t xml:space="preserve"> of the Roads and Road Traffic Ordinance. </w:t>
      </w:r>
      <w:r w:rsidRPr="008452DF">
        <w:rPr>
          <w:rFonts w:ascii="Verdana" w:eastAsia="Times New Roman" w:hAnsi="Verdana" w:cs="Times New Roman"/>
          <w:color w:val="000000"/>
          <w:sz w:val="13"/>
          <w:szCs w:val="13"/>
          <w:shd w:val="clear" w:color="auto" w:fill="C0C0C0"/>
          <w:lang w:eastAsia="en-ZA"/>
        </w:rPr>
        <w:t>15 </w:t>
      </w:r>
      <w:r w:rsidRPr="008452DF">
        <w:rPr>
          <w:rFonts w:ascii="Verdana" w:eastAsia="Times New Roman" w:hAnsi="Verdana" w:cs="Times New Roman"/>
          <w:color w:val="000000"/>
          <w:sz w:val="20"/>
          <w:szCs w:val="20"/>
          <w:lang w:eastAsia="en-ZA"/>
        </w:rPr>
        <w:t>He was fined K80 and he appeals to this court against his conviction and sentence.</w:t>
      </w:r>
    </w:p>
    <w:p w14:paraId="192D0FF8"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color w:val="000000"/>
          <w:sz w:val="20"/>
          <w:szCs w:val="20"/>
          <w:lang w:eastAsia="en-ZA"/>
        </w:rPr>
        <w:t>The State do not support this conviction and in my opinion quite rightly, in view of the lack of evidence and the absence in the magistrate's judgment of any reference as to whether the appellant was in charge of a </w:t>
      </w:r>
      <w:r w:rsidRPr="008452DF">
        <w:rPr>
          <w:rFonts w:ascii="Verdana" w:eastAsia="Times New Roman" w:hAnsi="Verdana" w:cs="Times New Roman"/>
          <w:color w:val="000000"/>
          <w:sz w:val="13"/>
          <w:szCs w:val="13"/>
          <w:shd w:val="clear" w:color="auto" w:fill="C0C0C0"/>
          <w:lang w:eastAsia="en-ZA"/>
        </w:rPr>
        <w:t>20 </w:t>
      </w:r>
      <w:r w:rsidRPr="008452DF">
        <w:rPr>
          <w:rFonts w:ascii="Verdana" w:eastAsia="Times New Roman" w:hAnsi="Verdana" w:cs="Times New Roman"/>
          <w:color w:val="000000"/>
          <w:sz w:val="20"/>
          <w:szCs w:val="20"/>
          <w:lang w:eastAsia="en-ZA"/>
        </w:rPr>
        <w:t>motor vehicle on a road within the meaning attributed to that term by section 2 of the Roads and Road Traffic Ordinance. It was an essential part of the prosecution case that the appellant was in charge of this vehicle on a road. The allegation was that he was in a public place, namely Ralph's Pleasure Resort. There was no real evidence that where the vehicle was </w:t>
      </w:r>
      <w:r w:rsidRPr="008452DF">
        <w:rPr>
          <w:rFonts w:ascii="Verdana" w:eastAsia="Times New Roman" w:hAnsi="Verdana" w:cs="Times New Roman"/>
          <w:color w:val="000000"/>
          <w:sz w:val="13"/>
          <w:szCs w:val="13"/>
          <w:shd w:val="clear" w:color="auto" w:fill="C0C0C0"/>
          <w:lang w:eastAsia="en-ZA"/>
        </w:rPr>
        <w:t>25 </w:t>
      </w:r>
      <w:r w:rsidRPr="008452DF">
        <w:rPr>
          <w:rFonts w:ascii="Verdana" w:eastAsia="Times New Roman" w:hAnsi="Verdana" w:cs="Times New Roman"/>
          <w:color w:val="000000"/>
          <w:sz w:val="20"/>
          <w:szCs w:val="20"/>
          <w:lang w:eastAsia="en-ZA"/>
        </w:rPr>
        <w:t>was a public place to which the public had unrestricted access, and the magistrate had made no finding that the appellant was in such a place. In these circumstances I do not consider that this conviction can stand. The appeal is allowed, the conviction is quashed and the sentence is set aside. I understand the fine has been paid and it is to be refunded to the appellant. </w:t>
      </w:r>
      <w:r w:rsidRPr="008452DF">
        <w:rPr>
          <w:rFonts w:ascii="Verdana" w:eastAsia="Times New Roman" w:hAnsi="Verdana" w:cs="Times New Roman"/>
          <w:color w:val="000000"/>
          <w:sz w:val="13"/>
          <w:szCs w:val="13"/>
          <w:shd w:val="clear" w:color="auto" w:fill="C0C0C0"/>
          <w:lang w:eastAsia="en-ZA"/>
        </w:rPr>
        <w:t>30</w:t>
      </w:r>
    </w:p>
    <w:p w14:paraId="70CA6CBD" w14:textId="77777777" w:rsidR="0073640E" w:rsidRPr="008452DF" w:rsidRDefault="0073640E" w:rsidP="0073640E">
      <w:pPr>
        <w:spacing w:after="0" w:line="240" w:lineRule="auto"/>
        <w:rPr>
          <w:rFonts w:ascii="Verdana" w:eastAsia="Times New Roman" w:hAnsi="Verdana" w:cs="Times New Roman"/>
          <w:color w:val="000000"/>
          <w:sz w:val="20"/>
          <w:szCs w:val="20"/>
          <w:lang w:eastAsia="en-ZA"/>
        </w:rPr>
      </w:pPr>
      <w:r w:rsidRPr="008452DF">
        <w:rPr>
          <w:rFonts w:ascii="Verdana" w:eastAsia="Times New Roman" w:hAnsi="Verdana" w:cs="Times New Roman"/>
          <w:i/>
          <w:iCs/>
          <w:color w:val="000000"/>
          <w:sz w:val="20"/>
          <w:szCs w:val="20"/>
          <w:lang w:eastAsia="en-ZA"/>
        </w:rPr>
        <w:t>Appeal allowed</w:t>
      </w:r>
    </w:p>
    <w:p w14:paraId="20BA9216" w14:textId="77777777" w:rsidR="0073640E" w:rsidRPr="008452DF" w:rsidRDefault="0073640E" w:rsidP="0073640E">
      <w:pPr>
        <w:spacing w:after="24" w:line="240" w:lineRule="auto"/>
        <w:jc w:val="right"/>
        <w:rPr>
          <w:rFonts w:ascii="Verdana" w:eastAsia="Times New Roman" w:hAnsi="Verdana" w:cs="Times New Roman"/>
          <w:b/>
          <w:bCs/>
          <w:color w:val="808080"/>
          <w:sz w:val="16"/>
          <w:szCs w:val="16"/>
          <w:lang w:eastAsia="en-ZA"/>
        </w:rPr>
      </w:pPr>
      <w:r w:rsidRPr="008452DF">
        <w:rPr>
          <w:rFonts w:ascii="Verdana" w:eastAsia="Times New Roman" w:hAnsi="Verdana" w:cs="Times New Roman"/>
          <w:b/>
          <w:bCs/>
          <w:color w:val="808080"/>
          <w:sz w:val="16"/>
          <w:szCs w:val="16"/>
          <w:lang w:eastAsia="en-ZA"/>
        </w:rPr>
        <w:t>1969 ZR p132</w:t>
      </w:r>
    </w:p>
    <w:p w14:paraId="4BF74516"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0E"/>
    <w:rsid w:val="0073640E"/>
    <w:rsid w:val="009B7E05"/>
    <w:rsid w:val="00AB55D9"/>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2D7A"/>
  <w15:chartTrackingRefBased/>
  <w15:docId w15:val="{62517E31-2178-4B60-B121-D29454D6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40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2020-09-01T10:42:00Z</dcterms:created>
  <dcterms:modified xsi:type="dcterms:W3CDTF">2020-09-01T11:19:00Z</dcterms:modified>
</cp:coreProperties>
</file>