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EBC48B" w14:textId="77777777" w:rsidR="00B2122B" w:rsidRPr="001B4C01" w:rsidRDefault="00B2122B" w:rsidP="00B2122B">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NKONDE AND ANOTHER v THE PEOPLE (1974) ZR 109 (SC)</w:t>
      </w:r>
    </w:p>
    <w:p w14:paraId="19DFCF1E"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SUPREME COURT </w:t>
      </w:r>
      <w:r w:rsidRPr="001B4C01">
        <w:rPr>
          <w:rFonts w:ascii="Verdana" w:eastAsia="Times New Roman" w:hAnsi="Verdana" w:cs="Times New Roman"/>
          <w:color w:val="000000"/>
          <w:sz w:val="13"/>
          <w:szCs w:val="13"/>
          <w:shd w:val="clear" w:color="auto" w:fill="C0C0C0"/>
          <w:lang w:eastAsia="en-ZA"/>
        </w:rPr>
        <w:t>15</w:t>
      </w:r>
    </w:p>
    <w:p w14:paraId="3A198016"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 GARDNER AND HUGHES JJS</w:t>
      </w:r>
    </w:p>
    <w:p w14:paraId="7F53A770"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21st MAY 1974</w:t>
      </w:r>
    </w:p>
    <w:p w14:paraId="474B7B4F"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(Appeals Nos 4 and 5 of 1974)</w:t>
      </w:r>
    </w:p>
    <w:p w14:paraId="35C656D9" w14:textId="77777777" w:rsidR="00B2122B" w:rsidRPr="001B4C01" w:rsidRDefault="00B2122B" w:rsidP="00B2122B">
      <w:pPr>
        <w:spacing w:after="24" w:line="240" w:lineRule="auto"/>
        <w:rPr>
          <w:rFonts w:ascii="Verdana" w:eastAsia="Times New Roman" w:hAnsi="Verdana" w:cs="Times New Roman"/>
          <w:b/>
          <w:bCs/>
          <w:color w:val="000000"/>
          <w:sz w:val="20"/>
          <w:szCs w:val="20"/>
          <w:lang w:eastAsia="en-ZA"/>
        </w:rPr>
      </w:pPr>
      <w:proofErr w:type="spellStart"/>
      <w:r w:rsidRPr="001B4C01">
        <w:rPr>
          <w:rFonts w:ascii="Verdana" w:eastAsia="Times New Roman" w:hAnsi="Verdana" w:cs="Times New Roman"/>
          <w:b/>
          <w:bCs/>
          <w:color w:val="000000"/>
          <w:sz w:val="20"/>
          <w:szCs w:val="20"/>
          <w:lang w:eastAsia="en-ZA"/>
        </w:rPr>
        <w:t>Flynote</w:t>
      </w:r>
      <w:proofErr w:type="spellEnd"/>
    </w:p>
    <w:p w14:paraId="14FE91CF"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Criminal law - Evidence - Evidence of former wife as to events occurring during subsistence of marriage - Whether admissible. </w:t>
      </w:r>
      <w:r w:rsidRPr="001B4C01">
        <w:rPr>
          <w:rFonts w:ascii="Verdana" w:eastAsia="Times New Roman" w:hAnsi="Verdana" w:cs="Times New Roman"/>
          <w:color w:val="000000"/>
          <w:sz w:val="13"/>
          <w:szCs w:val="13"/>
          <w:shd w:val="clear" w:color="auto" w:fill="C0C0C0"/>
          <w:lang w:eastAsia="en-ZA"/>
        </w:rPr>
        <w:t>20</w:t>
      </w:r>
    </w:p>
    <w:p w14:paraId="052C76EA" w14:textId="77777777" w:rsidR="00B2122B" w:rsidRPr="001B4C01" w:rsidRDefault="00B2122B" w:rsidP="00B2122B">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Headnote</w:t>
      </w:r>
    </w:p>
    <w:p w14:paraId="15DA91C7"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appellants were convicted of aggravated robbery. Evidence was given by the former wife of the first appellant as to events which occurred during the subsistence of the marriage.</w:t>
      </w:r>
    </w:p>
    <w:p w14:paraId="7D173D8E"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Held:</w:t>
      </w:r>
    </w:p>
    <w:p w14:paraId="7FA16E9D" w14:textId="77777777" w:rsidR="00B2122B" w:rsidRPr="001B4C01" w:rsidRDefault="00B2122B" w:rsidP="00B2122B">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w:t>
      </w:r>
      <w:proofErr w:type="spellStart"/>
      <w:r w:rsidRPr="001B4C01">
        <w:rPr>
          <w:rFonts w:ascii="Verdana" w:eastAsia="Times New Roman" w:hAnsi="Verdana" w:cs="Times New Roman"/>
          <w:color w:val="000000"/>
          <w:sz w:val="20"/>
          <w:szCs w:val="20"/>
          <w:lang w:eastAsia="en-ZA"/>
        </w:rPr>
        <w:t>i</w:t>
      </w:r>
      <w:proofErr w:type="spellEnd"/>
      <w:r w:rsidRPr="001B4C01">
        <w:rPr>
          <w:rFonts w:ascii="Verdana" w:eastAsia="Times New Roman" w:hAnsi="Verdana" w:cs="Times New Roman"/>
          <w:color w:val="000000"/>
          <w:sz w:val="20"/>
          <w:szCs w:val="20"/>
          <w:lang w:eastAsia="en-ZA"/>
        </w:rPr>
        <w:t>)   Even if the evidence of the first appellant's former wife had been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incorrectly admitted as against him the remainder of the evidence was overwhelming against both appellants and the trial judge must inevitably have convicted.</w:t>
      </w:r>
    </w:p>
    <w:p w14:paraId="6F1D6AF4" w14:textId="77777777" w:rsidR="00B2122B" w:rsidRPr="001B4C01" w:rsidRDefault="00B2122B" w:rsidP="00B2122B">
      <w:pPr>
        <w:spacing w:line="240" w:lineRule="auto"/>
        <w:ind w:hanging="907"/>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   (ii)   The question left open whether the first appellant's former wife was a competent witness as to events taking place during the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subsistence of the marriage.</w:t>
      </w:r>
    </w:p>
    <w:p w14:paraId="569CFE76"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Case cited:</w:t>
      </w:r>
    </w:p>
    <w:p w14:paraId="5FDADD64" w14:textId="77777777" w:rsidR="00B2122B" w:rsidRPr="001B4C01" w:rsidRDefault="00B2122B" w:rsidP="00B2122B">
      <w:pPr>
        <w:spacing w:after="0" w:line="240" w:lineRule="auto"/>
        <w:ind w:hanging="226"/>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(1)   </w:t>
      </w:r>
      <w:r w:rsidRPr="001B4C01">
        <w:rPr>
          <w:rFonts w:ascii="Verdana" w:eastAsia="Times New Roman" w:hAnsi="Verdana" w:cs="Times New Roman"/>
          <w:i/>
          <w:iCs/>
          <w:color w:val="000000"/>
          <w:sz w:val="20"/>
          <w:szCs w:val="20"/>
          <w:lang w:eastAsia="en-ZA"/>
        </w:rPr>
        <w:t xml:space="preserve">R v </w:t>
      </w:r>
      <w:proofErr w:type="spellStart"/>
      <w:r w:rsidRPr="001B4C01">
        <w:rPr>
          <w:rFonts w:ascii="Verdana" w:eastAsia="Times New Roman" w:hAnsi="Verdana" w:cs="Times New Roman"/>
          <w:i/>
          <w:iCs/>
          <w:color w:val="000000"/>
          <w:sz w:val="20"/>
          <w:szCs w:val="20"/>
          <w:lang w:eastAsia="en-ZA"/>
        </w:rPr>
        <w:t>Algar</w:t>
      </w:r>
      <w:proofErr w:type="spellEnd"/>
      <w:r w:rsidRPr="001B4C01">
        <w:rPr>
          <w:rFonts w:ascii="Verdana" w:eastAsia="Times New Roman" w:hAnsi="Verdana" w:cs="Times New Roman"/>
          <w:color w:val="000000"/>
          <w:sz w:val="20"/>
          <w:szCs w:val="20"/>
          <w:lang w:eastAsia="en-ZA"/>
        </w:rPr>
        <w:t> [1953] 1 All ER 1381.</w:t>
      </w:r>
    </w:p>
    <w:p w14:paraId="6A6C2E13"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Appellants in person.</w:t>
      </w:r>
    </w:p>
    <w:p w14:paraId="53308C8E"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 xml:space="preserve">R E </w:t>
      </w:r>
      <w:proofErr w:type="gramStart"/>
      <w:r w:rsidRPr="001B4C01">
        <w:rPr>
          <w:rFonts w:ascii="Verdana" w:eastAsia="Times New Roman" w:hAnsi="Verdana" w:cs="Times New Roman"/>
          <w:i/>
          <w:iCs/>
          <w:color w:val="000000"/>
          <w:sz w:val="20"/>
          <w:szCs w:val="20"/>
          <w:lang w:eastAsia="en-ZA"/>
        </w:rPr>
        <w:t>M  Mwape</w:t>
      </w:r>
      <w:proofErr w:type="gramEnd"/>
      <w:r w:rsidRPr="001B4C01">
        <w:rPr>
          <w:rFonts w:ascii="Verdana" w:eastAsia="Times New Roman" w:hAnsi="Verdana" w:cs="Times New Roman"/>
          <w:i/>
          <w:iCs/>
          <w:color w:val="000000"/>
          <w:sz w:val="20"/>
          <w:szCs w:val="20"/>
          <w:lang w:eastAsia="en-ZA"/>
        </w:rPr>
        <w:t>, State Advocate</w:t>
      </w:r>
      <w:r w:rsidRPr="001B4C01">
        <w:rPr>
          <w:rFonts w:ascii="Verdana" w:eastAsia="Times New Roman" w:hAnsi="Verdana" w:cs="Times New Roman"/>
          <w:color w:val="000000"/>
          <w:sz w:val="20"/>
          <w:szCs w:val="20"/>
          <w:lang w:eastAsia="en-ZA"/>
        </w:rPr>
        <w:t>, for the respondent.</w:t>
      </w:r>
    </w:p>
    <w:p w14:paraId="088D14E2" w14:textId="77777777" w:rsidR="00B2122B" w:rsidRPr="001B4C01" w:rsidRDefault="00B2122B" w:rsidP="00B2122B">
      <w:pPr>
        <w:spacing w:after="24" w:line="240" w:lineRule="auto"/>
        <w:rPr>
          <w:rFonts w:ascii="Verdana" w:eastAsia="Times New Roman" w:hAnsi="Verdana" w:cs="Times New Roman"/>
          <w:b/>
          <w:bCs/>
          <w:color w:val="000000"/>
          <w:sz w:val="20"/>
          <w:szCs w:val="20"/>
          <w:lang w:eastAsia="en-ZA"/>
        </w:rPr>
      </w:pPr>
      <w:r w:rsidRPr="001B4C01">
        <w:rPr>
          <w:rFonts w:ascii="Verdana" w:eastAsia="Times New Roman" w:hAnsi="Verdana" w:cs="Times New Roman"/>
          <w:b/>
          <w:bCs/>
          <w:color w:val="000000"/>
          <w:sz w:val="20"/>
          <w:szCs w:val="20"/>
          <w:lang w:eastAsia="en-ZA"/>
        </w:rPr>
        <w:t>Judgment</w:t>
      </w:r>
    </w:p>
    <w:p w14:paraId="2766C7CB"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b/>
          <w:bCs/>
          <w:color w:val="000000"/>
          <w:sz w:val="20"/>
          <w:szCs w:val="20"/>
          <w:lang w:eastAsia="en-ZA"/>
        </w:rPr>
        <w:t>Baron DCJ:</w:t>
      </w:r>
      <w:r w:rsidRPr="001B4C01">
        <w:rPr>
          <w:rFonts w:ascii="Verdana" w:eastAsia="Times New Roman" w:hAnsi="Verdana" w:cs="Times New Roman"/>
          <w:color w:val="000000"/>
          <w:sz w:val="20"/>
          <w:szCs w:val="20"/>
          <w:lang w:eastAsia="en-ZA"/>
        </w:rPr>
        <w:t> delivered </w:t>
      </w:r>
      <w:r w:rsidRPr="001B4C01">
        <w:rPr>
          <w:rFonts w:ascii="Verdana" w:eastAsia="Times New Roman" w:hAnsi="Verdana" w:cs="Times New Roman"/>
          <w:color w:val="000000"/>
          <w:sz w:val="13"/>
          <w:szCs w:val="13"/>
          <w:shd w:val="clear" w:color="auto" w:fill="C0C0C0"/>
          <w:lang w:eastAsia="en-ZA"/>
        </w:rPr>
        <w:t>35 </w:t>
      </w:r>
      <w:r w:rsidRPr="001B4C01">
        <w:rPr>
          <w:rFonts w:ascii="Verdana" w:eastAsia="Times New Roman" w:hAnsi="Verdana" w:cs="Times New Roman"/>
          <w:color w:val="000000"/>
          <w:sz w:val="20"/>
          <w:szCs w:val="20"/>
          <w:lang w:eastAsia="en-ZA"/>
        </w:rPr>
        <w:t>the judgment of the court. The appellants were convicted of aggravated robbery. The complainant was a training officer on one of the mines and told the court that on his way to Ndola he gave a lift to two men; a short time after picking them up they asked him to turn off the main road to a farm where they </w:t>
      </w:r>
      <w:r w:rsidRPr="001B4C01">
        <w:rPr>
          <w:rFonts w:ascii="Verdana" w:eastAsia="Times New Roman" w:hAnsi="Verdana" w:cs="Times New Roman"/>
          <w:color w:val="000000"/>
          <w:sz w:val="13"/>
          <w:szCs w:val="13"/>
          <w:shd w:val="clear" w:color="auto" w:fill="C0C0C0"/>
          <w:lang w:eastAsia="en-ZA"/>
        </w:rPr>
        <w:t>40 </w:t>
      </w:r>
      <w:r w:rsidRPr="001B4C01">
        <w:rPr>
          <w:rFonts w:ascii="Verdana" w:eastAsia="Times New Roman" w:hAnsi="Verdana" w:cs="Times New Roman"/>
          <w:color w:val="000000"/>
          <w:sz w:val="20"/>
          <w:szCs w:val="20"/>
          <w:lang w:eastAsia="en-ZA"/>
        </w:rPr>
        <w:t>wanted to buy a chicken, and while on this side - road they assaulted him,</w:t>
      </w:r>
    </w:p>
    <w:p w14:paraId="2D0B783C" w14:textId="77777777" w:rsidR="00B2122B" w:rsidRPr="001B4C01" w:rsidRDefault="00B2122B" w:rsidP="00B2122B">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p110</w:t>
      </w:r>
    </w:p>
    <w:p w14:paraId="2C106632"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BARON DCJ</w:t>
      </w:r>
    </w:p>
    <w:p w14:paraId="0C2D622F"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stripped him and robbed him of a considerable sum of money. The complainant finally managed to untie the fibres with which he had been bound and make his way to the main road, where he was given assistance by passing motorists. Subsequently he picked out the two appellants at an identification parade.</w:t>
      </w:r>
    </w:p>
    <w:p w14:paraId="441C6CA1"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One of the prosecution witnesses was a young woman who told the court that she had some little while previously been divorced from the first appellant. The first appellant now says that her evidence should not be accepted because she was biased against him. It would have been more </w:t>
      </w:r>
      <w:r w:rsidRPr="001B4C01">
        <w:rPr>
          <w:rFonts w:ascii="Verdana" w:eastAsia="Times New Roman" w:hAnsi="Verdana" w:cs="Times New Roman"/>
          <w:color w:val="000000"/>
          <w:sz w:val="13"/>
          <w:szCs w:val="13"/>
          <w:shd w:val="clear" w:color="auto" w:fill="C0C0C0"/>
          <w:lang w:eastAsia="en-ZA"/>
        </w:rPr>
        <w:t>10 </w:t>
      </w:r>
      <w:r w:rsidRPr="001B4C01">
        <w:rPr>
          <w:rFonts w:ascii="Verdana" w:eastAsia="Times New Roman" w:hAnsi="Verdana" w:cs="Times New Roman"/>
          <w:color w:val="000000"/>
          <w:sz w:val="20"/>
          <w:szCs w:val="20"/>
          <w:lang w:eastAsia="en-ZA"/>
        </w:rPr>
        <w:t>relevant to challenge the admissibility of the evidence of this witness, as against the first appellant, on the ground that she was not a competent witness against him because the events to which she deposed occurred during the subsistence of the marriage; </w:t>
      </w:r>
      <w:r w:rsidRPr="001B4C01">
        <w:rPr>
          <w:rFonts w:ascii="Verdana" w:eastAsia="Times New Roman" w:hAnsi="Verdana" w:cs="Times New Roman"/>
          <w:i/>
          <w:iCs/>
          <w:color w:val="000000"/>
          <w:sz w:val="20"/>
          <w:szCs w:val="20"/>
          <w:lang w:eastAsia="en-ZA"/>
        </w:rPr>
        <w:t xml:space="preserve">R v </w:t>
      </w:r>
      <w:proofErr w:type="spellStart"/>
      <w:r w:rsidRPr="001B4C01">
        <w:rPr>
          <w:rFonts w:ascii="Verdana" w:eastAsia="Times New Roman" w:hAnsi="Verdana" w:cs="Times New Roman"/>
          <w:i/>
          <w:iCs/>
          <w:color w:val="000000"/>
          <w:sz w:val="20"/>
          <w:szCs w:val="20"/>
          <w:lang w:eastAsia="en-ZA"/>
        </w:rPr>
        <w:t>Algar</w:t>
      </w:r>
      <w:proofErr w:type="spellEnd"/>
      <w:r w:rsidRPr="001B4C01">
        <w:rPr>
          <w:rFonts w:ascii="Verdana" w:eastAsia="Times New Roman" w:hAnsi="Verdana" w:cs="Times New Roman"/>
          <w:color w:val="000000"/>
          <w:sz w:val="20"/>
          <w:szCs w:val="20"/>
          <w:lang w:eastAsia="en-ZA"/>
        </w:rPr>
        <w:t> [1] is certainly authority for such a proposition, but this case has been strongly criticised (</w:t>
      </w:r>
      <w:r w:rsidRPr="001B4C01">
        <w:rPr>
          <w:rFonts w:ascii="Verdana" w:eastAsia="Times New Roman" w:hAnsi="Verdana" w:cs="Times New Roman"/>
          <w:i/>
          <w:iCs/>
          <w:color w:val="000000"/>
          <w:sz w:val="20"/>
          <w:szCs w:val="20"/>
          <w:lang w:eastAsia="en-ZA"/>
        </w:rPr>
        <w:t>see</w:t>
      </w:r>
      <w:r w:rsidRPr="001B4C01">
        <w:rPr>
          <w:rFonts w:ascii="Verdana" w:eastAsia="Times New Roman" w:hAnsi="Verdana" w:cs="Times New Roman"/>
          <w:color w:val="000000"/>
          <w:sz w:val="20"/>
          <w:szCs w:val="20"/>
          <w:lang w:eastAsia="en-ZA"/>
        </w:rPr>
        <w:t> (1959) </w:t>
      </w:r>
      <w:r w:rsidRPr="001B4C01">
        <w:rPr>
          <w:rFonts w:ascii="Verdana" w:eastAsia="Times New Roman" w:hAnsi="Verdana" w:cs="Times New Roman"/>
          <w:color w:val="000000"/>
          <w:sz w:val="13"/>
          <w:szCs w:val="13"/>
          <w:shd w:val="clear" w:color="auto" w:fill="C0C0C0"/>
          <w:lang w:eastAsia="en-ZA"/>
        </w:rPr>
        <w:t>15 </w:t>
      </w:r>
      <w:r w:rsidRPr="001B4C01">
        <w:rPr>
          <w:rFonts w:ascii="Verdana" w:eastAsia="Times New Roman" w:hAnsi="Verdana" w:cs="Times New Roman"/>
          <w:color w:val="000000"/>
          <w:sz w:val="20"/>
          <w:szCs w:val="20"/>
          <w:lang w:eastAsia="en-ZA"/>
        </w:rPr>
        <w:t>Crim. LR 685).</w:t>
      </w:r>
    </w:p>
    <w:p w14:paraId="1180483D"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We leave open the question whether this court would be prepared to follow </w:t>
      </w:r>
      <w:r w:rsidRPr="001B4C01">
        <w:rPr>
          <w:rFonts w:ascii="Verdana" w:eastAsia="Times New Roman" w:hAnsi="Verdana" w:cs="Times New Roman"/>
          <w:i/>
          <w:iCs/>
          <w:color w:val="000000"/>
          <w:sz w:val="20"/>
          <w:szCs w:val="20"/>
          <w:lang w:eastAsia="en-ZA"/>
        </w:rPr>
        <w:t xml:space="preserve">R v </w:t>
      </w:r>
      <w:proofErr w:type="spellStart"/>
      <w:r w:rsidRPr="001B4C01">
        <w:rPr>
          <w:rFonts w:ascii="Verdana" w:eastAsia="Times New Roman" w:hAnsi="Verdana" w:cs="Times New Roman"/>
          <w:i/>
          <w:iCs/>
          <w:color w:val="000000"/>
          <w:sz w:val="20"/>
          <w:szCs w:val="20"/>
          <w:lang w:eastAsia="en-ZA"/>
        </w:rPr>
        <w:t>Algar</w:t>
      </w:r>
      <w:proofErr w:type="spellEnd"/>
      <w:r w:rsidRPr="001B4C01">
        <w:rPr>
          <w:rFonts w:ascii="Verdana" w:eastAsia="Times New Roman" w:hAnsi="Verdana" w:cs="Times New Roman"/>
          <w:color w:val="000000"/>
          <w:sz w:val="20"/>
          <w:szCs w:val="20"/>
          <w:lang w:eastAsia="en-ZA"/>
        </w:rPr>
        <w:t> [1]; it is unnecessary in the present case to decide the point, since the remainder of the evidence is in any event quite overwhelming against both appellants and, even if the evidence of the first </w:t>
      </w:r>
      <w:r w:rsidRPr="001B4C01">
        <w:rPr>
          <w:rFonts w:ascii="Verdana" w:eastAsia="Times New Roman" w:hAnsi="Verdana" w:cs="Times New Roman"/>
          <w:color w:val="000000"/>
          <w:sz w:val="13"/>
          <w:szCs w:val="13"/>
          <w:shd w:val="clear" w:color="auto" w:fill="C0C0C0"/>
          <w:lang w:eastAsia="en-ZA"/>
        </w:rPr>
        <w:t>20 </w:t>
      </w:r>
      <w:r w:rsidRPr="001B4C01">
        <w:rPr>
          <w:rFonts w:ascii="Verdana" w:eastAsia="Times New Roman" w:hAnsi="Verdana" w:cs="Times New Roman"/>
          <w:color w:val="000000"/>
          <w:sz w:val="20"/>
          <w:szCs w:val="20"/>
          <w:lang w:eastAsia="en-ZA"/>
        </w:rPr>
        <w:t>appellant's former win had been incorrectly admitted as against him, we would be in no doubt that on the remainder of the evidence the trial judge must inevitably have arrived at the same conclusion. The appellants were identified by the complainant at a properly conducted identification parade. They made confessions to which no objection was taken save as </w:t>
      </w:r>
      <w:r w:rsidRPr="001B4C01">
        <w:rPr>
          <w:rFonts w:ascii="Verdana" w:eastAsia="Times New Roman" w:hAnsi="Verdana" w:cs="Times New Roman"/>
          <w:color w:val="000000"/>
          <w:sz w:val="13"/>
          <w:szCs w:val="13"/>
          <w:shd w:val="clear" w:color="auto" w:fill="C0C0C0"/>
          <w:lang w:eastAsia="en-ZA"/>
        </w:rPr>
        <w:t>25 </w:t>
      </w:r>
      <w:r w:rsidRPr="001B4C01">
        <w:rPr>
          <w:rFonts w:ascii="Verdana" w:eastAsia="Times New Roman" w:hAnsi="Verdana" w:cs="Times New Roman"/>
          <w:color w:val="000000"/>
          <w:sz w:val="20"/>
          <w:szCs w:val="20"/>
          <w:lang w:eastAsia="en-ZA"/>
        </w:rPr>
        <w:t xml:space="preserve">to the first statement of the first appellant; this was objected to on the basis that it had been extracted by the use of force, but was received in evidence by the learned trial </w:t>
      </w:r>
      <w:r w:rsidRPr="001B4C01">
        <w:rPr>
          <w:rFonts w:ascii="Verdana" w:eastAsia="Times New Roman" w:hAnsi="Verdana" w:cs="Times New Roman"/>
          <w:color w:val="000000"/>
          <w:sz w:val="20"/>
          <w:szCs w:val="20"/>
          <w:lang w:eastAsia="en-ZA"/>
        </w:rPr>
        <w:lastRenderedPageBreak/>
        <w:t>judge after a trial - within - a - trial. As we have said, quite apart from the evidence of the first appellant's former wife the evidence was quite overwhelming, and there is no basis upon which </w:t>
      </w:r>
      <w:r w:rsidRPr="001B4C01">
        <w:rPr>
          <w:rFonts w:ascii="Verdana" w:eastAsia="Times New Roman" w:hAnsi="Verdana" w:cs="Times New Roman"/>
          <w:color w:val="000000"/>
          <w:sz w:val="13"/>
          <w:szCs w:val="13"/>
          <w:shd w:val="clear" w:color="auto" w:fill="C0C0C0"/>
          <w:lang w:eastAsia="en-ZA"/>
        </w:rPr>
        <w:t>30 </w:t>
      </w:r>
      <w:r w:rsidRPr="001B4C01">
        <w:rPr>
          <w:rFonts w:ascii="Verdana" w:eastAsia="Times New Roman" w:hAnsi="Verdana" w:cs="Times New Roman"/>
          <w:color w:val="000000"/>
          <w:sz w:val="20"/>
          <w:szCs w:val="20"/>
          <w:lang w:eastAsia="en-ZA"/>
        </w:rPr>
        <w:t>this court can interfere with the findings of fact made by the learned trial Judge.</w:t>
      </w:r>
    </w:p>
    <w:p w14:paraId="01600748"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color w:val="000000"/>
          <w:sz w:val="20"/>
          <w:szCs w:val="20"/>
          <w:lang w:eastAsia="en-ZA"/>
        </w:rPr>
        <w:t>The appeals against conviction of both appellants are dismissed. The sentences were the statutory minima and no appeal lies.</w:t>
      </w:r>
    </w:p>
    <w:p w14:paraId="5C0414B2" w14:textId="77777777" w:rsidR="00B2122B" w:rsidRPr="001B4C01" w:rsidRDefault="00B2122B" w:rsidP="00B2122B">
      <w:pPr>
        <w:spacing w:after="0" w:line="240" w:lineRule="auto"/>
        <w:rPr>
          <w:rFonts w:ascii="Verdana" w:eastAsia="Times New Roman" w:hAnsi="Verdana" w:cs="Times New Roman"/>
          <w:color w:val="000000"/>
          <w:sz w:val="20"/>
          <w:szCs w:val="20"/>
          <w:lang w:eastAsia="en-ZA"/>
        </w:rPr>
      </w:pPr>
      <w:r w:rsidRPr="001B4C01">
        <w:rPr>
          <w:rFonts w:ascii="Verdana" w:eastAsia="Times New Roman" w:hAnsi="Verdana" w:cs="Times New Roman"/>
          <w:i/>
          <w:iCs/>
          <w:color w:val="000000"/>
          <w:sz w:val="20"/>
          <w:szCs w:val="20"/>
          <w:lang w:eastAsia="en-ZA"/>
        </w:rPr>
        <w:t>Appeals dismissed</w:t>
      </w:r>
    </w:p>
    <w:p w14:paraId="239ACBB5" w14:textId="77777777" w:rsidR="00B2122B" w:rsidRPr="001B4C01" w:rsidRDefault="00B2122B" w:rsidP="00B2122B">
      <w:pPr>
        <w:spacing w:after="24" w:line="240" w:lineRule="auto"/>
        <w:jc w:val="right"/>
        <w:rPr>
          <w:rFonts w:ascii="Verdana" w:eastAsia="Times New Roman" w:hAnsi="Verdana" w:cs="Times New Roman"/>
          <w:b/>
          <w:bCs/>
          <w:color w:val="808080"/>
          <w:sz w:val="16"/>
          <w:szCs w:val="16"/>
          <w:lang w:eastAsia="en-ZA"/>
        </w:rPr>
      </w:pPr>
      <w:r w:rsidRPr="001B4C01">
        <w:rPr>
          <w:rFonts w:ascii="Verdana" w:eastAsia="Times New Roman" w:hAnsi="Verdana" w:cs="Times New Roman"/>
          <w:b/>
          <w:bCs/>
          <w:color w:val="808080"/>
          <w:sz w:val="16"/>
          <w:szCs w:val="16"/>
          <w:lang w:eastAsia="en-ZA"/>
        </w:rPr>
        <w:t>1974 ZR p110</w:t>
      </w:r>
    </w:p>
    <w:p w14:paraId="019A2331"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22B"/>
    <w:rsid w:val="009B7E05"/>
    <w:rsid w:val="00B2122B"/>
    <w:rsid w:val="00E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56069"/>
  <w15:chartTrackingRefBased/>
  <w15:docId w15:val="{069CE332-4073-44DC-98DA-D74F933E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22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3143</Characters>
  <Application>Microsoft Office Word</Application>
  <DocSecurity>0</DocSecurity>
  <Lines>26</Lines>
  <Paragraphs>7</Paragraphs>
  <ScaleCrop>false</ScaleCrop>
  <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2020-09-18T08:20:00Z</dcterms:created>
  <dcterms:modified xsi:type="dcterms:W3CDTF">2020-09-18T08:21:00Z</dcterms:modified>
</cp:coreProperties>
</file>