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1AF" w:rsidRDefault="000631AF" w:rsidP="000631AF">
      <w:pPr>
        <w:pStyle w:val="NoSpacing"/>
        <w:rPr>
          <w:rFonts w:ascii="Bookman Old Style" w:hAnsi="Bookman Old Style"/>
          <w:sz w:val="28"/>
          <w:szCs w:val="28"/>
          <w:u w:val="single"/>
        </w:rPr>
      </w:pPr>
      <w:proofErr w:type="gramStart"/>
      <w:r w:rsidRPr="000631AF">
        <w:rPr>
          <w:rFonts w:ascii="Bookman Old Style" w:hAnsi="Bookman Old Style"/>
          <w:sz w:val="28"/>
          <w:szCs w:val="28"/>
          <w:u w:val="single"/>
        </w:rPr>
        <w:t>IN THE SUPREME COURT OF ZAMBIA</w:t>
      </w:r>
      <w:r>
        <w:rPr>
          <w:rFonts w:ascii="Bookman Old Style" w:hAnsi="Bookman Old Style"/>
          <w:sz w:val="28"/>
          <w:szCs w:val="28"/>
        </w:rPr>
        <w:tab/>
      </w:r>
      <w:r w:rsidRPr="000631AF">
        <w:rPr>
          <w:rFonts w:ascii="Bookman Old Style" w:hAnsi="Bookman Old Style"/>
          <w:sz w:val="28"/>
          <w:szCs w:val="28"/>
          <w:u w:val="single"/>
        </w:rPr>
        <w:t>APPEAL NO.</w:t>
      </w:r>
      <w:proofErr w:type="gramEnd"/>
      <w:r w:rsidRPr="000631AF">
        <w:rPr>
          <w:rFonts w:ascii="Bookman Old Style" w:hAnsi="Bookman Old Style"/>
          <w:sz w:val="28"/>
          <w:szCs w:val="28"/>
          <w:u w:val="single"/>
        </w:rPr>
        <w:t xml:space="preserve"> 237 OF 2011</w:t>
      </w:r>
    </w:p>
    <w:p w:rsidR="000631AF" w:rsidRDefault="000631AF" w:rsidP="000631AF">
      <w:pPr>
        <w:pStyle w:val="NoSpacing"/>
        <w:rPr>
          <w:rFonts w:ascii="Bookman Old Style" w:hAnsi="Bookman Old Style"/>
          <w:sz w:val="28"/>
          <w:szCs w:val="28"/>
          <w:u w:val="single"/>
        </w:rPr>
      </w:pPr>
    </w:p>
    <w:p w:rsidR="000631AF" w:rsidRDefault="000631AF" w:rsidP="000631AF">
      <w:pPr>
        <w:pStyle w:val="NoSpacing"/>
        <w:rPr>
          <w:rFonts w:ascii="Bookman Old Style" w:hAnsi="Bookman Old Style"/>
          <w:sz w:val="28"/>
          <w:szCs w:val="28"/>
          <w:u w:val="single"/>
        </w:rPr>
      </w:pPr>
      <w:r>
        <w:rPr>
          <w:rFonts w:ascii="Bookman Old Style" w:hAnsi="Bookman Old Style"/>
          <w:sz w:val="28"/>
          <w:szCs w:val="28"/>
          <w:u w:val="single"/>
        </w:rPr>
        <w:t>HOLDEN AT KABWE</w:t>
      </w:r>
    </w:p>
    <w:p w:rsidR="000631AF" w:rsidRDefault="000631AF" w:rsidP="000631AF">
      <w:pPr>
        <w:pStyle w:val="NoSpacing"/>
        <w:rPr>
          <w:rFonts w:ascii="Bookman Old Style" w:hAnsi="Bookman Old Style"/>
          <w:sz w:val="28"/>
          <w:szCs w:val="28"/>
          <w:u w:val="single"/>
        </w:rPr>
      </w:pPr>
    </w:p>
    <w:p w:rsidR="000631AF" w:rsidRDefault="000631AF" w:rsidP="000631AF">
      <w:pPr>
        <w:pStyle w:val="NoSpacing"/>
        <w:rPr>
          <w:rFonts w:ascii="Bookman Old Style" w:hAnsi="Bookman Old Style"/>
          <w:sz w:val="28"/>
          <w:szCs w:val="28"/>
        </w:rPr>
      </w:pPr>
      <w:r>
        <w:rPr>
          <w:rFonts w:ascii="Bookman Old Style" w:hAnsi="Bookman Old Style"/>
          <w:sz w:val="28"/>
          <w:szCs w:val="28"/>
        </w:rPr>
        <w:t>(Criminal Jurisdiction)</w:t>
      </w:r>
    </w:p>
    <w:p w:rsidR="000631AF" w:rsidRDefault="000631AF" w:rsidP="000631AF">
      <w:pPr>
        <w:pStyle w:val="NoSpacing"/>
        <w:rPr>
          <w:rFonts w:ascii="Bookman Old Style" w:hAnsi="Bookman Old Style"/>
          <w:sz w:val="28"/>
          <w:szCs w:val="28"/>
        </w:rPr>
      </w:pPr>
    </w:p>
    <w:p w:rsidR="000631AF" w:rsidRDefault="000631AF" w:rsidP="000631AF">
      <w:pPr>
        <w:pStyle w:val="NoSpacing"/>
        <w:rPr>
          <w:rFonts w:ascii="Bookman Old Style" w:hAnsi="Bookman Old Style"/>
          <w:sz w:val="28"/>
          <w:szCs w:val="28"/>
        </w:rPr>
      </w:pPr>
      <w:r>
        <w:rPr>
          <w:rFonts w:ascii="Bookman Old Style" w:hAnsi="Bookman Old Style"/>
          <w:sz w:val="28"/>
          <w:szCs w:val="28"/>
        </w:rPr>
        <w:t xml:space="preserve">B E T W E </w:t>
      </w:r>
      <w:proofErr w:type="spellStart"/>
      <w:r>
        <w:rPr>
          <w:rFonts w:ascii="Bookman Old Style" w:hAnsi="Bookman Old Style"/>
          <w:sz w:val="28"/>
          <w:szCs w:val="28"/>
        </w:rPr>
        <w:t>E</w:t>
      </w:r>
      <w:proofErr w:type="spellEnd"/>
      <w:r>
        <w:rPr>
          <w:rFonts w:ascii="Bookman Old Style" w:hAnsi="Bookman Old Style"/>
          <w:sz w:val="28"/>
          <w:szCs w:val="28"/>
        </w:rPr>
        <w:t xml:space="preserve"> N:</w:t>
      </w:r>
    </w:p>
    <w:p w:rsidR="000631AF" w:rsidRDefault="000631AF" w:rsidP="000631AF">
      <w:pPr>
        <w:pStyle w:val="NoSpacing"/>
        <w:rPr>
          <w:rFonts w:ascii="Bookman Old Style" w:hAnsi="Bookman Old Style"/>
          <w:sz w:val="28"/>
          <w:szCs w:val="28"/>
        </w:rPr>
      </w:pPr>
    </w:p>
    <w:p w:rsidR="000631AF" w:rsidRDefault="000631AF" w:rsidP="000631AF">
      <w:pPr>
        <w:pStyle w:val="NoSpacing"/>
        <w:rPr>
          <w:rFonts w:ascii="Bookman Old Style" w:hAnsi="Bookman Old Style"/>
          <w:sz w:val="28"/>
          <w:szCs w:val="28"/>
          <w:u w:val="single"/>
        </w:rPr>
      </w:pPr>
      <w:r>
        <w:rPr>
          <w:rFonts w:ascii="Bookman Old Style" w:hAnsi="Bookman Old Style"/>
          <w:b/>
          <w:sz w:val="28"/>
          <w:szCs w:val="28"/>
        </w:rPr>
        <w:t>SHAFT CHIINGA KANYANGA</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u w:val="single"/>
        </w:rPr>
        <w:t>APPELLANT</w:t>
      </w:r>
    </w:p>
    <w:p w:rsidR="000631AF" w:rsidRDefault="000631AF" w:rsidP="000631AF">
      <w:pPr>
        <w:pStyle w:val="NoSpacing"/>
        <w:rPr>
          <w:rFonts w:ascii="Bookman Old Style" w:hAnsi="Bookman Old Style"/>
          <w:sz w:val="28"/>
          <w:szCs w:val="28"/>
        </w:rPr>
      </w:pPr>
    </w:p>
    <w:p w:rsidR="000631AF" w:rsidRDefault="000631AF" w:rsidP="000631AF">
      <w:pPr>
        <w:pStyle w:val="NoSpacing"/>
        <w:rPr>
          <w:rFonts w:ascii="Bookman Old Style" w:hAnsi="Bookman Old Style"/>
          <w:sz w:val="28"/>
          <w:szCs w:val="28"/>
        </w:rPr>
      </w:pPr>
      <w:r>
        <w:rPr>
          <w:rFonts w:ascii="Bookman Old Style" w:hAnsi="Bookman Old Style"/>
          <w:sz w:val="28"/>
          <w:szCs w:val="28"/>
        </w:rPr>
        <w:t>-VS-</w:t>
      </w:r>
    </w:p>
    <w:p w:rsidR="000631AF" w:rsidRDefault="000631AF" w:rsidP="000631AF">
      <w:pPr>
        <w:pStyle w:val="NoSpacing"/>
        <w:rPr>
          <w:rFonts w:ascii="Bookman Old Style" w:hAnsi="Bookman Old Style"/>
          <w:sz w:val="28"/>
          <w:szCs w:val="28"/>
        </w:rPr>
      </w:pPr>
    </w:p>
    <w:p w:rsidR="000631AF" w:rsidRDefault="000631AF" w:rsidP="000631AF">
      <w:pPr>
        <w:pStyle w:val="NoSpacing"/>
        <w:rPr>
          <w:rFonts w:ascii="Bookman Old Style" w:hAnsi="Bookman Old Style"/>
          <w:sz w:val="28"/>
          <w:szCs w:val="28"/>
          <w:u w:val="single"/>
        </w:rPr>
      </w:pPr>
      <w:r w:rsidRPr="000631AF">
        <w:rPr>
          <w:rFonts w:ascii="Bookman Old Style" w:hAnsi="Bookman Old Style"/>
          <w:b/>
          <w:sz w:val="28"/>
          <w:szCs w:val="28"/>
        </w:rPr>
        <w:t>THE PEOPLE</w:t>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sz w:val="28"/>
          <w:szCs w:val="28"/>
          <w:u w:val="single"/>
        </w:rPr>
        <w:t>RESPONDENT</w:t>
      </w:r>
    </w:p>
    <w:p w:rsidR="000631AF" w:rsidRDefault="000631AF" w:rsidP="000631AF">
      <w:pPr>
        <w:pStyle w:val="NoSpacing"/>
        <w:rPr>
          <w:rFonts w:ascii="Bookman Old Style" w:hAnsi="Bookman Old Style"/>
          <w:sz w:val="28"/>
          <w:szCs w:val="28"/>
          <w:u w:val="single"/>
        </w:rPr>
      </w:pPr>
    </w:p>
    <w:p w:rsidR="000631AF" w:rsidRDefault="000631AF" w:rsidP="000631AF">
      <w:pPr>
        <w:pStyle w:val="NoSpacing"/>
        <w:rPr>
          <w:rFonts w:ascii="Bookman Old Style" w:hAnsi="Bookman Old Style"/>
          <w:b/>
          <w:sz w:val="28"/>
          <w:szCs w:val="28"/>
        </w:rPr>
      </w:pPr>
      <w:r>
        <w:rPr>
          <w:rFonts w:ascii="Bookman Old Style" w:hAnsi="Bookman Old Style"/>
          <w:sz w:val="28"/>
          <w:szCs w:val="28"/>
        </w:rPr>
        <w:t>CORAM:</w:t>
      </w:r>
      <w:r>
        <w:rPr>
          <w:rFonts w:ascii="Bookman Old Style" w:hAnsi="Bookman Old Style"/>
          <w:sz w:val="28"/>
          <w:szCs w:val="28"/>
        </w:rPr>
        <w:tab/>
      </w:r>
      <w:r>
        <w:rPr>
          <w:rFonts w:ascii="Bookman Old Style" w:hAnsi="Bookman Old Style"/>
          <w:b/>
          <w:sz w:val="28"/>
          <w:szCs w:val="28"/>
        </w:rPr>
        <w:t>SAKALA, C.J, MWANAMWAMBWA AND WANKI, JJS.</w:t>
      </w:r>
    </w:p>
    <w:p w:rsidR="000631AF" w:rsidRDefault="000631AF" w:rsidP="000631AF">
      <w:pPr>
        <w:pStyle w:val="NoSpacing"/>
        <w:rPr>
          <w:rFonts w:ascii="Bookman Old Style" w:hAnsi="Bookman Old Style"/>
          <w:sz w:val="28"/>
          <w:szCs w:val="28"/>
        </w:rPr>
      </w:pPr>
      <w:r>
        <w:rPr>
          <w:rFonts w:ascii="Bookman Old Style" w:hAnsi="Bookman Old Style"/>
          <w:sz w:val="28"/>
          <w:szCs w:val="28"/>
        </w:rPr>
        <w:tab/>
      </w:r>
      <w:r>
        <w:rPr>
          <w:rFonts w:ascii="Bookman Old Style" w:hAnsi="Bookman Old Style"/>
          <w:sz w:val="28"/>
          <w:szCs w:val="28"/>
        </w:rPr>
        <w:tab/>
        <w:t>On 1</w:t>
      </w:r>
      <w:r>
        <w:rPr>
          <w:rFonts w:ascii="Bookman Old Style" w:hAnsi="Bookman Old Style"/>
          <w:sz w:val="28"/>
          <w:szCs w:val="28"/>
          <w:vertAlign w:val="superscript"/>
        </w:rPr>
        <w:t>st</w:t>
      </w:r>
      <w:r w:rsidR="00430E72">
        <w:rPr>
          <w:rFonts w:ascii="Bookman Old Style" w:hAnsi="Bookman Old Style"/>
          <w:sz w:val="28"/>
          <w:szCs w:val="28"/>
        </w:rPr>
        <w:t xml:space="preserve"> November, 2011 and 7</w:t>
      </w:r>
      <w:r w:rsidR="00430E72">
        <w:rPr>
          <w:rFonts w:ascii="Bookman Old Style" w:hAnsi="Bookman Old Style"/>
          <w:sz w:val="28"/>
          <w:szCs w:val="28"/>
          <w:vertAlign w:val="superscript"/>
        </w:rPr>
        <w:t>th</w:t>
      </w:r>
      <w:r w:rsidR="00430E72">
        <w:rPr>
          <w:rFonts w:ascii="Bookman Old Style" w:hAnsi="Bookman Old Style"/>
          <w:sz w:val="28"/>
          <w:szCs w:val="28"/>
        </w:rPr>
        <w:t xml:space="preserve"> February</w:t>
      </w:r>
      <w:r w:rsidR="0058528E">
        <w:rPr>
          <w:rFonts w:ascii="Bookman Old Style" w:hAnsi="Bookman Old Style"/>
          <w:sz w:val="28"/>
          <w:szCs w:val="28"/>
        </w:rPr>
        <w:t>, 2012</w:t>
      </w:r>
    </w:p>
    <w:p w:rsidR="000631AF" w:rsidRDefault="000631AF" w:rsidP="000631AF">
      <w:pPr>
        <w:pStyle w:val="NoSpacing"/>
        <w:rPr>
          <w:rFonts w:ascii="Bookman Old Style" w:hAnsi="Bookman Old Style"/>
          <w:sz w:val="28"/>
          <w:szCs w:val="28"/>
        </w:rPr>
      </w:pPr>
    </w:p>
    <w:p w:rsidR="000631AF" w:rsidRDefault="000631AF" w:rsidP="000631AF">
      <w:pPr>
        <w:pStyle w:val="NoSpacing"/>
        <w:rPr>
          <w:rFonts w:ascii="Bookman Old Style" w:hAnsi="Bookman Old Style"/>
          <w:sz w:val="28"/>
          <w:szCs w:val="28"/>
        </w:rPr>
      </w:pPr>
      <w:r>
        <w:rPr>
          <w:rFonts w:ascii="Bookman Old Style" w:hAnsi="Bookman Old Style"/>
          <w:sz w:val="28"/>
          <w:szCs w:val="28"/>
        </w:rPr>
        <w:t>For the Appellant:</w:t>
      </w:r>
      <w:r>
        <w:rPr>
          <w:rFonts w:ascii="Bookman Old Style" w:hAnsi="Bookman Old Style"/>
          <w:sz w:val="28"/>
          <w:szCs w:val="28"/>
        </w:rPr>
        <w:tab/>
      </w:r>
      <w:r>
        <w:rPr>
          <w:rFonts w:ascii="Bookman Old Style" w:hAnsi="Bookman Old Style"/>
          <w:sz w:val="28"/>
          <w:szCs w:val="28"/>
        </w:rPr>
        <w:tab/>
        <w:t xml:space="preserve">Mr. K. </w:t>
      </w:r>
      <w:proofErr w:type="spellStart"/>
      <w:r>
        <w:rPr>
          <w:rFonts w:ascii="Bookman Old Style" w:hAnsi="Bookman Old Style"/>
          <w:sz w:val="28"/>
          <w:szCs w:val="28"/>
        </w:rPr>
        <w:t>Phiri</w:t>
      </w:r>
      <w:proofErr w:type="spellEnd"/>
    </w:p>
    <w:p w:rsidR="000631AF" w:rsidRDefault="000631AF" w:rsidP="000631AF">
      <w:pPr>
        <w:pStyle w:val="NoSpacing"/>
        <w:rPr>
          <w:rFonts w:ascii="Bookman Old Style" w:hAnsi="Bookman Old Style"/>
          <w:sz w:val="28"/>
          <w:szCs w:val="28"/>
        </w:rPr>
      </w:pPr>
    </w:p>
    <w:p w:rsidR="000631AF" w:rsidRDefault="000631AF" w:rsidP="000631AF">
      <w:pPr>
        <w:pStyle w:val="NoSpacing"/>
        <w:ind w:left="3600" w:hanging="3600"/>
        <w:rPr>
          <w:rFonts w:ascii="Bookman Old Style" w:hAnsi="Bookman Old Style"/>
          <w:sz w:val="28"/>
          <w:szCs w:val="28"/>
        </w:rPr>
      </w:pPr>
      <w:r>
        <w:rPr>
          <w:rFonts w:ascii="Bookman Old Style" w:hAnsi="Bookman Old Style"/>
          <w:sz w:val="28"/>
          <w:szCs w:val="28"/>
        </w:rPr>
        <w:t>For the Respondent:</w:t>
      </w:r>
      <w:r>
        <w:rPr>
          <w:rFonts w:ascii="Bookman Old Style" w:hAnsi="Bookman Old Style"/>
          <w:sz w:val="28"/>
          <w:szCs w:val="28"/>
        </w:rPr>
        <w:tab/>
        <w:t xml:space="preserve">Mrs. R.N. </w:t>
      </w:r>
      <w:proofErr w:type="spellStart"/>
      <w:r>
        <w:rPr>
          <w:rFonts w:ascii="Bookman Old Style" w:hAnsi="Bookman Old Style"/>
          <w:sz w:val="28"/>
          <w:szCs w:val="28"/>
        </w:rPr>
        <w:t>Khuzwayo</w:t>
      </w:r>
      <w:proofErr w:type="spellEnd"/>
      <w:r>
        <w:rPr>
          <w:rFonts w:ascii="Bookman Old Style" w:hAnsi="Bookman Old Style"/>
          <w:sz w:val="28"/>
          <w:szCs w:val="28"/>
        </w:rPr>
        <w:t>, Deputy Chief State Advocate</w:t>
      </w:r>
    </w:p>
    <w:p w:rsidR="000631AF" w:rsidRDefault="000631AF" w:rsidP="000631AF">
      <w:pPr>
        <w:pStyle w:val="NoSpacing"/>
        <w:rPr>
          <w:rFonts w:ascii="Bookman Old Style" w:hAnsi="Bookman Old Style"/>
          <w:sz w:val="28"/>
          <w:szCs w:val="28"/>
        </w:rPr>
      </w:pPr>
      <w:r>
        <w:rPr>
          <w:rFonts w:ascii="Bookman Old Style" w:hAnsi="Bookman Old Style"/>
          <w:sz w:val="28"/>
          <w:szCs w:val="28"/>
        </w:rPr>
        <w:t>__________________________________________________________________</w:t>
      </w:r>
    </w:p>
    <w:p w:rsidR="000631AF" w:rsidRDefault="000631AF" w:rsidP="000631AF">
      <w:pPr>
        <w:pStyle w:val="NoSpacing"/>
        <w:rPr>
          <w:rFonts w:ascii="Bookman Old Style" w:hAnsi="Bookman Old Style"/>
          <w:sz w:val="28"/>
          <w:szCs w:val="28"/>
        </w:rPr>
      </w:pPr>
    </w:p>
    <w:p w:rsidR="000631AF" w:rsidRDefault="000631AF" w:rsidP="000631AF">
      <w:pPr>
        <w:pStyle w:val="NoSpacing"/>
        <w:jc w:val="center"/>
        <w:rPr>
          <w:rFonts w:ascii="Bookman Old Style" w:hAnsi="Bookman Old Style"/>
          <w:b/>
          <w:sz w:val="28"/>
          <w:szCs w:val="28"/>
        </w:rPr>
      </w:pPr>
      <w:r>
        <w:rPr>
          <w:rFonts w:ascii="Bookman Old Style" w:hAnsi="Bookman Old Style"/>
          <w:b/>
          <w:sz w:val="28"/>
          <w:szCs w:val="28"/>
        </w:rPr>
        <w:t>J U D G M E N T</w:t>
      </w:r>
    </w:p>
    <w:p w:rsidR="000631AF" w:rsidRDefault="000631AF" w:rsidP="000631AF">
      <w:pPr>
        <w:pStyle w:val="NoSpacing"/>
        <w:rPr>
          <w:rFonts w:ascii="Bookman Old Style" w:hAnsi="Bookman Old Style"/>
          <w:sz w:val="28"/>
          <w:szCs w:val="28"/>
        </w:rPr>
      </w:pPr>
      <w:r>
        <w:rPr>
          <w:rFonts w:ascii="Bookman Old Style" w:hAnsi="Bookman Old Style"/>
          <w:sz w:val="28"/>
          <w:szCs w:val="28"/>
        </w:rPr>
        <w:t>__________________________________________________________________</w:t>
      </w:r>
    </w:p>
    <w:p w:rsidR="00E70F54" w:rsidRDefault="00E70F54" w:rsidP="000631AF">
      <w:pPr>
        <w:pStyle w:val="NoSpacing"/>
        <w:rPr>
          <w:rFonts w:ascii="Bookman Old Style" w:hAnsi="Bookman Old Style"/>
          <w:b/>
          <w:sz w:val="28"/>
          <w:szCs w:val="28"/>
        </w:rPr>
      </w:pPr>
    </w:p>
    <w:p w:rsidR="000631AF" w:rsidRDefault="000631AF" w:rsidP="000631AF">
      <w:pPr>
        <w:pStyle w:val="NoSpacing"/>
        <w:rPr>
          <w:rFonts w:ascii="Bookman Old Style" w:hAnsi="Bookman Old Style"/>
          <w:b/>
          <w:sz w:val="28"/>
          <w:szCs w:val="28"/>
        </w:rPr>
      </w:pPr>
      <w:r>
        <w:rPr>
          <w:rFonts w:ascii="Bookman Old Style" w:hAnsi="Bookman Old Style"/>
          <w:b/>
          <w:sz w:val="28"/>
          <w:szCs w:val="28"/>
        </w:rPr>
        <w:t>WANKI, JS, delivered the Judgment of the Court.</w:t>
      </w:r>
    </w:p>
    <w:p w:rsidR="000631AF" w:rsidRDefault="000631AF" w:rsidP="000631AF">
      <w:pPr>
        <w:pStyle w:val="NoSpacing"/>
        <w:rPr>
          <w:rFonts w:ascii="Bookman Old Style" w:hAnsi="Bookman Old Style"/>
          <w:b/>
          <w:sz w:val="28"/>
          <w:szCs w:val="28"/>
        </w:rPr>
      </w:pPr>
    </w:p>
    <w:p w:rsidR="000631AF" w:rsidRDefault="000631AF" w:rsidP="000631AF">
      <w:pPr>
        <w:pStyle w:val="NoSpacing"/>
        <w:rPr>
          <w:rFonts w:ascii="Bookman Old Style" w:hAnsi="Bookman Old Style"/>
          <w:sz w:val="28"/>
          <w:szCs w:val="28"/>
          <w:u w:val="single"/>
        </w:rPr>
      </w:pPr>
      <w:r>
        <w:rPr>
          <w:rFonts w:ascii="Bookman Old Style" w:hAnsi="Bookman Old Style"/>
          <w:sz w:val="28"/>
          <w:szCs w:val="28"/>
          <w:u w:val="single"/>
        </w:rPr>
        <w:t>CASES REFERRED TO:</w:t>
      </w:r>
    </w:p>
    <w:p w:rsidR="000631AF" w:rsidRDefault="000631AF" w:rsidP="000631AF">
      <w:pPr>
        <w:pStyle w:val="NoSpacing"/>
        <w:rPr>
          <w:rFonts w:ascii="Bookman Old Style" w:hAnsi="Bookman Old Style"/>
          <w:sz w:val="28"/>
          <w:szCs w:val="28"/>
          <w:u w:val="single"/>
        </w:rPr>
      </w:pPr>
    </w:p>
    <w:p w:rsidR="000631AF" w:rsidRDefault="00E70F54" w:rsidP="00E70F54">
      <w:pPr>
        <w:pStyle w:val="NoSpacing"/>
        <w:numPr>
          <w:ilvl w:val="0"/>
          <w:numId w:val="1"/>
        </w:numPr>
        <w:jc w:val="both"/>
        <w:rPr>
          <w:rFonts w:ascii="Bookman Old Style" w:hAnsi="Bookman Old Style"/>
          <w:b/>
          <w:sz w:val="24"/>
          <w:szCs w:val="24"/>
        </w:rPr>
      </w:pPr>
      <w:proofErr w:type="spellStart"/>
      <w:r>
        <w:rPr>
          <w:rFonts w:ascii="Bookman Old Style" w:hAnsi="Bookman Old Style"/>
          <w:b/>
          <w:sz w:val="24"/>
          <w:szCs w:val="24"/>
        </w:rPr>
        <w:t>Nikutisha</w:t>
      </w:r>
      <w:proofErr w:type="spellEnd"/>
      <w:r>
        <w:rPr>
          <w:rFonts w:ascii="Bookman Old Style" w:hAnsi="Bookman Old Style"/>
          <w:b/>
          <w:sz w:val="24"/>
          <w:szCs w:val="24"/>
        </w:rPr>
        <w:t xml:space="preserve"> an</w:t>
      </w:r>
      <w:r w:rsidR="00207BAD">
        <w:rPr>
          <w:rFonts w:ascii="Bookman Old Style" w:hAnsi="Bookman Old Style"/>
          <w:b/>
          <w:sz w:val="24"/>
          <w:szCs w:val="24"/>
        </w:rPr>
        <w:t xml:space="preserve">d </w:t>
      </w:r>
      <w:proofErr w:type="gramStart"/>
      <w:r w:rsidR="00207BAD">
        <w:rPr>
          <w:rFonts w:ascii="Bookman Old Style" w:hAnsi="Bookman Old Style"/>
          <w:b/>
          <w:sz w:val="24"/>
          <w:szCs w:val="24"/>
        </w:rPr>
        <w:t>Another</w:t>
      </w:r>
      <w:proofErr w:type="gramEnd"/>
      <w:r w:rsidR="00207BAD">
        <w:rPr>
          <w:rFonts w:ascii="Bookman Old Style" w:hAnsi="Bookman Old Style"/>
          <w:b/>
          <w:sz w:val="24"/>
          <w:szCs w:val="24"/>
        </w:rPr>
        <w:t xml:space="preserve"> -Vs- The People, (1979</w:t>
      </w:r>
      <w:r>
        <w:rPr>
          <w:rFonts w:ascii="Bookman Old Style" w:hAnsi="Bookman Old Style"/>
          <w:b/>
          <w:sz w:val="24"/>
          <w:szCs w:val="24"/>
        </w:rPr>
        <w:t>) ZR. 262.</w:t>
      </w:r>
    </w:p>
    <w:p w:rsidR="00E70F54" w:rsidRDefault="00E70F54" w:rsidP="00E70F54">
      <w:pPr>
        <w:pStyle w:val="NoSpacing"/>
        <w:ind w:left="720"/>
        <w:jc w:val="both"/>
        <w:rPr>
          <w:rFonts w:ascii="Bookman Old Style" w:hAnsi="Bookman Old Style"/>
          <w:b/>
          <w:sz w:val="24"/>
          <w:szCs w:val="24"/>
        </w:rPr>
      </w:pPr>
    </w:p>
    <w:p w:rsidR="00E70F54" w:rsidRDefault="00E70F54" w:rsidP="00E70F54">
      <w:pPr>
        <w:pStyle w:val="NoSpacing"/>
        <w:numPr>
          <w:ilvl w:val="0"/>
          <w:numId w:val="1"/>
        </w:numPr>
        <w:jc w:val="both"/>
        <w:rPr>
          <w:rFonts w:ascii="Bookman Old Style" w:hAnsi="Bookman Old Style"/>
          <w:b/>
          <w:sz w:val="24"/>
          <w:szCs w:val="24"/>
        </w:rPr>
      </w:pPr>
      <w:proofErr w:type="spellStart"/>
      <w:r>
        <w:rPr>
          <w:rFonts w:ascii="Bookman Old Style" w:hAnsi="Bookman Old Style"/>
          <w:b/>
          <w:sz w:val="24"/>
          <w:szCs w:val="24"/>
        </w:rPr>
        <w:t>Mwansa</w:t>
      </w:r>
      <w:proofErr w:type="spellEnd"/>
      <w:r>
        <w:rPr>
          <w:rFonts w:ascii="Bookman Old Style" w:hAnsi="Bookman Old Style"/>
          <w:b/>
          <w:sz w:val="24"/>
          <w:szCs w:val="24"/>
        </w:rPr>
        <w:t xml:space="preserve"> </w:t>
      </w:r>
      <w:proofErr w:type="spellStart"/>
      <w:r>
        <w:rPr>
          <w:rFonts w:ascii="Bookman Old Style" w:hAnsi="Bookman Old Style"/>
          <w:b/>
          <w:sz w:val="24"/>
          <w:szCs w:val="24"/>
        </w:rPr>
        <w:t>Mushala</w:t>
      </w:r>
      <w:proofErr w:type="spellEnd"/>
      <w:r>
        <w:rPr>
          <w:rFonts w:ascii="Bookman Old Style" w:hAnsi="Bookman Old Style"/>
          <w:b/>
          <w:sz w:val="24"/>
          <w:szCs w:val="24"/>
        </w:rPr>
        <w:t xml:space="preserve"> and Others -Vs- The People, (1978) ZR. 58.</w:t>
      </w:r>
    </w:p>
    <w:p w:rsidR="00E70F54" w:rsidRDefault="00E70F54" w:rsidP="00E70F54">
      <w:pPr>
        <w:pStyle w:val="NoSpacing"/>
        <w:jc w:val="both"/>
        <w:rPr>
          <w:rFonts w:ascii="Bookman Old Style" w:hAnsi="Bookman Old Style"/>
          <w:b/>
          <w:sz w:val="24"/>
          <w:szCs w:val="24"/>
        </w:rPr>
      </w:pPr>
    </w:p>
    <w:p w:rsidR="00E70F54" w:rsidRDefault="00E70F54" w:rsidP="00E70F54">
      <w:pPr>
        <w:pStyle w:val="NoSpacing"/>
        <w:numPr>
          <w:ilvl w:val="0"/>
          <w:numId w:val="1"/>
        </w:numPr>
        <w:jc w:val="both"/>
        <w:rPr>
          <w:rFonts w:ascii="Bookman Old Style" w:hAnsi="Bookman Old Style"/>
          <w:b/>
          <w:sz w:val="24"/>
          <w:szCs w:val="24"/>
        </w:rPr>
      </w:pPr>
      <w:proofErr w:type="spellStart"/>
      <w:r>
        <w:rPr>
          <w:rFonts w:ascii="Bookman Old Style" w:hAnsi="Bookman Old Style"/>
          <w:b/>
          <w:sz w:val="24"/>
          <w:szCs w:val="24"/>
        </w:rPr>
        <w:t>Haonga</w:t>
      </w:r>
      <w:proofErr w:type="spellEnd"/>
      <w:r>
        <w:rPr>
          <w:rFonts w:ascii="Bookman Old Style" w:hAnsi="Bookman Old Style"/>
          <w:b/>
          <w:sz w:val="24"/>
          <w:szCs w:val="24"/>
        </w:rPr>
        <w:t xml:space="preserve"> and Others -Vs- The People, (1976) ZR. 200.</w:t>
      </w:r>
    </w:p>
    <w:p w:rsidR="00E70F54" w:rsidRDefault="00E70F54" w:rsidP="00E70F54">
      <w:pPr>
        <w:pStyle w:val="NoSpacing"/>
        <w:jc w:val="both"/>
        <w:rPr>
          <w:rFonts w:ascii="Bookman Old Style" w:hAnsi="Bookman Old Style"/>
          <w:b/>
          <w:sz w:val="24"/>
          <w:szCs w:val="24"/>
        </w:rPr>
      </w:pPr>
    </w:p>
    <w:p w:rsidR="00E70F54" w:rsidRDefault="00E70F54" w:rsidP="00E70F54">
      <w:pPr>
        <w:pStyle w:val="NoSpacing"/>
        <w:numPr>
          <w:ilvl w:val="0"/>
          <w:numId w:val="1"/>
        </w:numPr>
        <w:jc w:val="both"/>
        <w:rPr>
          <w:rFonts w:ascii="Bookman Old Style" w:hAnsi="Bookman Old Style"/>
          <w:b/>
          <w:sz w:val="24"/>
          <w:szCs w:val="24"/>
        </w:rPr>
      </w:pPr>
      <w:r>
        <w:rPr>
          <w:rFonts w:ascii="Bookman Old Style" w:hAnsi="Bookman Old Style"/>
          <w:b/>
          <w:sz w:val="24"/>
          <w:szCs w:val="24"/>
        </w:rPr>
        <w:t xml:space="preserve">Jonas </w:t>
      </w:r>
      <w:proofErr w:type="spellStart"/>
      <w:r>
        <w:rPr>
          <w:rFonts w:ascii="Bookman Old Style" w:hAnsi="Bookman Old Style"/>
          <w:b/>
          <w:sz w:val="24"/>
          <w:szCs w:val="24"/>
        </w:rPr>
        <w:t>Nkumbwa</w:t>
      </w:r>
      <w:proofErr w:type="spellEnd"/>
      <w:r>
        <w:rPr>
          <w:rFonts w:ascii="Bookman Old Style" w:hAnsi="Bookman Old Style"/>
          <w:b/>
          <w:sz w:val="24"/>
          <w:szCs w:val="24"/>
        </w:rPr>
        <w:t xml:space="preserve"> -Vs- The People, (1983) ZR. 103.</w:t>
      </w:r>
    </w:p>
    <w:p w:rsidR="00625892" w:rsidRDefault="00625892" w:rsidP="00625892">
      <w:pPr>
        <w:pStyle w:val="NoSpacing"/>
        <w:jc w:val="both"/>
        <w:rPr>
          <w:rFonts w:ascii="Bookman Old Style" w:hAnsi="Bookman Old Style"/>
          <w:b/>
          <w:sz w:val="24"/>
          <w:szCs w:val="24"/>
        </w:rPr>
      </w:pPr>
    </w:p>
    <w:p w:rsidR="00625892" w:rsidRDefault="00625892" w:rsidP="00625892">
      <w:pPr>
        <w:pStyle w:val="NoSpacing"/>
        <w:jc w:val="both"/>
        <w:rPr>
          <w:rFonts w:ascii="Bookman Old Style" w:hAnsi="Bookman Old Style"/>
          <w:b/>
          <w:sz w:val="24"/>
          <w:szCs w:val="24"/>
        </w:rPr>
      </w:pPr>
    </w:p>
    <w:p w:rsidR="00625892" w:rsidRDefault="00625892" w:rsidP="00625892">
      <w:pPr>
        <w:pStyle w:val="NoSpacing"/>
        <w:jc w:val="both"/>
        <w:rPr>
          <w:rFonts w:ascii="Bookman Old Style" w:hAnsi="Bookman Old Style"/>
          <w:b/>
          <w:sz w:val="24"/>
          <w:szCs w:val="24"/>
        </w:rPr>
      </w:pPr>
    </w:p>
    <w:p w:rsidR="00625892" w:rsidRDefault="00625892" w:rsidP="00625892">
      <w:pPr>
        <w:pStyle w:val="NoSpacing"/>
        <w:jc w:val="both"/>
        <w:rPr>
          <w:rFonts w:ascii="Bookman Old Style" w:hAnsi="Bookman Old Style"/>
          <w:b/>
          <w:sz w:val="24"/>
          <w:szCs w:val="24"/>
        </w:rPr>
      </w:pPr>
    </w:p>
    <w:p w:rsidR="00625892" w:rsidRDefault="00625892" w:rsidP="00F071FB">
      <w:pPr>
        <w:pStyle w:val="NoSpacing"/>
        <w:spacing w:line="480" w:lineRule="auto"/>
        <w:ind w:firstLine="720"/>
        <w:contextualSpacing/>
        <w:jc w:val="both"/>
        <w:rPr>
          <w:rFonts w:ascii="Bookman Old Style" w:hAnsi="Bookman Old Style"/>
          <w:b/>
          <w:sz w:val="28"/>
          <w:szCs w:val="28"/>
        </w:rPr>
      </w:pPr>
      <w:r w:rsidRPr="00625892">
        <w:rPr>
          <w:rFonts w:ascii="Bookman Old Style" w:hAnsi="Bookman Old Style"/>
          <w:sz w:val="28"/>
          <w:szCs w:val="28"/>
        </w:rPr>
        <w:lastRenderedPageBreak/>
        <w:t xml:space="preserve">The Appellant, Shaft </w:t>
      </w:r>
      <w:proofErr w:type="spellStart"/>
      <w:r w:rsidRPr="00625892">
        <w:rPr>
          <w:rFonts w:ascii="Bookman Old Style" w:hAnsi="Bookman Old Style"/>
          <w:sz w:val="28"/>
          <w:szCs w:val="28"/>
        </w:rPr>
        <w:t>Chiinga</w:t>
      </w:r>
      <w:proofErr w:type="spellEnd"/>
      <w:r w:rsidRPr="00625892">
        <w:rPr>
          <w:rFonts w:ascii="Bookman Old Style" w:hAnsi="Bookman Old Style"/>
          <w:sz w:val="28"/>
          <w:szCs w:val="28"/>
        </w:rPr>
        <w:t xml:space="preserve"> KANYANGA, was sentenced to death following upon his conviction by the High Court sitting in </w:t>
      </w:r>
      <w:proofErr w:type="spellStart"/>
      <w:r w:rsidRPr="00625892">
        <w:rPr>
          <w:rFonts w:ascii="Bookman Old Style" w:hAnsi="Bookman Old Style"/>
          <w:sz w:val="28"/>
          <w:szCs w:val="28"/>
        </w:rPr>
        <w:t>Mongu</w:t>
      </w:r>
      <w:proofErr w:type="spellEnd"/>
      <w:r w:rsidRPr="00625892">
        <w:rPr>
          <w:rFonts w:ascii="Bookman Old Style" w:hAnsi="Bookman Old Style"/>
          <w:sz w:val="28"/>
          <w:szCs w:val="28"/>
        </w:rPr>
        <w:t xml:space="preserve"> on one count of AGGRAVATED ROBBERY, contrary to </w:t>
      </w:r>
      <w:r w:rsidRPr="00625892">
        <w:rPr>
          <w:rFonts w:ascii="Bookman Old Style" w:hAnsi="Bookman Old Style"/>
          <w:b/>
          <w:sz w:val="28"/>
          <w:szCs w:val="28"/>
        </w:rPr>
        <w:t>Section 294(2) of the Penal Code, Chapter 87 of the Laws of Zambia.</w:t>
      </w:r>
      <w:r>
        <w:rPr>
          <w:rFonts w:ascii="Bookman Old Style" w:hAnsi="Bookman Old Style"/>
          <w:b/>
          <w:sz w:val="28"/>
          <w:szCs w:val="28"/>
        </w:rPr>
        <w:t xml:space="preserve"> </w:t>
      </w:r>
    </w:p>
    <w:p w:rsidR="00625892" w:rsidRDefault="00625892" w:rsidP="00F071FB">
      <w:pPr>
        <w:pStyle w:val="NoSpacing"/>
        <w:spacing w:line="480" w:lineRule="auto"/>
        <w:ind w:firstLine="720"/>
        <w:contextualSpacing/>
        <w:jc w:val="both"/>
        <w:rPr>
          <w:rFonts w:ascii="Bookman Old Style" w:hAnsi="Bookman Old Style"/>
          <w:sz w:val="28"/>
          <w:szCs w:val="28"/>
        </w:rPr>
      </w:pPr>
      <w:r w:rsidRPr="00625892">
        <w:rPr>
          <w:rFonts w:ascii="Bookman Old Style" w:hAnsi="Bookman Old Style"/>
          <w:sz w:val="28"/>
          <w:szCs w:val="28"/>
        </w:rPr>
        <w:t>The particulars of the offence were that</w:t>
      </w:r>
      <w:r>
        <w:rPr>
          <w:rFonts w:ascii="Bookman Old Style" w:hAnsi="Bookman Old Style"/>
          <w:b/>
          <w:sz w:val="28"/>
          <w:szCs w:val="28"/>
        </w:rPr>
        <w:t xml:space="preserve"> </w:t>
      </w:r>
      <w:r w:rsidRPr="00207BAD">
        <w:rPr>
          <w:rFonts w:ascii="Bookman Old Style" w:hAnsi="Bookman Old Style"/>
          <w:sz w:val="28"/>
          <w:szCs w:val="28"/>
        </w:rPr>
        <w:t>Reuben</w:t>
      </w:r>
      <w:r>
        <w:rPr>
          <w:rFonts w:ascii="Bookman Old Style" w:hAnsi="Bookman Old Style"/>
          <w:b/>
          <w:sz w:val="28"/>
          <w:szCs w:val="28"/>
        </w:rPr>
        <w:t xml:space="preserve"> </w:t>
      </w:r>
      <w:r w:rsidRPr="00207BAD">
        <w:rPr>
          <w:rFonts w:ascii="Bookman Old Style" w:hAnsi="Bookman Old Style"/>
          <w:sz w:val="28"/>
          <w:szCs w:val="28"/>
        </w:rPr>
        <w:t>MABETO</w:t>
      </w:r>
      <w:r>
        <w:rPr>
          <w:rFonts w:ascii="Bookman Old Style" w:hAnsi="Bookman Old Style"/>
          <w:sz w:val="28"/>
          <w:szCs w:val="28"/>
        </w:rPr>
        <w:t xml:space="preserve"> and </w:t>
      </w:r>
      <w:proofErr w:type="spellStart"/>
      <w:r>
        <w:rPr>
          <w:rFonts w:ascii="Bookman Old Style" w:hAnsi="Bookman Old Style"/>
          <w:sz w:val="28"/>
          <w:szCs w:val="28"/>
        </w:rPr>
        <w:t>Chiinga</w:t>
      </w:r>
      <w:proofErr w:type="spellEnd"/>
      <w:r>
        <w:rPr>
          <w:rFonts w:ascii="Bookman Old Style" w:hAnsi="Bookman Old Style"/>
          <w:sz w:val="28"/>
          <w:szCs w:val="28"/>
        </w:rPr>
        <w:t xml:space="preserve"> KANYANGA, on the 7</w:t>
      </w:r>
      <w:r>
        <w:rPr>
          <w:rFonts w:ascii="Bookman Old Style" w:hAnsi="Bookman Old Style"/>
          <w:sz w:val="28"/>
          <w:szCs w:val="28"/>
          <w:vertAlign w:val="superscript"/>
        </w:rPr>
        <w:t>th</w:t>
      </w:r>
      <w:r>
        <w:rPr>
          <w:rFonts w:ascii="Bookman Old Style" w:hAnsi="Bookman Old Style"/>
          <w:sz w:val="28"/>
          <w:szCs w:val="28"/>
        </w:rPr>
        <w:t xml:space="preserve"> day of September, 1997, at </w:t>
      </w:r>
      <w:proofErr w:type="spellStart"/>
      <w:r>
        <w:rPr>
          <w:rFonts w:ascii="Bookman Old Style" w:hAnsi="Bookman Old Style"/>
          <w:sz w:val="28"/>
          <w:szCs w:val="28"/>
        </w:rPr>
        <w:t>Nandumba</w:t>
      </w:r>
      <w:proofErr w:type="spellEnd"/>
      <w:r>
        <w:rPr>
          <w:rFonts w:ascii="Bookman Old Style" w:hAnsi="Bookman Old Style"/>
          <w:sz w:val="28"/>
          <w:szCs w:val="28"/>
        </w:rPr>
        <w:t xml:space="preserve"> Village in the </w:t>
      </w:r>
      <w:proofErr w:type="spellStart"/>
      <w:r>
        <w:rPr>
          <w:rFonts w:ascii="Bookman Old Style" w:hAnsi="Bookman Old Style"/>
          <w:sz w:val="28"/>
          <w:szCs w:val="28"/>
        </w:rPr>
        <w:t>Mongu</w:t>
      </w:r>
      <w:proofErr w:type="spellEnd"/>
      <w:r>
        <w:rPr>
          <w:rFonts w:ascii="Bookman Old Style" w:hAnsi="Bookman Old Style"/>
          <w:sz w:val="28"/>
          <w:szCs w:val="28"/>
        </w:rPr>
        <w:t xml:space="preserve"> District of the Western Province of the Republic of Zambia, jointly and whilst acting together and whilst armed with an AK47 Rifle, did rob </w:t>
      </w:r>
      <w:proofErr w:type="spellStart"/>
      <w:r>
        <w:rPr>
          <w:rFonts w:ascii="Bookman Old Style" w:hAnsi="Bookman Old Style"/>
          <w:sz w:val="28"/>
          <w:szCs w:val="28"/>
        </w:rPr>
        <w:t>Lewin</w:t>
      </w:r>
      <w:proofErr w:type="spellEnd"/>
      <w:r>
        <w:rPr>
          <w:rFonts w:ascii="Bookman Old Style" w:hAnsi="Bookman Old Style"/>
          <w:sz w:val="28"/>
          <w:szCs w:val="28"/>
        </w:rPr>
        <w:t xml:space="preserve"> </w:t>
      </w:r>
      <w:proofErr w:type="spellStart"/>
      <w:r>
        <w:rPr>
          <w:rFonts w:ascii="Bookman Old Style" w:hAnsi="Bookman Old Style"/>
          <w:sz w:val="28"/>
          <w:szCs w:val="28"/>
        </w:rPr>
        <w:t>Sililo</w:t>
      </w:r>
      <w:proofErr w:type="spellEnd"/>
      <w:r>
        <w:rPr>
          <w:rFonts w:ascii="Bookman Old Style" w:hAnsi="Bookman Old Style"/>
          <w:sz w:val="28"/>
          <w:szCs w:val="28"/>
        </w:rPr>
        <w:t xml:space="preserve"> MWAKAMUI of K40.2 Million cash and at or immediately after the time of such </w:t>
      </w:r>
      <w:r w:rsidR="008E5147">
        <w:rPr>
          <w:rFonts w:ascii="Bookman Old Style" w:hAnsi="Bookman Old Style"/>
          <w:sz w:val="28"/>
          <w:szCs w:val="28"/>
        </w:rPr>
        <w:t xml:space="preserve">stealing did use actual violence to the said </w:t>
      </w:r>
      <w:proofErr w:type="spellStart"/>
      <w:r w:rsidR="008E5147">
        <w:rPr>
          <w:rFonts w:ascii="Bookman Old Style" w:hAnsi="Bookman Old Style"/>
          <w:sz w:val="28"/>
          <w:szCs w:val="28"/>
        </w:rPr>
        <w:t>Lewin</w:t>
      </w:r>
      <w:proofErr w:type="spellEnd"/>
      <w:r w:rsidR="008E5147">
        <w:rPr>
          <w:rFonts w:ascii="Bookman Old Style" w:hAnsi="Bookman Old Style"/>
          <w:sz w:val="28"/>
          <w:szCs w:val="28"/>
        </w:rPr>
        <w:t xml:space="preserve"> </w:t>
      </w:r>
      <w:proofErr w:type="spellStart"/>
      <w:r w:rsidR="008E5147">
        <w:rPr>
          <w:rFonts w:ascii="Bookman Old Style" w:hAnsi="Bookman Old Style"/>
          <w:sz w:val="28"/>
          <w:szCs w:val="28"/>
        </w:rPr>
        <w:t>Sililo</w:t>
      </w:r>
      <w:proofErr w:type="spellEnd"/>
      <w:r w:rsidR="008E5147">
        <w:rPr>
          <w:rFonts w:ascii="Bookman Old Style" w:hAnsi="Bookman Old Style"/>
          <w:sz w:val="28"/>
          <w:szCs w:val="28"/>
        </w:rPr>
        <w:t xml:space="preserve"> MWAKAMUI in order to overcome resistance to its being stolen.</w:t>
      </w:r>
    </w:p>
    <w:p w:rsidR="008E5147" w:rsidRDefault="008E5147" w:rsidP="001331B0">
      <w:pPr>
        <w:pStyle w:val="NoSpacing"/>
        <w:spacing w:line="480" w:lineRule="auto"/>
        <w:ind w:firstLine="720"/>
        <w:contextualSpacing/>
        <w:jc w:val="both"/>
        <w:rPr>
          <w:rFonts w:ascii="Bookman Old Style" w:hAnsi="Bookman Old Style"/>
          <w:sz w:val="28"/>
          <w:szCs w:val="28"/>
        </w:rPr>
      </w:pPr>
      <w:r>
        <w:rPr>
          <w:rFonts w:ascii="Bookman Old Style" w:hAnsi="Bookman Old Style"/>
          <w:sz w:val="28"/>
          <w:szCs w:val="28"/>
        </w:rPr>
        <w:t>The prosecution called four witnesses in support of the case.</w:t>
      </w:r>
    </w:p>
    <w:p w:rsidR="008E5147" w:rsidRDefault="008E5147" w:rsidP="001331B0">
      <w:pPr>
        <w:pStyle w:val="NoSpacing"/>
        <w:spacing w:line="480" w:lineRule="auto"/>
        <w:ind w:firstLine="720"/>
        <w:contextualSpacing/>
        <w:jc w:val="both"/>
        <w:rPr>
          <w:rFonts w:ascii="Bookman Old Style" w:hAnsi="Bookman Old Style"/>
          <w:sz w:val="28"/>
          <w:szCs w:val="28"/>
        </w:rPr>
      </w:pPr>
      <w:r>
        <w:rPr>
          <w:rFonts w:ascii="Bookman Old Style" w:hAnsi="Bookman Old Style"/>
          <w:sz w:val="28"/>
          <w:szCs w:val="28"/>
        </w:rPr>
        <w:t xml:space="preserve">The case for the prosecution was that PW1, PW2 and PW3 were travelling to </w:t>
      </w:r>
      <w:proofErr w:type="spellStart"/>
      <w:r>
        <w:rPr>
          <w:rFonts w:ascii="Bookman Old Style" w:hAnsi="Bookman Old Style"/>
          <w:sz w:val="28"/>
          <w:szCs w:val="28"/>
        </w:rPr>
        <w:t>Kalabo</w:t>
      </w:r>
      <w:proofErr w:type="spellEnd"/>
      <w:r>
        <w:rPr>
          <w:rFonts w:ascii="Bookman Old Style" w:hAnsi="Bookman Old Style"/>
          <w:sz w:val="28"/>
          <w:szCs w:val="28"/>
        </w:rPr>
        <w:t xml:space="preserve"> on 7</w:t>
      </w:r>
      <w:r>
        <w:rPr>
          <w:rFonts w:ascii="Bookman Old Style" w:hAnsi="Bookman Old Style"/>
          <w:sz w:val="28"/>
          <w:szCs w:val="28"/>
          <w:vertAlign w:val="superscript"/>
        </w:rPr>
        <w:t>th</w:t>
      </w:r>
      <w:r>
        <w:rPr>
          <w:rFonts w:ascii="Bookman Old Style" w:hAnsi="Bookman Old Style"/>
          <w:sz w:val="28"/>
          <w:szCs w:val="28"/>
        </w:rPr>
        <w:t xml:space="preserve"> September, 1997 by road.  They were carrying K40.2 million meant for Teachers salaries in </w:t>
      </w:r>
      <w:proofErr w:type="spellStart"/>
      <w:r>
        <w:rPr>
          <w:rFonts w:ascii="Bookman Old Style" w:hAnsi="Bookman Old Style"/>
          <w:sz w:val="28"/>
          <w:szCs w:val="28"/>
        </w:rPr>
        <w:t>Kalabo</w:t>
      </w:r>
      <w:proofErr w:type="spellEnd"/>
      <w:r>
        <w:rPr>
          <w:rFonts w:ascii="Bookman Old Style" w:hAnsi="Bookman Old Style"/>
          <w:sz w:val="28"/>
          <w:szCs w:val="28"/>
        </w:rPr>
        <w:t xml:space="preserve">.  On reaching a place known as </w:t>
      </w:r>
      <w:proofErr w:type="spellStart"/>
      <w:r>
        <w:rPr>
          <w:rFonts w:ascii="Bookman Old Style" w:hAnsi="Bookman Old Style"/>
          <w:sz w:val="28"/>
          <w:szCs w:val="28"/>
        </w:rPr>
        <w:t>Mukakani</w:t>
      </w:r>
      <w:proofErr w:type="spellEnd"/>
      <w:r>
        <w:rPr>
          <w:rFonts w:ascii="Bookman Old Style" w:hAnsi="Bookman Old Style"/>
          <w:sz w:val="28"/>
          <w:szCs w:val="28"/>
        </w:rPr>
        <w:t xml:space="preserve">; they were attacked by an armed man; who </w:t>
      </w:r>
      <w:r w:rsidR="001331B0">
        <w:rPr>
          <w:rFonts w:ascii="Bookman Old Style" w:hAnsi="Bookman Old Style"/>
          <w:sz w:val="28"/>
          <w:szCs w:val="28"/>
        </w:rPr>
        <w:t xml:space="preserve">was standing in front of them. </w:t>
      </w:r>
      <w:r>
        <w:rPr>
          <w:rFonts w:ascii="Bookman Old Style" w:hAnsi="Bookman Old Style"/>
          <w:sz w:val="28"/>
          <w:szCs w:val="28"/>
        </w:rPr>
        <w:t>Th</w:t>
      </w:r>
      <w:r w:rsidR="001331B0">
        <w:rPr>
          <w:rFonts w:ascii="Bookman Old Style" w:hAnsi="Bookman Old Style"/>
          <w:sz w:val="28"/>
          <w:szCs w:val="28"/>
        </w:rPr>
        <w:t xml:space="preserve">ey were then going up a slope. </w:t>
      </w:r>
      <w:r>
        <w:rPr>
          <w:rFonts w:ascii="Bookman Old Style" w:hAnsi="Bookman Old Style"/>
          <w:sz w:val="28"/>
          <w:szCs w:val="28"/>
        </w:rPr>
        <w:t xml:space="preserve">The witnesses heard gun shots; and this forced </w:t>
      </w:r>
      <w:r w:rsidR="00C74C70">
        <w:rPr>
          <w:rFonts w:ascii="Bookman Old Style" w:hAnsi="Bookman Old Style"/>
          <w:sz w:val="28"/>
          <w:szCs w:val="28"/>
        </w:rPr>
        <w:lastRenderedPageBreak/>
        <w:t>the occupants of the vehicle to flee for their lives.  The driver lost control of the vehicle and it veered off the road.</w:t>
      </w:r>
    </w:p>
    <w:p w:rsidR="00C74C70" w:rsidRDefault="00C74C70" w:rsidP="001331B0">
      <w:pPr>
        <w:pStyle w:val="NoSpacing"/>
        <w:spacing w:line="480" w:lineRule="auto"/>
        <w:ind w:firstLine="720"/>
        <w:contextualSpacing/>
        <w:jc w:val="both"/>
        <w:rPr>
          <w:rFonts w:ascii="Bookman Old Style" w:hAnsi="Bookman Old Style"/>
          <w:sz w:val="28"/>
          <w:szCs w:val="28"/>
        </w:rPr>
      </w:pPr>
      <w:r>
        <w:rPr>
          <w:rFonts w:ascii="Bookman Old Style" w:hAnsi="Bookman Old Style"/>
          <w:sz w:val="28"/>
          <w:szCs w:val="28"/>
        </w:rPr>
        <w:t>The man who was standing in front was firing at random.  PW3 recognized the man with a firearm as SHAFT, the Appellant</w:t>
      </w:r>
      <w:r w:rsidR="00207BAD">
        <w:rPr>
          <w:rFonts w:ascii="Bookman Old Style" w:hAnsi="Bookman Old Style"/>
          <w:sz w:val="28"/>
          <w:szCs w:val="28"/>
        </w:rPr>
        <w:t>,</w:t>
      </w:r>
      <w:r>
        <w:rPr>
          <w:rFonts w:ascii="Bookman Old Style" w:hAnsi="Bookman Old Style"/>
          <w:sz w:val="28"/>
          <w:szCs w:val="28"/>
        </w:rPr>
        <w:t xml:space="preserve"> whom she knew from the market where she used to sell bed spreads, while the Appellant used to sell reed mats.</w:t>
      </w:r>
    </w:p>
    <w:p w:rsidR="00C74C70" w:rsidRDefault="000D201D" w:rsidP="001331B0">
      <w:pPr>
        <w:pStyle w:val="NoSpacing"/>
        <w:spacing w:line="480" w:lineRule="auto"/>
        <w:ind w:firstLine="720"/>
        <w:contextualSpacing/>
        <w:jc w:val="both"/>
        <w:rPr>
          <w:rFonts w:ascii="Bookman Old Style" w:hAnsi="Bookman Old Style"/>
          <w:sz w:val="28"/>
          <w:szCs w:val="28"/>
        </w:rPr>
      </w:pPr>
      <w:r>
        <w:rPr>
          <w:rFonts w:ascii="Bookman Old Style" w:hAnsi="Bookman Old Style"/>
          <w:sz w:val="28"/>
          <w:szCs w:val="28"/>
        </w:rPr>
        <w:t xml:space="preserve">When the scene was visited, it was discovered that the front </w:t>
      </w:r>
      <w:proofErr w:type="spellStart"/>
      <w:r>
        <w:rPr>
          <w:rFonts w:ascii="Bookman Old Style" w:hAnsi="Bookman Old Style"/>
          <w:sz w:val="28"/>
          <w:szCs w:val="28"/>
        </w:rPr>
        <w:t>tyres</w:t>
      </w:r>
      <w:proofErr w:type="spellEnd"/>
      <w:r>
        <w:rPr>
          <w:rFonts w:ascii="Bookman Old Style" w:hAnsi="Bookman Old Style"/>
          <w:sz w:val="28"/>
          <w:szCs w:val="28"/>
        </w:rPr>
        <w:t xml:space="preserve"> and one rear </w:t>
      </w:r>
      <w:proofErr w:type="spellStart"/>
      <w:r>
        <w:rPr>
          <w:rFonts w:ascii="Bookman Old Style" w:hAnsi="Bookman Old Style"/>
          <w:sz w:val="28"/>
          <w:szCs w:val="28"/>
        </w:rPr>
        <w:t>tyre</w:t>
      </w:r>
      <w:proofErr w:type="spellEnd"/>
      <w:r>
        <w:rPr>
          <w:rFonts w:ascii="Bookman Old Style" w:hAnsi="Bookman Old Style"/>
          <w:sz w:val="28"/>
          <w:szCs w:val="28"/>
        </w:rPr>
        <w:t xml:space="preserve"> of the vehicle were deflated.  The goods were scattered and the K40.2 was missing.</w:t>
      </w:r>
    </w:p>
    <w:p w:rsidR="000D201D" w:rsidRDefault="000D201D" w:rsidP="001331B0">
      <w:pPr>
        <w:pStyle w:val="NoSpacing"/>
        <w:spacing w:line="480" w:lineRule="auto"/>
        <w:ind w:firstLine="720"/>
        <w:contextualSpacing/>
        <w:jc w:val="both"/>
        <w:rPr>
          <w:rFonts w:ascii="Bookman Old Style" w:hAnsi="Bookman Old Style"/>
          <w:sz w:val="28"/>
          <w:szCs w:val="28"/>
        </w:rPr>
      </w:pPr>
      <w:r>
        <w:rPr>
          <w:rFonts w:ascii="Bookman Old Style" w:hAnsi="Bookman Old Style"/>
          <w:sz w:val="28"/>
          <w:szCs w:val="28"/>
        </w:rPr>
        <w:t>PW4 apprehended some suspects, who included the Appellant.  The off</w:t>
      </w:r>
      <w:r w:rsidR="002B27EB">
        <w:rPr>
          <w:rFonts w:ascii="Bookman Old Style" w:hAnsi="Bookman Old Style"/>
          <w:sz w:val="28"/>
          <w:szCs w:val="28"/>
        </w:rPr>
        <w:t>ic</w:t>
      </w:r>
      <w:r>
        <w:rPr>
          <w:rFonts w:ascii="Bookman Old Style" w:hAnsi="Bookman Old Style"/>
          <w:sz w:val="28"/>
          <w:szCs w:val="28"/>
        </w:rPr>
        <w:t>er recovered K940</w:t>
      </w:r>
      <w:proofErr w:type="gramStart"/>
      <w:r>
        <w:rPr>
          <w:rFonts w:ascii="Bookman Old Style" w:hAnsi="Bookman Old Style"/>
          <w:sz w:val="28"/>
          <w:szCs w:val="28"/>
        </w:rPr>
        <w:t>,000.00</w:t>
      </w:r>
      <w:proofErr w:type="gramEnd"/>
      <w:r>
        <w:rPr>
          <w:rFonts w:ascii="Bookman Old Style" w:hAnsi="Bookman Old Style"/>
          <w:sz w:val="28"/>
          <w:szCs w:val="28"/>
        </w:rPr>
        <w:t xml:space="preserve"> from the Appellant’s pocket; and K140,000.0</w:t>
      </w:r>
      <w:r w:rsidR="001331B0">
        <w:rPr>
          <w:rFonts w:ascii="Bookman Old Style" w:hAnsi="Bookman Old Style"/>
          <w:sz w:val="28"/>
          <w:szCs w:val="28"/>
        </w:rPr>
        <w:t xml:space="preserve">0 from the Appellant’s mother. </w:t>
      </w:r>
      <w:r w:rsidR="002B27EB">
        <w:rPr>
          <w:rFonts w:ascii="Bookman Old Style" w:hAnsi="Bookman Old Style"/>
          <w:sz w:val="28"/>
          <w:szCs w:val="28"/>
        </w:rPr>
        <w:t>Later, PW4 was led by the A</w:t>
      </w:r>
      <w:r>
        <w:rPr>
          <w:rFonts w:ascii="Bookman Old Style" w:hAnsi="Bookman Old Style"/>
          <w:sz w:val="28"/>
          <w:szCs w:val="28"/>
        </w:rPr>
        <w:t xml:space="preserve">ppellant into the bush about a kilometer off the </w:t>
      </w:r>
      <w:proofErr w:type="spellStart"/>
      <w:r>
        <w:rPr>
          <w:rFonts w:ascii="Bookman Old Style" w:hAnsi="Bookman Old Style"/>
          <w:sz w:val="28"/>
          <w:szCs w:val="28"/>
        </w:rPr>
        <w:t>Kaoma</w:t>
      </w:r>
      <w:proofErr w:type="spellEnd"/>
      <w:r>
        <w:rPr>
          <w:rFonts w:ascii="Bookman Old Style" w:hAnsi="Bookman Old Style"/>
          <w:sz w:val="28"/>
          <w:szCs w:val="28"/>
        </w:rPr>
        <w:t xml:space="preserve">/Lusaka road where K17.5 million was recovered.  PW4 also </w:t>
      </w:r>
      <w:r w:rsidR="001531EB">
        <w:rPr>
          <w:rFonts w:ascii="Bookman Old Style" w:hAnsi="Bookman Old Style"/>
          <w:sz w:val="28"/>
          <w:szCs w:val="28"/>
        </w:rPr>
        <w:t xml:space="preserve">recovered K7.8 million, </w:t>
      </w:r>
      <w:r w:rsidR="002B27EB">
        <w:rPr>
          <w:rFonts w:ascii="Bookman Old Style" w:hAnsi="Bookman Old Style"/>
          <w:sz w:val="28"/>
          <w:szCs w:val="28"/>
        </w:rPr>
        <w:t>K</w:t>
      </w:r>
      <w:r w:rsidR="001531EB">
        <w:rPr>
          <w:rFonts w:ascii="Bookman Old Style" w:hAnsi="Bookman Old Style"/>
          <w:sz w:val="28"/>
          <w:szCs w:val="28"/>
        </w:rPr>
        <w:t>301</w:t>
      </w:r>
      <w:proofErr w:type="gramStart"/>
      <w:r w:rsidR="001531EB">
        <w:rPr>
          <w:rFonts w:ascii="Bookman Old Style" w:hAnsi="Bookman Old Style"/>
          <w:sz w:val="28"/>
          <w:szCs w:val="28"/>
        </w:rPr>
        <w:t>,000.00</w:t>
      </w:r>
      <w:proofErr w:type="gramEnd"/>
      <w:r w:rsidR="001531EB">
        <w:rPr>
          <w:rFonts w:ascii="Bookman Old Style" w:hAnsi="Bookman Old Style"/>
          <w:sz w:val="28"/>
          <w:szCs w:val="28"/>
        </w:rPr>
        <w:t xml:space="preserve"> and K460,000.00 from the other suspects.  In all, a total of</w:t>
      </w:r>
      <w:r w:rsidR="001331B0">
        <w:rPr>
          <w:rFonts w:ascii="Bookman Old Style" w:hAnsi="Bookman Old Style"/>
          <w:sz w:val="28"/>
          <w:szCs w:val="28"/>
        </w:rPr>
        <w:t xml:space="preserve"> K26</w:t>
      </w:r>
      <w:proofErr w:type="gramStart"/>
      <w:r w:rsidR="001331B0">
        <w:rPr>
          <w:rFonts w:ascii="Bookman Old Style" w:hAnsi="Bookman Old Style"/>
          <w:sz w:val="28"/>
          <w:szCs w:val="28"/>
        </w:rPr>
        <w:t>,795,000.00</w:t>
      </w:r>
      <w:proofErr w:type="gramEnd"/>
      <w:r w:rsidR="001331B0">
        <w:rPr>
          <w:rFonts w:ascii="Bookman Old Style" w:hAnsi="Bookman Old Style"/>
          <w:sz w:val="28"/>
          <w:szCs w:val="28"/>
        </w:rPr>
        <w:t xml:space="preserve"> was recovered. </w:t>
      </w:r>
      <w:r w:rsidR="001531EB">
        <w:rPr>
          <w:rFonts w:ascii="Bookman Old Style" w:hAnsi="Bookman Old Style"/>
          <w:sz w:val="28"/>
          <w:szCs w:val="28"/>
        </w:rPr>
        <w:t>The money was, however, not</w:t>
      </w:r>
      <w:r w:rsidR="002B27EB">
        <w:rPr>
          <w:rFonts w:ascii="Bookman Old Style" w:hAnsi="Bookman Old Style"/>
          <w:sz w:val="28"/>
          <w:szCs w:val="28"/>
        </w:rPr>
        <w:t xml:space="preserve"> produced in Court as exhibit. </w:t>
      </w:r>
      <w:r w:rsidR="001531EB">
        <w:rPr>
          <w:rFonts w:ascii="Bookman Old Style" w:hAnsi="Bookman Old Style"/>
          <w:sz w:val="28"/>
          <w:szCs w:val="28"/>
        </w:rPr>
        <w:t>The Appellant was, subsequently, arrested for the subject offence.</w:t>
      </w:r>
    </w:p>
    <w:p w:rsidR="001531EB" w:rsidRDefault="001531EB" w:rsidP="001331B0">
      <w:pPr>
        <w:pStyle w:val="NoSpacing"/>
        <w:spacing w:line="480" w:lineRule="auto"/>
        <w:ind w:firstLine="720"/>
        <w:contextualSpacing/>
        <w:jc w:val="both"/>
        <w:rPr>
          <w:rFonts w:ascii="Bookman Old Style" w:hAnsi="Bookman Old Style"/>
          <w:sz w:val="28"/>
          <w:szCs w:val="28"/>
        </w:rPr>
      </w:pPr>
      <w:r>
        <w:rPr>
          <w:rFonts w:ascii="Bookman Old Style" w:hAnsi="Bookman Old Style"/>
          <w:sz w:val="28"/>
          <w:szCs w:val="28"/>
        </w:rPr>
        <w:t>In his evidence, the Appellant told the Court that on the 7</w:t>
      </w:r>
      <w:r>
        <w:rPr>
          <w:rFonts w:ascii="Bookman Old Style" w:hAnsi="Bookman Old Style"/>
          <w:sz w:val="28"/>
          <w:szCs w:val="28"/>
          <w:vertAlign w:val="superscript"/>
        </w:rPr>
        <w:t>th</w:t>
      </w:r>
      <w:r>
        <w:rPr>
          <w:rFonts w:ascii="Bookman Old Style" w:hAnsi="Bookman Old Style"/>
          <w:sz w:val="28"/>
          <w:szCs w:val="28"/>
        </w:rPr>
        <w:t xml:space="preserve"> September, 1997 he was out to Lusaka to sell timber, straw hats </w:t>
      </w:r>
      <w:r w:rsidR="00584EC0">
        <w:rPr>
          <w:rFonts w:ascii="Bookman Old Style" w:hAnsi="Bookman Old Style"/>
          <w:sz w:val="28"/>
          <w:szCs w:val="28"/>
        </w:rPr>
        <w:lastRenderedPageBreak/>
        <w:t xml:space="preserve">and mats. </w:t>
      </w:r>
      <w:r>
        <w:rPr>
          <w:rFonts w:ascii="Bookman Old Style" w:hAnsi="Bookman Old Style"/>
          <w:sz w:val="28"/>
          <w:szCs w:val="28"/>
        </w:rPr>
        <w:t>The Police found him at his home village, where they took a number of his personal effects, which included his money amounting to K18</w:t>
      </w:r>
      <w:proofErr w:type="gramStart"/>
      <w:r>
        <w:rPr>
          <w:rFonts w:ascii="Bookman Old Style" w:hAnsi="Bookman Old Style"/>
          <w:sz w:val="28"/>
          <w:szCs w:val="28"/>
        </w:rPr>
        <w:t>,400,000.00</w:t>
      </w:r>
      <w:proofErr w:type="gramEnd"/>
      <w:r>
        <w:rPr>
          <w:rFonts w:ascii="Bookman Old Style" w:hAnsi="Bookman Old Style"/>
          <w:sz w:val="28"/>
          <w:szCs w:val="28"/>
        </w:rPr>
        <w:t>, which he raised from his business ventures.</w:t>
      </w:r>
    </w:p>
    <w:p w:rsidR="001531EB" w:rsidRDefault="001531EB" w:rsidP="001331B0">
      <w:pPr>
        <w:pStyle w:val="NoSpacing"/>
        <w:spacing w:line="480" w:lineRule="auto"/>
        <w:ind w:firstLine="720"/>
        <w:contextualSpacing/>
        <w:jc w:val="both"/>
        <w:rPr>
          <w:rFonts w:ascii="Bookman Old Style" w:hAnsi="Bookman Old Style"/>
          <w:sz w:val="28"/>
          <w:szCs w:val="28"/>
        </w:rPr>
      </w:pPr>
      <w:r>
        <w:rPr>
          <w:rFonts w:ascii="Bookman Old Style" w:hAnsi="Bookman Old Style"/>
          <w:sz w:val="28"/>
          <w:szCs w:val="28"/>
        </w:rPr>
        <w:t>The Court below, after reviewing the evidence, found that PW1 and his companions were attacked by armed men and that they were in fact armed with a firearm; that the firearm was used for the purpose of scaring the witnesses so as to enable their assailants to steal the said money; which was the main target; and that the Appellant w</w:t>
      </w:r>
      <w:r w:rsidR="00584EC0">
        <w:rPr>
          <w:rFonts w:ascii="Bookman Old Style" w:hAnsi="Bookman Old Style"/>
          <w:sz w:val="28"/>
          <w:szCs w:val="28"/>
        </w:rPr>
        <w:t xml:space="preserve">as one of the assailants. </w:t>
      </w:r>
      <w:r>
        <w:rPr>
          <w:rFonts w:ascii="Bookman Old Style" w:hAnsi="Bookman Old Style"/>
          <w:sz w:val="28"/>
          <w:szCs w:val="28"/>
        </w:rPr>
        <w:t>The Court below then found the Appellant guilty and convicted him as charged.  Thereafter, the Court below sentenced the Appellant to death.</w:t>
      </w:r>
    </w:p>
    <w:p w:rsidR="001531EB" w:rsidRDefault="002B0F31" w:rsidP="001331B0">
      <w:pPr>
        <w:pStyle w:val="NoSpacing"/>
        <w:spacing w:line="480" w:lineRule="auto"/>
        <w:ind w:firstLine="720"/>
        <w:contextualSpacing/>
        <w:jc w:val="both"/>
        <w:rPr>
          <w:rFonts w:ascii="Bookman Old Style" w:hAnsi="Bookman Old Style"/>
          <w:sz w:val="28"/>
          <w:szCs w:val="28"/>
        </w:rPr>
      </w:pPr>
      <w:r>
        <w:rPr>
          <w:rFonts w:ascii="Bookman Old Style" w:hAnsi="Bookman Old Style"/>
          <w:sz w:val="28"/>
          <w:szCs w:val="28"/>
        </w:rPr>
        <w:t>The Appellant has appealed to the Supreme Court against his conviction and sentence.  He has advanced two grounds of the appeal:-</w:t>
      </w:r>
    </w:p>
    <w:p w:rsidR="002B0F31" w:rsidRDefault="002B0F31" w:rsidP="00625892">
      <w:pPr>
        <w:pStyle w:val="NoSpacing"/>
        <w:spacing w:line="360" w:lineRule="auto"/>
        <w:ind w:firstLine="720"/>
        <w:contextualSpacing/>
        <w:jc w:val="both"/>
        <w:rPr>
          <w:rFonts w:ascii="Bookman Old Style" w:hAnsi="Bookman Old Style"/>
          <w:b/>
          <w:sz w:val="28"/>
          <w:szCs w:val="28"/>
          <w:u w:val="single"/>
        </w:rPr>
      </w:pPr>
      <w:r>
        <w:rPr>
          <w:rFonts w:ascii="Bookman Old Style" w:hAnsi="Bookman Old Style"/>
          <w:b/>
          <w:sz w:val="28"/>
          <w:szCs w:val="28"/>
          <w:u w:val="single"/>
        </w:rPr>
        <w:t>GROUND ONE:</w:t>
      </w:r>
    </w:p>
    <w:p w:rsidR="002B0F31" w:rsidRDefault="002B0F31" w:rsidP="002B0F31">
      <w:pPr>
        <w:pStyle w:val="NoSpacing"/>
        <w:ind w:left="720"/>
        <w:jc w:val="both"/>
        <w:rPr>
          <w:rFonts w:ascii="Bookman Old Style" w:hAnsi="Bookman Old Style"/>
          <w:b/>
          <w:sz w:val="24"/>
          <w:szCs w:val="24"/>
        </w:rPr>
      </w:pPr>
      <w:r w:rsidRPr="002B0F31">
        <w:rPr>
          <w:rFonts w:ascii="Bookman Old Style" w:hAnsi="Bookman Old Style"/>
          <w:b/>
          <w:sz w:val="24"/>
          <w:szCs w:val="24"/>
        </w:rPr>
        <w:t>The learned trial Court erred both in law and in fact when it convicted the Appellant on the poor evidence of identification without proper corroboration.</w:t>
      </w:r>
    </w:p>
    <w:p w:rsidR="002B0F31" w:rsidRDefault="002B0F31" w:rsidP="002B0F31">
      <w:pPr>
        <w:pStyle w:val="NoSpacing"/>
        <w:ind w:left="720"/>
        <w:jc w:val="both"/>
        <w:rPr>
          <w:rFonts w:ascii="Bookman Old Style" w:hAnsi="Bookman Old Style"/>
          <w:b/>
          <w:sz w:val="24"/>
          <w:szCs w:val="24"/>
        </w:rPr>
      </w:pPr>
    </w:p>
    <w:p w:rsidR="002B0F31" w:rsidRDefault="002B0F31" w:rsidP="002B0F31">
      <w:pPr>
        <w:pStyle w:val="NoSpacing"/>
        <w:ind w:left="720"/>
        <w:jc w:val="both"/>
        <w:rPr>
          <w:rFonts w:ascii="Bookman Old Style" w:hAnsi="Bookman Old Style"/>
          <w:b/>
          <w:sz w:val="24"/>
          <w:szCs w:val="24"/>
          <w:u w:val="single"/>
        </w:rPr>
      </w:pPr>
      <w:r>
        <w:rPr>
          <w:rFonts w:ascii="Bookman Old Style" w:hAnsi="Bookman Old Style"/>
          <w:b/>
          <w:sz w:val="24"/>
          <w:szCs w:val="24"/>
          <w:u w:val="single"/>
        </w:rPr>
        <w:t>GROUND TWO:</w:t>
      </w:r>
    </w:p>
    <w:p w:rsidR="002B0F31" w:rsidRDefault="002B0F31" w:rsidP="002B0F31">
      <w:pPr>
        <w:pStyle w:val="NoSpacing"/>
        <w:ind w:left="720"/>
        <w:jc w:val="both"/>
        <w:rPr>
          <w:rFonts w:ascii="Bookman Old Style" w:hAnsi="Bookman Old Style"/>
          <w:b/>
          <w:sz w:val="24"/>
          <w:szCs w:val="24"/>
          <w:u w:val="single"/>
        </w:rPr>
      </w:pPr>
    </w:p>
    <w:p w:rsidR="002B0F31" w:rsidRDefault="002B0F31" w:rsidP="001331B0">
      <w:pPr>
        <w:pStyle w:val="NoSpacing"/>
        <w:ind w:left="720"/>
        <w:jc w:val="both"/>
        <w:rPr>
          <w:rFonts w:ascii="Bookman Old Style" w:hAnsi="Bookman Old Style"/>
          <w:b/>
          <w:sz w:val="24"/>
          <w:szCs w:val="24"/>
        </w:rPr>
      </w:pPr>
      <w:r>
        <w:rPr>
          <w:rFonts w:ascii="Bookman Old Style" w:hAnsi="Bookman Old Style"/>
          <w:b/>
          <w:sz w:val="24"/>
          <w:szCs w:val="24"/>
        </w:rPr>
        <w:t>The learned trial Court erred in convicting the Appellant for Armed Aggravated Robbery in the absence of direct evidence of the use of a gun.</w:t>
      </w:r>
    </w:p>
    <w:p w:rsidR="00721701" w:rsidRDefault="00721701" w:rsidP="001331B0">
      <w:pPr>
        <w:pStyle w:val="NoSpacing"/>
        <w:spacing w:line="480" w:lineRule="auto"/>
        <w:jc w:val="both"/>
        <w:rPr>
          <w:rFonts w:ascii="Bookman Old Style" w:hAnsi="Bookman Old Style"/>
          <w:sz w:val="28"/>
          <w:szCs w:val="28"/>
        </w:rPr>
      </w:pPr>
    </w:p>
    <w:p w:rsidR="002B0F31" w:rsidRDefault="002B0F31" w:rsidP="001331B0">
      <w:pPr>
        <w:pStyle w:val="NoSpacing"/>
        <w:spacing w:line="480" w:lineRule="auto"/>
        <w:jc w:val="both"/>
        <w:rPr>
          <w:rFonts w:ascii="Bookman Old Style" w:hAnsi="Bookman Old Style"/>
          <w:sz w:val="28"/>
          <w:szCs w:val="28"/>
        </w:rPr>
      </w:pPr>
      <w:r>
        <w:rPr>
          <w:rFonts w:ascii="Bookman Old Style" w:hAnsi="Bookman Old Style"/>
          <w:sz w:val="28"/>
          <w:szCs w:val="28"/>
        </w:rPr>
        <w:tab/>
      </w:r>
      <w:r w:rsidR="00F071FB">
        <w:rPr>
          <w:rFonts w:ascii="Bookman Old Style" w:hAnsi="Bookman Old Style"/>
          <w:sz w:val="28"/>
          <w:szCs w:val="28"/>
        </w:rPr>
        <w:t>The Appellant filed heads of argument on which he entirely relied.</w:t>
      </w:r>
    </w:p>
    <w:p w:rsidR="001331B0" w:rsidRDefault="001331B0" w:rsidP="001331B0">
      <w:pPr>
        <w:pStyle w:val="NoSpacing"/>
        <w:spacing w:line="480" w:lineRule="auto"/>
        <w:jc w:val="both"/>
        <w:rPr>
          <w:rFonts w:ascii="Bookman Old Style" w:hAnsi="Bookman Old Style"/>
          <w:sz w:val="28"/>
          <w:szCs w:val="28"/>
        </w:rPr>
      </w:pPr>
      <w:r>
        <w:rPr>
          <w:rFonts w:ascii="Bookman Old Style" w:hAnsi="Bookman Old Style"/>
          <w:sz w:val="28"/>
          <w:szCs w:val="28"/>
        </w:rPr>
        <w:tab/>
        <w:t>In support of ground one of appeal, it was pointed out that the case boarders on the identification of the Appellant; that the evidence of recognition or identification was from PW3, who claimed to have known the Appellant prior to the incident as they used to trade at the same place.</w:t>
      </w:r>
    </w:p>
    <w:p w:rsidR="001331B0" w:rsidRDefault="001331B0" w:rsidP="001331B0">
      <w:pPr>
        <w:pStyle w:val="NoSpacing"/>
        <w:spacing w:line="480" w:lineRule="auto"/>
        <w:ind w:firstLine="720"/>
        <w:jc w:val="both"/>
        <w:rPr>
          <w:rFonts w:ascii="Bookman Old Style" w:hAnsi="Bookman Old Style"/>
          <w:sz w:val="28"/>
          <w:szCs w:val="28"/>
        </w:rPr>
      </w:pPr>
      <w:r>
        <w:rPr>
          <w:rFonts w:ascii="Bookman Old Style" w:hAnsi="Bookman Old Style"/>
          <w:sz w:val="28"/>
          <w:szCs w:val="28"/>
        </w:rPr>
        <w:t>It was contended that the nature of the events, that</w:t>
      </w:r>
      <w:r w:rsidR="00C74624">
        <w:rPr>
          <w:rFonts w:ascii="Bookman Old Style" w:hAnsi="Bookman Old Style"/>
          <w:sz w:val="28"/>
          <w:szCs w:val="28"/>
        </w:rPr>
        <w:t xml:space="preserve"> is</w:t>
      </w:r>
      <w:r>
        <w:rPr>
          <w:rFonts w:ascii="Bookman Old Style" w:hAnsi="Bookman Old Style"/>
          <w:sz w:val="28"/>
          <w:szCs w:val="28"/>
        </w:rPr>
        <w:t>, the accide</w:t>
      </w:r>
      <w:r w:rsidR="005C7BC0">
        <w:rPr>
          <w:rFonts w:ascii="Bookman Old Style" w:hAnsi="Bookman Old Style"/>
          <w:sz w:val="28"/>
          <w:szCs w:val="28"/>
        </w:rPr>
        <w:t xml:space="preserve">nt and the threats of a gun </w:t>
      </w:r>
      <w:r>
        <w:rPr>
          <w:rFonts w:ascii="Bookman Old Style" w:hAnsi="Bookman Old Style"/>
          <w:sz w:val="28"/>
          <w:szCs w:val="28"/>
        </w:rPr>
        <w:t>d</w:t>
      </w:r>
      <w:r w:rsidR="005C7BC0">
        <w:rPr>
          <w:rFonts w:ascii="Bookman Old Style" w:hAnsi="Bookman Old Style"/>
          <w:sz w:val="28"/>
          <w:szCs w:val="28"/>
        </w:rPr>
        <w:t>id not provid</w:t>
      </w:r>
      <w:r w:rsidR="004908A0">
        <w:rPr>
          <w:rFonts w:ascii="Bookman Old Style" w:hAnsi="Bookman Old Style"/>
          <w:sz w:val="28"/>
          <w:szCs w:val="28"/>
        </w:rPr>
        <w:t xml:space="preserve">e </w:t>
      </w:r>
      <w:r>
        <w:rPr>
          <w:rFonts w:ascii="Bookman Old Style" w:hAnsi="Bookman Old Style"/>
          <w:sz w:val="28"/>
          <w:szCs w:val="28"/>
        </w:rPr>
        <w:t xml:space="preserve">good observation. </w:t>
      </w:r>
    </w:p>
    <w:p w:rsidR="001331B0" w:rsidRDefault="001331B0" w:rsidP="001331B0">
      <w:pPr>
        <w:pStyle w:val="NoSpacing"/>
        <w:spacing w:line="480" w:lineRule="auto"/>
        <w:ind w:firstLine="720"/>
        <w:jc w:val="both"/>
        <w:rPr>
          <w:rFonts w:ascii="Bookman Old Style" w:hAnsi="Bookman Old Style"/>
          <w:sz w:val="28"/>
          <w:szCs w:val="28"/>
        </w:rPr>
      </w:pPr>
      <w:r>
        <w:rPr>
          <w:rFonts w:ascii="Bookman Old Style" w:hAnsi="Bookman Old Style"/>
          <w:sz w:val="28"/>
          <w:szCs w:val="28"/>
        </w:rPr>
        <w:t xml:space="preserve">In support of the contention, the Court was referred to the case of </w:t>
      </w:r>
      <w:r w:rsidRPr="001331B0">
        <w:rPr>
          <w:rFonts w:ascii="Bookman Old Style" w:hAnsi="Bookman Old Style"/>
          <w:b/>
          <w:i/>
          <w:sz w:val="28"/>
          <w:szCs w:val="28"/>
          <w:u w:val="single"/>
        </w:rPr>
        <w:t>NIKUTISHA AND ANOTER -VS- THE PEOPLE</w:t>
      </w:r>
      <w:r>
        <w:rPr>
          <w:rFonts w:ascii="Bookman Old Style" w:hAnsi="Bookman Old Style"/>
          <w:sz w:val="28"/>
          <w:szCs w:val="28"/>
        </w:rPr>
        <w:t xml:space="preserve"> </w:t>
      </w:r>
      <w:r>
        <w:rPr>
          <w:rFonts w:ascii="Bookman Old Style" w:hAnsi="Bookman Old Style"/>
          <w:sz w:val="28"/>
          <w:szCs w:val="28"/>
          <w:vertAlign w:val="superscript"/>
        </w:rPr>
        <w:t>(1)</w:t>
      </w:r>
      <w:r>
        <w:rPr>
          <w:rFonts w:ascii="Bookman Old Style" w:hAnsi="Bookman Old Style"/>
          <w:sz w:val="28"/>
          <w:szCs w:val="28"/>
        </w:rPr>
        <w:t xml:space="preserve"> where it was held that:-</w:t>
      </w:r>
    </w:p>
    <w:p w:rsidR="009F6BA5" w:rsidRDefault="009F6BA5" w:rsidP="009F6BA5">
      <w:pPr>
        <w:pStyle w:val="NoSpacing"/>
        <w:ind w:left="720"/>
        <w:jc w:val="both"/>
        <w:rPr>
          <w:rFonts w:ascii="Bookman Old Style" w:hAnsi="Bookman Old Style"/>
          <w:sz w:val="24"/>
          <w:szCs w:val="24"/>
        </w:rPr>
      </w:pPr>
      <w:r>
        <w:rPr>
          <w:rFonts w:ascii="Bookman Old Style" w:hAnsi="Bookman Old Style"/>
          <w:b/>
          <w:sz w:val="24"/>
          <w:szCs w:val="24"/>
        </w:rPr>
        <w:t>“There is need for caution in identification cases, and where the quality of evidence is not good, there is need for supporting evidence to rule out the possibility of an honest mistake.”</w:t>
      </w:r>
    </w:p>
    <w:p w:rsidR="009F6BA5" w:rsidRDefault="009F6BA5" w:rsidP="009F6BA5">
      <w:pPr>
        <w:pStyle w:val="NoSpacing"/>
        <w:ind w:left="720"/>
        <w:jc w:val="both"/>
        <w:rPr>
          <w:rFonts w:ascii="Bookman Old Style" w:hAnsi="Bookman Old Style"/>
          <w:sz w:val="24"/>
          <w:szCs w:val="24"/>
        </w:rPr>
      </w:pPr>
    </w:p>
    <w:p w:rsidR="009F6BA5" w:rsidRDefault="009F6BA5" w:rsidP="009F6BA5">
      <w:pPr>
        <w:pStyle w:val="NoSpacing"/>
        <w:spacing w:line="480" w:lineRule="auto"/>
        <w:ind w:firstLine="720"/>
        <w:jc w:val="both"/>
        <w:rPr>
          <w:rFonts w:ascii="Bookman Old Style" w:hAnsi="Bookman Old Style"/>
          <w:sz w:val="28"/>
          <w:szCs w:val="28"/>
        </w:rPr>
      </w:pPr>
      <w:r>
        <w:rPr>
          <w:rFonts w:ascii="Bookman Old Style" w:hAnsi="Bookman Old Style"/>
          <w:sz w:val="28"/>
          <w:szCs w:val="28"/>
        </w:rPr>
        <w:t xml:space="preserve">Further, the Court was referred to the case of </w:t>
      </w:r>
      <w:r w:rsidRPr="009F6BA5">
        <w:rPr>
          <w:rFonts w:ascii="Bookman Old Style" w:hAnsi="Bookman Old Style"/>
          <w:b/>
          <w:i/>
          <w:sz w:val="28"/>
          <w:szCs w:val="28"/>
          <w:u w:val="single"/>
        </w:rPr>
        <w:t>MWANSA MUSHALA AND OTHERS -VS- THE PEOPLE</w:t>
      </w:r>
      <w:r>
        <w:rPr>
          <w:rFonts w:ascii="Bookman Old Style" w:hAnsi="Bookman Old Style"/>
          <w:sz w:val="28"/>
          <w:szCs w:val="28"/>
        </w:rPr>
        <w:t xml:space="preserve"> </w:t>
      </w:r>
      <w:r>
        <w:rPr>
          <w:rFonts w:ascii="Bookman Old Style" w:hAnsi="Bookman Old Style"/>
          <w:sz w:val="28"/>
          <w:szCs w:val="28"/>
          <w:vertAlign w:val="superscript"/>
        </w:rPr>
        <w:t>(2)</w:t>
      </w:r>
      <w:r>
        <w:rPr>
          <w:rFonts w:ascii="Bookman Old Style" w:hAnsi="Bookman Old Style"/>
          <w:sz w:val="28"/>
          <w:szCs w:val="28"/>
        </w:rPr>
        <w:t xml:space="preserve"> where it was held that:- </w:t>
      </w:r>
    </w:p>
    <w:p w:rsidR="00E73AF1" w:rsidRDefault="00E73AF1" w:rsidP="00F105CE">
      <w:pPr>
        <w:pStyle w:val="NoSpacing"/>
        <w:ind w:left="720"/>
        <w:jc w:val="both"/>
        <w:rPr>
          <w:rFonts w:ascii="Bookman Old Style" w:hAnsi="Bookman Old Style"/>
          <w:b/>
          <w:sz w:val="24"/>
          <w:szCs w:val="24"/>
        </w:rPr>
      </w:pPr>
      <w:r>
        <w:rPr>
          <w:rFonts w:ascii="Bookman Old Style" w:hAnsi="Bookman Old Style"/>
          <w:b/>
          <w:sz w:val="24"/>
          <w:szCs w:val="24"/>
        </w:rPr>
        <w:t xml:space="preserve">“Although recognition may be more reliable than identification of a stranger, even when the witness is purporting to recognize someone </w:t>
      </w:r>
      <w:r w:rsidR="00F105CE">
        <w:rPr>
          <w:rFonts w:ascii="Bookman Old Style" w:hAnsi="Bookman Old Style"/>
          <w:b/>
          <w:sz w:val="24"/>
          <w:szCs w:val="24"/>
        </w:rPr>
        <w:t xml:space="preserve">who he knows the trial Judge should remind himself that mistakes in recognition of close relatives and friends are sometimes made, </w:t>
      </w:r>
      <w:r w:rsidR="00F105CE">
        <w:rPr>
          <w:rFonts w:ascii="Bookman Old Style" w:hAnsi="Bookman Old Style"/>
          <w:b/>
          <w:sz w:val="24"/>
          <w:szCs w:val="24"/>
        </w:rPr>
        <w:lastRenderedPageBreak/>
        <w:t>and of the need to exclude the possibility of honest mistake; the poorer the opportunity for observation the greater that possibility becomes. The momentary glance at the inmates of the Fiat car when the car was in motion cannot be described as good opportunity for observation.”</w:t>
      </w:r>
    </w:p>
    <w:p w:rsidR="00F6279F" w:rsidRDefault="00F6279F" w:rsidP="00F105CE">
      <w:pPr>
        <w:pStyle w:val="NoSpacing"/>
        <w:ind w:left="720"/>
        <w:jc w:val="both"/>
        <w:rPr>
          <w:rFonts w:ascii="Bookman Old Style" w:hAnsi="Bookman Old Style"/>
          <w:b/>
          <w:sz w:val="24"/>
          <w:szCs w:val="24"/>
        </w:rPr>
      </w:pPr>
    </w:p>
    <w:p w:rsidR="00F6279F" w:rsidRDefault="00F6279F" w:rsidP="00F6279F">
      <w:pPr>
        <w:pStyle w:val="NoSpacing"/>
        <w:spacing w:line="480" w:lineRule="auto"/>
        <w:ind w:firstLine="720"/>
        <w:jc w:val="both"/>
        <w:rPr>
          <w:rFonts w:ascii="Bookman Old Style" w:hAnsi="Bookman Old Style"/>
          <w:sz w:val="28"/>
          <w:szCs w:val="28"/>
        </w:rPr>
      </w:pPr>
      <w:r>
        <w:rPr>
          <w:rFonts w:ascii="Bookman Old Style" w:hAnsi="Bookman Old Style"/>
          <w:sz w:val="28"/>
          <w:szCs w:val="28"/>
        </w:rPr>
        <w:t xml:space="preserve">It was submitted that although the amount of money found on the Appellant suggested an odd coincidence and connecting link; there was an explanation given to the effect that the Appellant was keeping the monies realized from his business. </w:t>
      </w:r>
    </w:p>
    <w:p w:rsidR="00F6279F" w:rsidRDefault="00F6279F" w:rsidP="00F6279F">
      <w:pPr>
        <w:pStyle w:val="NoSpacing"/>
        <w:spacing w:line="480" w:lineRule="auto"/>
        <w:ind w:firstLine="720"/>
        <w:jc w:val="both"/>
        <w:rPr>
          <w:rFonts w:ascii="Bookman Old Style" w:hAnsi="Bookman Old Style"/>
          <w:sz w:val="28"/>
          <w:szCs w:val="28"/>
        </w:rPr>
      </w:pPr>
      <w:r>
        <w:rPr>
          <w:rFonts w:ascii="Bookman Old Style" w:hAnsi="Bookman Old Style"/>
          <w:sz w:val="28"/>
          <w:szCs w:val="28"/>
        </w:rPr>
        <w:t>It was also submitted that the way the money issue was handled left much to be desired and created high levels of false implication as the arresting officer gave conflicting evidence in the reasons given for not producing the money.</w:t>
      </w:r>
    </w:p>
    <w:p w:rsidR="000F0AE2" w:rsidRDefault="000F0AE2" w:rsidP="00F6279F">
      <w:pPr>
        <w:pStyle w:val="NoSpacing"/>
        <w:spacing w:line="480" w:lineRule="auto"/>
        <w:ind w:firstLine="720"/>
        <w:jc w:val="both"/>
        <w:rPr>
          <w:rFonts w:ascii="Bookman Old Style" w:hAnsi="Bookman Old Style"/>
          <w:sz w:val="28"/>
          <w:szCs w:val="28"/>
        </w:rPr>
      </w:pPr>
      <w:r>
        <w:rPr>
          <w:rFonts w:ascii="Bookman Old Style" w:hAnsi="Bookman Old Style"/>
          <w:sz w:val="28"/>
          <w:szCs w:val="28"/>
        </w:rPr>
        <w:t xml:space="preserve">The Court was referred to the case of </w:t>
      </w:r>
      <w:r w:rsidRPr="000F0AE2">
        <w:rPr>
          <w:rFonts w:ascii="Bookman Old Style" w:hAnsi="Bookman Old Style"/>
          <w:b/>
          <w:i/>
          <w:sz w:val="28"/>
          <w:szCs w:val="28"/>
          <w:u w:val="single"/>
        </w:rPr>
        <w:t>HAONGA AND OTHERS</w:t>
      </w:r>
      <w:r>
        <w:rPr>
          <w:rFonts w:ascii="Bookman Old Style" w:hAnsi="Bookman Old Style"/>
          <w:sz w:val="28"/>
          <w:szCs w:val="28"/>
        </w:rPr>
        <w:t xml:space="preserve"> -</w:t>
      </w:r>
      <w:r w:rsidRPr="000F0AE2">
        <w:rPr>
          <w:rFonts w:ascii="Bookman Old Style" w:hAnsi="Bookman Old Style"/>
          <w:b/>
          <w:i/>
          <w:sz w:val="28"/>
          <w:szCs w:val="28"/>
          <w:u w:val="single"/>
        </w:rPr>
        <w:t>VS- THE PEOPLE</w:t>
      </w:r>
      <w:r>
        <w:rPr>
          <w:rFonts w:ascii="Bookman Old Style" w:hAnsi="Bookman Old Style"/>
          <w:sz w:val="28"/>
          <w:szCs w:val="28"/>
        </w:rPr>
        <w:t xml:space="preserve"> </w:t>
      </w:r>
      <w:r>
        <w:rPr>
          <w:rFonts w:ascii="Bookman Old Style" w:hAnsi="Bookman Old Style"/>
          <w:sz w:val="28"/>
          <w:szCs w:val="28"/>
          <w:vertAlign w:val="superscript"/>
        </w:rPr>
        <w:t>(3)</w:t>
      </w:r>
      <w:r>
        <w:rPr>
          <w:rFonts w:ascii="Bookman Old Style" w:hAnsi="Bookman Old Style"/>
          <w:sz w:val="28"/>
          <w:szCs w:val="28"/>
        </w:rPr>
        <w:t xml:space="preserve"> where it was held that:-</w:t>
      </w:r>
    </w:p>
    <w:p w:rsidR="00C85E2A" w:rsidRDefault="000F0AE2" w:rsidP="00C85E2A">
      <w:pPr>
        <w:pStyle w:val="NoSpacing"/>
        <w:ind w:left="720"/>
        <w:jc w:val="both"/>
        <w:rPr>
          <w:rFonts w:ascii="Bookman Old Style" w:hAnsi="Bookman Old Style"/>
          <w:b/>
          <w:sz w:val="24"/>
          <w:szCs w:val="24"/>
        </w:rPr>
      </w:pPr>
      <w:r>
        <w:rPr>
          <w:rFonts w:ascii="Bookman Old Style" w:hAnsi="Bookman Old Style"/>
          <w:b/>
          <w:sz w:val="24"/>
          <w:szCs w:val="24"/>
        </w:rPr>
        <w:t>“Where the accused has been found to be untruthful on a material point the weight to be attached to the remainder of his evidence is reduced.”</w:t>
      </w:r>
    </w:p>
    <w:p w:rsidR="00C85E2A" w:rsidRPr="00C85E2A" w:rsidRDefault="00C85E2A" w:rsidP="00C85E2A">
      <w:pPr>
        <w:pStyle w:val="NoSpacing"/>
        <w:ind w:left="720"/>
        <w:jc w:val="both"/>
        <w:rPr>
          <w:rFonts w:ascii="Bookman Old Style" w:hAnsi="Bookman Old Style"/>
          <w:b/>
          <w:sz w:val="24"/>
          <w:szCs w:val="24"/>
        </w:rPr>
      </w:pPr>
    </w:p>
    <w:p w:rsidR="000F0AE2" w:rsidRDefault="00DC4B74" w:rsidP="00C85E2A">
      <w:pPr>
        <w:pStyle w:val="NoSpacing"/>
        <w:spacing w:line="480" w:lineRule="auto"/>
        <w:ind w:firstLine="720"/>
        <w:jc w:val="both"/>
        <w:rPr>
          <w:rFonts w:ascii="Bookman Old Style" w:hAnsi="Bookman Old Style"/>
          <w:sz w:val="28"/>
          <w:szCs w:val="28"/>
        </w:rPr>
      </w:pPr>
      <w:r>
        <w:rPr>
          <w:rFonts w:ascii="Bookman Old Style" w:hAnsi="Bookman Old Style"/>
          <w:sz w:val="28"/>
          <w:szCs w:val="28"/>
        </w:rPr>
        <w:t>It was finally pointed out that th</w:t>
      </w:r>
      <w:r w:rsidR="00335C2F">
        <w:rPr>
          <w:rFonts w:ascii="Bookman Old Style" w:hAnsi="Bookman Old Style"/>
          <w:sz w:val="28"/>
          <w:szCs w:val="28"/>
        </w:rPr>
        <w:t>e arresting O</w:t>
      </w:r>
      <w:r w:rsidR="00C85E2A">
        <w:rPr>
          <w:rFonts w:ascii="Bookman Old Style" w:hAnsi="Bookman Old Style"/>
          <w:sz w:val="28"/>
          <w:szCs w:val="28"/>
        </w:rPr>
        <w:t xml:space="preserve">fficer mentioned a </w:t>
      </w:r>
      <w:r>
        <w:rPr>
          <w:rFonts w:ascii="Bookman Old Style" w:hAnsi="Bookman Old Style"/>
          <w:sz w:val="28"/>
          <w:szCs w:val="28"/>
        </w:rPr>
        <w:t xml:space="preserve">number of people discovered with some money; but </w:t>
      </w:r>
      <w:proofErr w:type="gramStart"/>
      <w:r>
        <w:rPr>
          <w:rFonts w:ascii="Bookman Old Style" w:hAnsi="Bookman Old Style"/>
          <w:sz w:val="28"/>
          <w:szCs w:val="28"/>
        </w:rPr>
        <w:t>were</w:t>
      </w:r>
      <w:proofErr w:type="gramEnd"/>
      <w:r>
        <w:rPr>
          <w:rFonts w:ascii="Bookman Old Style" w:hAnsi="Bookman Old Style"/>
          <w:sz w:val="28"/>
          <w:szCs w:val="28"/>
        </w:rPr>
        <w:t xml:space="preserve"> not, brought before the Court.</w:t>
      </w:r>
      <w:r w:rsidR="00C85E2A">
        <w:rPr>
          <w:rFonts w:ascii="Bookman Old Style" w:hAnsi="Bookman Old Style"/>
          <w:sz w:val="28"/>
          <w:szCs w:val="28"/>
        </w:rPr>
        <w:t xml:space="preserve"> </w:t>
      </w:r>
    </w:p>
    <w:p w:rsidR="00C85E2A" w:rsidRDefault="00C85E2A" w:rsidP="00C85E2A">
      <w:pPr>
        <w:pStyle w:val="NoSpacing"/>
        <w:spacing w:line="480" w:lineRule="auto"/>
        <w:ind w:firstLine="720"/>
        <w:jc w:val="both"/>
        <w:rPr>
          <w:rFonts w:ascii="Bookman Old Style" w:hAnsi="Bookman Old Style"/>
          <w:sz w:val="28"/>
          <w:szCs w:val="28"/>
        </w:rPr>
      </w:pPr>
      <w:r>
        <w:rPr>
          <w:rFonts w:ascii="Bookman Old Style" w:hAnsi="Bookman Old Style"/>
          <w:sz w:val="28"/>
          <w:szCs w:val="28"/>
        </w:rPr>
        <w:t xml:space="preserve">On ground two, it was contended that it was a misdirection for the trial Court to have convicted Appellant for Armed Aggravated </w:t>
      </w:r>
      <w:r>
        <w:rPr>
          <w:rFonts w:ascii="Bookman Old Style" w:hAnsi="Bookman Old Style"/>
          <w:sz w:val="28"/>
          <w:szCs w:val="28"/>
        </w:rPr>
        <w:lastRenderedPageBreak/>
        <w:t>Robbery</w:t>
      </w:r>
      <w:r w:rsidR="00866BFC">
        <w:rPr>
          <w:rFonts w:ascii="Bookman Old Style" w:hAnsi="Bookman Old Style"/>
          <w:sz w:val="28"/>
          <w:szCs w:val="28"/>
        </w:rPr>
        <w:t xml:space="preserve"> as the gun was not recovered; and no empty cartridges found at the scene and that what caused the </w:t>
      </w:r>
      <w:proofErr w:type="spellStart"/>
      <w:r w:rsidR="00866BFC">
        <w:rPr>
          <w:rFonts w:ascii="Bookman Old Style" w:hAnsi="Bookman Old Style"/>
          <w:sz w:val="28"/>
          <w:szCs w:val="28"/>
        </w:rPr>
        <w:t>tyres</w:t>
      </w:r>
      <w:proofErr w:type="spellEnd"/>
      <w:r w:rsidR="00866BFC">
        <w:rPr>
          <w:rFonts w:ascii="Bookman Old Style" w:hAnsi="Bookman Old Style"/>
          <w:sz w:val="28"/>
          <w:szCs w:val="28"/>
        </w:rPr>
        <w:t xml:space="preserve"> to deflate could have been the effect of an accident.</w:t>
      </w:r>
    </w:p>
    <w:p w:rsidR="001E4C80" w:rsidRDefault="001E4C80" w:rsidP="00C85E2A">
      <w:pPr>
        <w:pStyle w:val="NoSpacing"/>
        <w:spacing w:line="480" w:lineRule="auto"/>
        <w:ind w:firstLine="720"/>
        <w:jc w:val="both"/>
        <w:rPr>
          <w:rFonts w:ascii="Bookman Old Style" w:hAnsi="Bookman Old Style"/>
          <w:sz w:val="28"/>
          <w:szCs w:val="28"/>
        </w:rPr>
      </w:pPr>
      <w:r>
        <w:rPr>
          <w:rFonts w:ascii="Bookman Old Style" w:hAnsi="Bookman Old Style"/>
          <w:sz w:val="28"/>
          <w:szCs w:val="28"/>
        </w:rPr>
        <w:t xml:space="preserve">The Court was referred to the case of </w:t>
      </w:r>
      <w:r w:rsidRPr="001E4C80">
        <w:rPr>
          <w:rFonts w:ascii="Bookman Old Style" w:hAnsi="Bookman Old Style"/>
          <w:b/>
          <w:i/>
          <w:sz w:val="28"/>
          <w:szCs w:val="28"/>
          <w:u w:val="single"/>
        </w:rPr>
        <w:t>JONAS NKUMBWA -VS-</w:t>
      </w:r>
      <w:r>
        <w:rPr>
          <w:rFonts w:ascii="Bookman Old Style" w:hAnsi="Bookman Old Style"/>
          <w:sz w:val="28"/>
          <w:szCs w:val="28"/>
        </w:rPr>
        <w:t xml:space="preserve"> </w:t>
      </w:r>
      <w:r w:rsidRPr="001E4C80">
        <w:rPr>
          <w:rFonts w:ascii="Bookman Old Style" w:hAnsi="Bookman Old Style"/>
          <w:b/>
          <w:i/>
          <w:sz w:val="28"/>
          <w:szCs w:val="28"/>
          <w:u w:val="single"/>
        </w:rPr>
        <w:t>THE PEOPLE</w:t>
      </w:r>
      <w:r>
        <w:rPr>
          <w:rFonts w:ascii="Bookman Old Style" w:hAnsi="Bookman Old Style"/>
          <w:sz w:val="28"/>
          <w:szCs w:val="28"/>
        </w:rPr>
        <w:t xml:space="preserve"> </w:t>
      </w:r>
      <w:r>
        <w:rPr>
          <w:rFonts w:ascii="Bookman Old Style" w:hAnsi="Bookman Old Style"/>
          <w:sz w:val="28"/>
          <w:szCs w:val="28"/>
          <w:vertAlign w:val="superscript"/>
        </w:rPr>
        <w:t>(4)</w:t>
      </w:r>
      <w:r>
        <w:rPr>
          <w:rFonts w:ascii="Bookman Old Style" w:hAnsi="Bookman Old Style"/>
          <w:sz w:val="28"/>
          <w:szCs w:val="28"/>
        </w:rPr>
        <w:t>, where it was held that:-</w:t>
      </w:r>
    </w:p>
    <w:p w:rsidR="001E4C80" w:rsidRDefault="001E4C80" w:rsidP="001E4C80">
      <w:pPr>
        <w:pStyle w:val="NoSpacing"/>
        <w:ind w:left="720"/>
        <w:jc w:val="both"/>
        <w:rPr>
          <w:rFonts w:ascii="Bookman Old Style" w:hAnsi="Bookman Old Style"/>
          <w:b/>
          <w:sz w:val="24"/>
          <w:szCs w:val="24"/>
        </w:rPr>
      </w:pPr>
      <w:r>
        <w:rPr>
          <w:rFonts w:ascii="Bookman Old Style" w:hAnsi="Bookman Old Style"/>
          <w:b/>
          <w:sz w:val="24"/>
          <w:szCs w:val="24"/>
        </w:rPr>
        <w:t>“It is unsafe to uphold a conviction on a charge of armed aggravated robbery where there is no direct evidence of use of firearms.”</w:t>
      </w:r>
    </w:p>
    <w:p w:rsidR="001E4C80" w:rsidRDefault="001E4C80" w:rsidP="001E4C80">
      <w:pPr>
        <w:pStyle w:val="NoSpacing"/>
        <w:ind w:left="720"/>
        <w:jc w:val="both"/>
        <w:rPr>
          <w:rFonts w:ascii="Bookman Old Style" w:hAnsi="Bookman Old Style"/>
          <w:b/>
          <w:sz w:val="24"/>
          <w:szCs w:val="24"/>
        </w:rPr>
      </w:pPr>
    </w:p>
    <w:p w:rsidR="001E4C80" w:rsidRDefault="001E4C80" w:rsidP="001E4C80">
      <w:pPr>
        <w:pStyle w:val="NoSpacing"/>
        <w:spacing w:line="480" w:lineRule="auto"/>
        <w:ind w:firstLine="720"/>
        <w:jc w:val="both"/>
        <w:rPr>
          <w:rFonts w:ascii="Bookman Old Style" w:hAnsi="Bookman Old Style"/>
          <w:sz w:val="28"/>
          <w:szCs w:val="28"/>
        </w:rPr>
      </w:pPr>
      <w:r>
        <w:rPr>
          <w:rFonts w:ascii="Bookman Old Style" w:hAnsi="Bookman Old Style"/>
          <w:sz w:val="28"/>
          <w:szCs w:val="28"/>
        </w:rPr>
        <w:t xml:space="preserve">On behalf of the Respondent, Mrs. KHUZWAYO, the Deputy Chief State Advocate, informed the Court that, she supported the Appellant’s conviction. </w:t>
      </w:r>
    </w:p>
    <w:p w:rsidR="001E4C80" w:rsidRDefault="001E4C80" w:rsidP="001E4C80">
      <w:pPr>
        <w:pStyle w:val="NoSpacing"/>
        <w:spacing w:line="480" w:lineRule="auto"/>
        <w:ind w:firstLine="720"/>
        <w:jc w:val="both"/>
        <w:rPr>
          <w:rFonts w:ascii="Bookman Old Style" w:hAnsi="Bookman Old Style"/>
          <w:sz w:val="28"/>
          <w:szCs w:val="28"/>
        </w:rPr>
      </w:pPr>
      <w:r>
        <w:rPr>
          <w:rFonts w:ascii="Bookman Old Style" w:hAnsi="Bookman Old Style"/>
          <w:sz w:val="28"/>
          <w:szCs w:val="28"/>
        </w:rPr>
        <w:t>She submitted that the Appellant was connected to the offence by identification and the recovery of property, but conceding tha</w:t>
      </w:r>
      <w:r w:rsidR="00983222">
        <w:rPr>
          <w:rFonts w:ascii="Bookman Old Style" w:hAnsi="Bookman Old Style"/>
          <w:sz w:val="28"/>
          <w:szCs w:val="28"/>
        </w:rPr>
        <w:t xml:space="preserve">t the identification was poor. </w:t>
      </w:r>
      <w:r>
        <w:rPr>
          <w:rFonts w:ascii="Bookman Old Style" w:hAnsi="Bookman Old Style"/>
          <w:sz w:val="28"/>
          <w:szCs w:val="28"/>
        </w:rPr>
        <w:t>She contended that, PW3 knew the Appellant before as they used to trade together at the market.</w:t>
      </w:r>
    </w:p>
    <w:p w:rsidR="001E4C80" w:rsidRDefault="001E4C80" w:rsidP="001E4C80">
      <w:pPr>
        <w:pStyle w:val="NoSpacing"/>
        <w:spacing w:line="480" w:lineRule="auto"/>
        <w:ind w:firstLine="720"/>
        <w:jc w:val="both"/>
        <w:rPr>
          <w:rFonts w:ascii="Bookman Old Style" w:hAnsi="Bookman Old Style"/>
          <w:sz w:val="28"/>
          <w:szCs w:val="28"/>
        </w:rPr>
      </w:pPr>
      <w:r>
        <w:rPr>
          <w:rFonts w:ascii="Bookman Old Style" w:hAnsi="Bookman Old Style"/>
          <w:sz w:val="28"/>
          <w:szCs w:val="28"/>
        </w:rPr>
        <w:t>The learned Deputy Chief State Advocate further submitted that PW4 recovered K940,000.00 from the Appellant’s pocket and was led by the Appellant to the recovery of K17 million and various goods.</w:t>
      </w:r>
    </w:p>
    <w:p w:rsidR="00AA5924" w:rsidRDefault="00AA5924" w:rsidP="001E4C80">
      <w:pPr>
        <w:pStyle w:val="NoSpacing"/>
        <w:spacing w:line="480" w:lineRule="auto"/>
        <w:ind w:firstLine="720"/>
        <w:jc w:val="both"/>
        <w:rPr>
          <w:rFonts w:ascii="Bookman Old Style" w:hAnsi="Bookman Old Style"/>
          <w:sz w:val="28"/>
          <w:szCs w:val="28"/>
        </w:rPr>
      </w:pPr>
    </w:p>
    <w:p w:rsidR="00AA5924" w:rsidRDefault="00AA5924" w:rsidP="001E4C80">
      <w:pPr>
        <w:pStyle w:val="NoSpacing"/>
        <w:spacing w:line="480" w:lineRule="auto"/>
        <w:ind w:firstLine="720"/>
        <w:jc w:val="both"/>
        <w:rPr>
          <w:rFonts w:ascii="Bookman Old Style" w:hAnsi="Bookman Old Style"/>
          <w:sz w:val="28"/>
          <w:szCs w:val="28"/>
        </w:rPr>
      </w:pPr>
    </w:p>
    <w:p w:rsidR="00AA5924" w:rsidRDefault="00AA5924" w:rsidP="001E4C80">
      <w:pPr>
        <w:pStyle w:val="NoSpacing"/>
        <w:spacing w:line="480" w:lineRule="auto"/>
        <w:ind w:firstLine="720"/>
        <w:jc w:val="both"/>
        <w:rPr>
          <w:rFonts w:ascii="Bookman Old Style" w:hAnsi="Bookman Old Style"/>
          <w:sz w:val="28"/>
          <w:szCs w:val="28"/>
        </w:rPr>
      </w:pPr>
      <w:r>
        <w:rPr>
          <w:rFonts w:ascii="Bookman Old Style" w:hAnsi="Bookman Old Style"/>
          <w:sz w:val="28"/>
          <w:szCs w:val="28"/>
        </w:rPr>
        <w:lastRenderedPageBreak/>
        <w:t xml:space="preserve">She argued that it cannot be a mere coincidence that one, who is identified at the </w:t>
      </w:r>
      <w:proofErr w:type="gramStart"/>
      <w:r>
        <w:rPr>
          <w:rFonts w:ascii="Bookman Old Style" w:hAnsi="Bookman Old Style"/>
          <w:sz w:val="28"/>
          <w:szCs w:val="28"/>
        </w:rPr>
        <w:t>scene</w:t>
      </w:r>
      <w:proofErr w:type="gramEnd"/>
      <w:r>
        <w:rPr>
          <w:rFonts w:ascii="Bookman Old Style" w:hAnsi="Bookman Old Style"/>
          <w:sz w:val="28"/>
          <w:szCs w:val="28"/>
        </w:rPr>
        <w:t xml:space="preserve"> should be found with a lot of money.  She submitted that the Appellant must have been one of those involved in the Robbery.</w:t>
      </w:r>
    </w:p>
    <w:p w:rsidR="00AA5924" w:rsidRDefault="00AA5924" w:rsidP="001E4C80">
      <w:pPr>
        <w:pStyle w:val="NoSpacing"/>
        <w:spacing w:line="480" w:lineRule="auto"/>
        <w:ind w:firstLine="720"/>
        <w:jc w:val="both"/>
        <w:rPr>
          <w:rFonts w:ascii="Bookman Old Style" w:hAnsi="Bookman Old Style"/>
          <w:sz w:val="28"/>
          <w:szCs w:val="28"/>
        </w:rPr>
      </w:pPr>
      <w:r>
        <w:rPr>
          <w:rFonts w:ascii="Bookman Old Style" w:hAnsi="Bookman Old Style"/>
          <w:sz w:val="28"/>
          <w:szCs w:val="28"/>
        </w:rPr>
        <w:t xml:space="preserve">On ground two, Mrs. KHUZWAYO conceded that the prosecution did not prove the use of firearm, but that the conviction for armed robbery </w:t>
      </w:r>
      <w:proofErr w:type="gramStart"/>
      <w:r>
        <w:rPr>
          <w:rFonts w:ascii="Bookman Old Style" w:hAnsi="Bookman Old Style"/>
          <w:sz w:val="28"/>
          <w:szCs w:val="28"/>
        </w:rPr>
        <w:t>be</w:t>
      </w:r>
      <w:proofErr w:type="gramEnd"/>
      <w:r>
        <w:rPr>
          <w:rFonts w:ascii="Bookman Old Style" w:hAnsi="Bookman Old Style"/>
          <w:sz w:val="28"/>
          <w:szCs w:val="28"/>
        </w:rPr>
        <w:t xml:space="preserve"> su</w:t>
      </w:r>
      <w:r w:rsidR="00335C2F">
        <w:rPr>
          <w:rFonts w:ascii="Bookman Old Style" w:hAnsi="Bookman Old Style"/>
          <w:sz w:val="28"/>
          <w:szCs w:val="28"/>
        </w:rPr>
        <w:t>bstituted for that of ordinary aggravated r</w:t>
      </w:r>
      <w:r>
        <w:rPr>
          <w:rFonts w:ascii="Bookman Old Style" w:hAnsi="Bookman Old Style"/>
          <w:sz w:val="28"/>
          <w:szCs w:val="28"/>
        </w:rPr>
        <w:t>obbery.</w:t>
      </w:r>
    </w:p>
    <w:p w:rsidR="00AA5924" w:rsidRDefault="00AA5924" w:rsidP="001E4C80">
      <w:pPr>
        <w:pStyle w:val="NoSpacing"/>
        <w:spacing w:line="480" w:lineRule="auto"/>
        <w:ind w:firstLine="720"/>
        <w:jc w:val="both"/>
        <w:rPr>
          <w:rFonts w:ascii="Bookman Old Style" w:hAnsi="Bookman Old Style"/>
          <w:sz w:val="28"/>
          <w:szCs w:val="28"/>
        </w:rPr>
      </w:pPr>
      <w:r>
        <w:rPr>
          <w:rFonts w:ascii="Bookman Old Style" w:hAnsi="Bookman Old Style"/>
          <w:sz w:val="28"/>
          <w:szCs w:val="28"/>
        </w:rPr>
        <w:t>We have considered the grounds of appeal; the heads of argument in support, and the submissions in response.  We have also examined the judgment of the Court below that has been appealed against.</w:t>
      </w:r>
    </w:p>
    <w:p w:rsidR="00AA5924" w:rsidRDefault="00AA5924" w:rsidP="001E4C80">
      <w:pPr>
        <w:pStyle w:val="NoSpacing"/>
        <w:spacing w:line="480" w:lineRule="auto"/>
        <w:ind w:firstLine="720"/>
        <w:jc w:val="both"/>
        <w:rPr>
          <w:rFonts w:ascii="Bookman Old Style" w:hAnsi="Bookman Old Style"/>
          <w:sz w:val="28"/>
          <w:szCs w:val="28"/>
        </w:rPr>
      </w:pPr>
      <w:r>
        <w:rPr>
          <w:rFonts w:ascii="Bookman Old Style" w:hAnsi="Bookman Old Style"/>
          <w:sz w:val="28"/>
          <w:szCs w:val="28"/>
        </w:rPr>
        <w:t xml:space="preserve">In ground one, the </w:t>
      </w:r>
      <w:r w:rsidR="00335C2F">
        <w:rPr>
          <w:rFonts w:ascii="Bookman Old Style" w:hAnsi="Bookman Old Style"/>
          <w:sz w:val="28"/>
          <w:szCs w:val="28"/>
        </w:rPr>
        <w:t>A</w:t>
      </w:r>
      <w:r>
        <w:rPr>
          <w:rFonts w:ascii="Bookman Old Style" w:hAnsi="Bookman Old Style"/>
          <w:sz w:val="28"/>
          <w:szCs w:val="28"/>
        </w:rPr>
        <w:t>ppellant challenged his conviction based on the poor evidence of identification which was not corroborated.</w:t>
      </w:r>
    </w:p>
    <w:p w:rsidR="00AA5924" w:rsidRDefault="00AA5924" w:rsidP="001E4C80">
      <w:pPr>
        <w:pStyle w:val="NoSpacing"/>
        <w:spacing w:line="480" w:lineRule="auto"/>
        <w:ind w:firstLine="720"/>
        <w:jc w:val="both"/>
        <w:rPr>
          <w:rFonts w:ascii="Bookman Old Style" w:hAnsi="Bookman Old Style"/>
          <w:sz w:val="28"/>
          <w:szCs w:val="28"/>
        </w:rPr>
      </w:pPr>
      <w:r>
        <w:rPr>
          <w:rFonts w:ascii="Bookman Old Style" w:hAnsi="Bookman Old Style"/>
          <w:sz w:val="28"/>
          <w:szCs w:val="28"/>
        </w:rPr>
        <w:t xml:space="preserve">We have examined the evidence on record.  According to the case for the prosecution, PW1, PW2 and PW3 identified the Appellant at an identification parade, as the </w:t>
      </w:r>
      <w:r w:rsidR="0057308B">
        <w:rPr>
          <w:rFonts w:ascii="Bookman Old Style" w:hAnsi="Bookman Old Style"/>
          <w:sz w:val="28"/>
          <w:szCs w:val="28"/>
        </w:rPr>
        <w:t>person, who was firing the gun. Although PW1 and PW2 did not say they knew the Appellant before; PW3 said she had known the Appellant before as they use</w:t>
      </w:r>
      <w:r w:rsidR="00335C2F">
        <w:rPr>
          <w:rFonts w:ascii="Bookman Old Style" w:hAnsi="Bookman Old Style"/>
          <w:sz w:val="28"/>
          <w:szCs w:val="28"/>
        </w:rPr>
        <w:t xml:space="preserve">d to sell at the market. </w:t>
      </w:r>
      <w:r w:rsidR="0057308B">
        <w:rPr>
          <w:rFonts w:ascii="Bookman Old Style" w:hAnsi="Bookman Old Style"/>
          <w:sz w:val="28"/>
          <w:szCs w:val="28"/>
        </w:rPr>
        <w:t xml:space="preserve">The incident happened in broad day </w:t>
      </w:r>
      <w:r w:rsidR="0057308B">
        <w:rPr>
          <w:rFonts w:ascii="Bookman Old Style" w:hAnsi="Bookman Old Style"/>
          <w:sz w:val="28"/>
          <w:szCs w:val="28"/>
        </w:rPr>
        <w:lastRenderedPageBreak/>
        <w:t>light and the Appel</w:t>
      </w:r>
      <w:r w:rsidR="00584EC0">
        <w:rPr>
          <w:rFonts w:ascii="Bookman Old Style" w:hAnsi="Bookman Old Style"/>
          <w:sz w:val="28"/>
          <w:szCs w:val="28"/>
        </w:rPr>
        <w:t xml:space="preserve">lant had not covered his face. </w:t>
      </w:r>
      <w:r w:rsidR="0057308B">
        <w:rPr>
          <w:rFonts w:ascii="Bookman Old Style" w:hAnsi="Bookman Old Style"/>
          <w:sz w:val="28"/>
          <w:szCs w:val="28"/>
        </w:rPr>
        <w:t>We cannot fault the trial Court for holding that there was no mistake of identity.  In addition, there was evidence that over K18 million was recovered from the Appellant for whi</w:t>
      </w:r>
      <w:r w:rsidR="00D30A3C">
        <w:rPr>
          <w:rFonts w:ascii="Bookman Old Style" w:hAnsi="Bookman Old Style"/>
          <w:sz w:val="28"/>
          <w:szCs w:val="28"/>
        </w:rPr>
        <w:t>ch the A</w:t>
      </w:r>
      <w:r w:rsidR="0057308B">
        <w:rPr>
          <w:rFonts w:ascii="Bookman Old Style" w:hAnsi="Bookman Old Style"/>
          <w:sz w:val="28"/>
          <w:szCs w:val="28"/>
        </w:rPr>
        <w:t>ppellant failed to give any reasonable explanation as to how he came to po</w:t>
      </w:r>
      <w:r w:rsidR="00584EC0">
        <w:rPr>
          <w:rFonts w:ascii="Bookman Old Style" w:hAnsi="Bookman Old Style"/>
          <w:sz w:val="28"/>
          <w:szCs w:val="28"/>
        </w:rPr>
        <w:t xml:space="preserve">ssess such an amount of money. </w:t>
      </w:r>
      <w:r w:rsidR="0057308B">
        <w:rPr>
          <w:rFonts w:ascii="Bookman Old Style" w:hAnsi="Bookman Old Style"/>
          <w:sz w:val="28"/>
          <w:szCs w:val="28"/>
        </w:rPr>
        <w:t>Indeed, it was unusual for a person to burry money realized from his genuine business in the bush.  It was too much of an odd coincidence.</w:t>
      </w:r>
    </w:p>
    <w:p w:rsidR="0057308B" w:rsidRDefault="0057308B" w:rsidP="001E4C80">
      <w:pPr>
        <w:pStyle w:val="NoSpacing"/>
        <w:spacing w:line="480" w:lineRule="auto"/>
        <w:ind w:firstLine="720"/>
        <w:jc w:val="both"/>
        <w:rPr>
          <w:rFonts w:ascii="Bookman Old Style" w:hAnsi="Bookman Old Style"/>
          <w:sz w:val="28"/>
          <w:szCs w:val="28"/>
        </w:rPr>
      </w:pPr>
      <w:r>
        <w:rPr>
          <w:rFonts w:ascii="Bookman Old Style" w:hAnsi="Bookman Old Style"/>
          <w:sz w:val="28"/>
          <w:szCs w:val="28"/>
        </w:rPr>
        <w:t>In our view, t</w:t>
      </w:r>
      <w:r w:rsidR="00D30A3C">
        <w:rPr>
          <w:rFonts w:ascii="Bookman Old Style" w:hAnsi="Bookman Old Style"/>
          <w:sz w:val="28"/>
          <w:szCs w:val="28"/>
        </w:rPr>
        <w:t>he finding of the money on the A</w:t>
      </w:r>
      <w:r>
        <w:rPr>
          <w:rFonts w:ascii="Bookman Old Style" w:hAnsi="Bookman Old Style"/>
          <w:sz w:val="28"/>
          <w:szCs w:val="28"/>
        </w:rPr>
        <w:t>ppellant, particularly the burying of K17.5 million in the bush about a kilometer, corroborated the weak or poor evidence of identification.</w:t>
      </w:r>
    </w:p>
    <w:p w:rsidR="0057308B" w:rsidRDefault="0057308B" w:rsidP="001E4C80">
      <w:pPr>
        <w:pStyle w:val="NoSpacing"/>
        <w:spacing w:line="480" w:lineRule="auto"/>
        <w:ind w:firstLine="720"/>
        <w:jc w:val="both"/>
        <w:rPr>
          <w:rFonts w:ascii="Bookman Old Style" w:hAnsi="Bookman Old Style"/>
          <w:sz w:val="28"/>
          <w:szCs w:val="28"/>
        </w:rPr>
      </w:pPr>
      <w:r>
        <w:rPr>
          <w:rFonts w:ascii="Bookman Old Style" w:hAnsi="Bookman Old Style"/>
          <w:sz w:val="28"/>
          <w:szCs w:val="28"/>
        </w:rPr>
        <w:t>In the circumstances, the trial Court did not err in law and in fact when</w:t>
      </w:r>
      <w:r w:rsidR="00584EC0">
        <w:rPr>
          <w:rFonts w:ascii="Bookman Old Style" w:hAnsi="Bookman Old Style"/>
          <w:sz w:val="28"/>
          <w:szCs w:val="28"/>
        </w:rPr>
        <w:t xml:space="preserve"> it convicted the Appellant. </w:t>
      </w:r>
      <w:r>
        <w:rPr>
          <w:rFonts w:ascii="Bookman Old Style" w:hAnsi="Bookman Old Style"/>
          <w:sz w:val="28"/>
          <w:szCs w:val="28"/>
        </w:rPr>
        <w:t>We find no merit in ground one of the appeal.  It is, accordingly, dismissed.</w:t>
      </w:r>
    </w:p>
    <w:p w:rsidR="0057308B" w:rsidRDefault="0057308B" w:rsidP="001E4C80">
      <w:pPr>
        <w:pStyle w:val="NoSpacing"/>
        <w:spacing w:line="480" w:lineRule="auto"/>
        <w:ind w:firstLine="720"/>
        <w:jc w:val="both"/>
        <w:rPr>
          <w:rFonts w:ascii="Bookman Old Style" w:hAnsi="Bookman Old Style"/>
          <w:sz w:val="28"/>
          <w:szCs w:val="28"/>
        </w:rPr>
      </w:pPr>
      <w:r>
        <w:rPr>
          <w:rFonts w:ascii="Bookman Old Style" w:hAnsi="Bookman Old Style"/>
          <w:sz w:val="28"/>
          <w:szCs w:val="28"/>
        </w:rPr>
        <w:t>In relation to ground two, the Appellant has challenged his conviction for armed aggravated robbery in the absence of direct evidence of the use of a gun.</w:t>
      </w:r>
    </w:p>
    <w:p w:rsidR="0057308B" w:rsidRDefault="0057308B" w:rsidP="001E4C80">
      <w:pPr>
        <w:pStyle w:val="NoSpacing"/>
        <w:spacing w:line="480" w:lineRule="auto"/>
        <w:ind w:firstLine="720"/>
        <w:jc w:val="both"/>
        <w:rPr>
          <w:rFonts w:ascii="Bookman Old Style" w:hAnsi="Bookman Old Style"/>
          <w:sz w:val="28"/>
          <w:szCs w:val="28"/>
        </w:rPr>
      </w:pPr>
      <w:r>
        <w:rPr>
          <w:rFonts w:ascii="Bookman Old Style" w:hAnsi="Bookman Old Style"/>
          <w:sz w:val="28"/>
          <w:szCs w:val="28"/>
        </w:rPr>
        <w:t>The evidence that was adduced before the trial Court was to the effect that, as the vehicle in which the witnesses were</w:t>
      </w:r>
      <w:r w:rsidR="00D30A3C">
        <w:rPr>
          <w:rFonts w:ascii="Bookman Old Style" w:hAnsi="Bookman Old Style"/>
          <w:sz w:val="28"/>
          <w:szCs w:val="28"/>
        </w:rPr>
        <w:t>, was descending, they saw the A</w:t>
      </w:r>
      <w:r>
        <w:rPr>
          <w:rFonts w:ascii="Bookman Old Style" w:hAnsi="Bookman Old Style"/>
          <w:sz w:val="28"/>
          <w:szCs w:val="28"/>
        </w:rPr>
        <w:t>ppellant in front, who was armed with</w:t>
      </w:r>
      <w:r w:rsidR="000A2C92">
        <w:rPr>
          <w:rFonts w:ascii="Bookman Old Style" w:hAnsi="Bookman Old Style"/>
          <w:sz w:val="28"/>
          <w:szCs w:val="28"/>
        </w:rPr>
        <w:t xml:space="preserve"> </w:t>
      </w:r>
      <w:r w:rsidR="000A2C92">
        <w:rPr>
          <w:rFonts w:ascii="Bookman Old Style" w:hAnsi="Bookman Old Style"/>
          <w:sz w:val="28"/>
          <w:szCs w:val="28"/>
        </w:rPr>
        <w:lastRenderedPageBreak/>
        <w:t>what appeared to be a gun after they heard what some of them</w:t>
      </w:r>
      <w:r w:rsidR="00584EC0">
        <w:rPr>
          <w:rFonts w:ascii="Bookman Old Style" w:hAnsi="Bookman Old Style"/>
          <w:sz w:val="28"/>
          <w:szCs w:val="28"/>
        </w:rPr>
        <w:t xml:space="preserve"> thought was a </w:t>
      </w:r>
      <w:proofErr w:type="spellStart"/>
      <w:r w:rsidR="00584EC0">
        <w:rPr>
          <w:rFonts w:ascii="Bookman Old Style" w:hAnsi="Bookman Old Style"/>
          <w:sz w:val="28"/>
          <w:szCs w:val="28"/>
        </w:rPr>
        <w:t>tyre</w:t>
      </w:r>
      <w:proofErr w:type="spellEnd"/>
      <w:r w:rsidR="00584EC0">
        <w:rPr>
          <w:rFonts w:ascii="Bookman Old Style" w:hAnsi="Bookman Old Style"/>
          <w:sz w:val="28"/>
          <w:szCs w:val="28"/>
        </w:rPr>
        <w:t xml:space="preserve"> burst. </w:t>
      </w:r>
      <w:r w:rsidR="000A2C92">
        <w:rPr>
          <w:rFonts w:ascii="Bookman Old Style" w:hAnsi="Bookman Old Style"/>
          <w:sz w:val="28"/>
          <w:szCs w:val="28"/>
        </w:rPr>
        <w:t>A man then started firing at random, while telling the occupants of the vehicle to run away.</w:t>
      </w:r>
      <w:r w:rsidR="00983222">
        <w:rPr>
          <w:rFonts w:ascii="Bookman Old Style" w:hAnsi="Bookman Old Style"/>
          <w:sz w:val="28"/>
          <w:szCs w:val="28"/>
        </w:rPr>
        <w:t xml:space="preserve"> </w:t>
      </w:r>
    </w:p>
    <w:p w:rsidR="00983222" w:rsidRDefault="00983222" w:rsidP="001E4C80">
      <w:pPr>
        <w:pStyle w:val="NoSpacing"/>
        <w:spacing w:line="480" w:lineRule="auto"/>
        <w:ind w:firstLine="720"/>
        <w:jc w:val="both"/>
        <w:rPr>
          <w:rFonts w:ascii="Bookman Old Style" w:hAnsi="Bookman Old Style"/>
          <w:sz w:val="28"/>
          <w:szCs w:val="28"/>
        </w:rPr>
      </w:pPr>
      <w:r>
        <w:rPr>
          <w:rFonts w:ascii="Bookman Old Style" w:hAnsi="Bookman Old Style"/>
          <w:sz w:val="28"/>
          <w:szCs w:val="28"/>
        </w:rPr>
        <w:t>But when the scene was later visited, it was found that the vehicle</w:t>
      </w:r>
      <w:r w:rsidR="00D30A3C">
        <w:rPr>
          <w:rFonts w:ascii="Bookman Old Style" w:hAnsi="Bookman Old Style"/>
          <w:sz w:val="28"/>
          <w:szCs w:val="28"/>
        </w:rPr>
        <w:t xml:space="preserve"> had its three </w:t>
      </w:r>
      <w:proofErr w:type="spellStart"/>
      <w:r w:rsidR="00D30A3C">
        <w:rPr>
          <w:rFonts w:ascii="Bookman Old Style" w:hAnsi="Bookman Old Style"/>
          <w:sz w:val="28"/>
          <w:szCs w:val="28"/>
        </w:rPr>
        <w:t>tyres</w:t>
      </w:r>
      <w:proofErr w:type="spellEnd"/>
      <w:r w:rsidR="00D30A3C">
        <w:rPr>
          <w:rFonts w:ascii="Bookman Old Style" w:hAnsi="Bookman Old Style"/>
          <w:sz w:val="28"/>
          <w:szCs w:val="28"/>
        </w:rPr>
        <w:t xml:space="preserve"> deflated. </w:t>
      </w:r>
      <w:r>
        <w:rPr>
          <w:rFonts w:ascii="Bookman Old Style" w:hAnsi="Bookman Old Style"/>
          <w:sz w:val="28"/>
          <w:szCs w:val="28"/>
        </w:rPr>
        <w:t xml:space="preserve">There was evidence that the vehicle did not stop because of </w:t>
      </w:r>
      <w:proofErr w:type="spellStart"/>
      <w:r>
        <w:rPr>
          <w:rFonts w:ascii="Bookman Old Style" w:hAnsi="Bookman Old Style"/>
          <w:sz w:val="28"/>
          <w:szCs w:val="28"/>
        </w:rPr>
        <w:t>tyre</w:t>
      </w:r>
      <w:proofErr w:type="spellEnd"/>
      <w:r>
        <w:rPr>
          <w:rFonts w:ascii="Bookman Old Style" w:hAnsi="Bookman Old Style"/>
          <w:sz w:val="28"/>
          <w:szCs w:val="28"/>
        </w:rPr>
        <w:t xml:space="preserve"> puncture.  In any case, as the vehicle was descending, it was being driven at a slow s</w:t>
      </w:r>
      <w:r w:rsidR="00584EC0">
        <w:rPr>
          <w:rFonts w:ascii="Bookman Old Style" w:hAnsi="Bookman Old Style"/>
          <w:sz w:val="28"/>
          <w:szCs w:val="28"/>
        </w:rPr>
        <w:t>peed.  There was, therefore, no</w:t>
      </w:r>
      <w:r>
        <w:rPr>
          <w:rFonts w:ascii="Bookman Old Style" w:hAnsi="Bookman Old Style"/>
          <w:sz w:val="28"/>
          <w:szCs w:val="28"/>
        </w:rPr>
        <w:t xml:space="preserve"> possibility of a </w:t>
      </w:r>
      <w:proofErr w:type="spellStart"/>
      <w:r>
        <w:rPr>
          <w:rFonts w:ascii="Bookman Old Style" w:hAnsi="Bookman Old Style"/>
          <w:sz w:val="28"/>
          <w:szCs w:val="28"/>
        </w:rPr>
        <w:t>tyre</w:t>
      </w:r>
      <w:proofErr w:type="spellEnd"/>
      <w:r>
        <w:rPr>
          <w:rFonts w:ascii="Bookman Old Style" w:hAnsi="Bookman Old Style"/>
          <w:sz w:val="28"/>
          <w:szCs w:val="28"/>
        </w:rPr>
        <w:t xml:space="preserve"> burst.</w:t>
      </w:r>
    </w:p>
    <w:p w:rsidR="00983222" w:rsidRDefault="00983222" w:rsidP="001E4C80">
      <w:pPr>
        <w:pStyle w:val="NoSpacing"/>
        <w:spacing w:line="480" w:lineRule="auto"/>
        <w:ind w:firstLine="720"/>
        <w:jc w:val="both"/>
        <w:rPr>
          <w:rFonts w:ascii="Bookman Old Style" w:hAnsi="Bookman Old Style"/>
          <w:sz w:val="28"/>
          <w:szCs w:val="28"/>
        </w:rPr>
      </w:pPr>
      <w:r>
        <w:rPr>
          <w:rFonts w:ascii="Bookman Old Style" w:hAnsi="Bookman Old Style"/>
          <w:sz w:val="28"/>
          <w:szCs w:val="28"/>
        </w:rPr>
        <w:t xml:space="preserve">We cannot also fault the trial Court on the foregoing evidence for holding that the occupants of the vehicle were attacked by men </w:t>
      </w:r>
      <w:r w:rsidR="00CF706D">
        <w:rPr>
          <w:rFonts w:ascii="Bookman Old Style" w:hAnsi="Bookman Old Style"/>
          <w:sz w:val="28"/>
          <w:szCs w:val="28"/>
        </w:rPr>
        <w:t xml:space="preserve">who were armed with a firearm.  </w:t>
      </w:r>
      <w:r>
        <w:rPr>
          <w:rFonts w:ascii="Bookman Old Style" w:hAnsi="Bookman Old Style"/>
          <w:sz w:val="28"/>
          <w:szCs w:val="28"/>
        </w:rPr>
        <w:t xml:space="preserve">Above all, the incident happened in broad day light and the witnesses did not only see the </w:t>
      </w:r>
      <w:r w:rsidR="00D30A3C">
        <w:rPr>
          <w:rFonts w:ascii="Bookman Old Style" w:hAnsi="Bookman Old Style"/>
          <w:sz w:val="28"/>
          <w:szCs w:val="28"/>
        </w:rPr>
        <w:t>A</w:t>
      </w:r>
      <w:r>
        <w:rPr>
          <w:rFonts w:ascii="Bookman Old Style" w:hAnsi="Bookman Old Style"/>
          <w:sz w:val="28"/>
          <w:szCs w:val="28"/>
        </w:rPr>
        <w:t>ppellant armed with what appeared to be a firearm, but saw him firing at random w</w:t>
      </w:r>
      <w:r w:rsidR="00584EC0">
        <w:rPr>
          <w:rFonts w:ascii="Bookman Old Style" w:hAnsi="Bookman Old Style"/>
          <w:sz w:val="28"/>
          <w:szCs w:val="28"/>
        </w:rPr>
        <w:t xml:space="preserve">hile telling them to run away.  </w:t>
      </w:r>
      <w:r>
        <w:rPr>
          <w:rFonts w:ascii="Bookman Old Style" w:hAnsi="Bookman Old Style"/>
          <w:sz w:val="28"/>
          <w:szCs w:val="28"/>
        </w:rPr>
        <w:t xml:space="preserve">Later, the vehicle was found with its </w:t>
      </w:r>
      <w:proofErr w:type="spellStart"/>
      <w:r>
        <w:rPr>
          <w:rFonts w:ascii="Bookman Old Style" w:hAnsi="Bookman Old Style"/>
          <w:sz w:val="28"/>
          <w:szCs w:val="28"/>
        </w:rPr>
        <w:t>tyres</w:t>
      </w:r>
      <w:proofErr w:type="spellEnd"/>
      <w:r>
        <w:rPr>
          <w:rFonts w:ascii="Bookman Old Style" w:hAnsi="Bookman Old Style"/>
          <w:sz w:val="28"/>
          <w:szCs w:val="28"/>
        </w:rPr>
        <w:t xml:space="preserve"> deflated.  We are satisfied that, there was direct evidence of the use of a gun.</w:t>
      </w:r>
    </w:p>
    <w:p w:rsidR="00983222" w:rsidRDefault="00983222" w:rsidP="001E4C80">
      <w:pPr>
        <w:pStyle w:val="NoSpacing"/>
        <w:spacing w:line="480" w:lineRule="auto"/>
        <w:ind w:firstLine="720"/>
        <w:jc w:val="both"/>
        <w:rPr>
          <w:rFonts w:ascii="Bookman Old Style" w:hAnsi="Bookman Old Style"/>
          <w:sz w:val="28"/>
          <w:szCs w:val="28"/>
        </w:rPr>
      </w:pPr>
      <w:r>
        <w:rPr>
          <w:rFonts w:ascii="Bookman Old Style" w:hAnsi="Bookman Old Style"/>
          <w:sz w:val="28"/>
          <w:szCs w:val="28"/>
        </w:rPr>
        <w:t xml:space="preserve">The trial Court, therefore, did not err when it convicted the Appellant for armed robbery. </w:t>
      </w:r>
    </w:p>
    <w:p w:rsidR="00983222" w:rsidRDefault="00983222" w:rsidP="001E4C80">
      <w:pPr>
        <w:pStyle w:val="NoSpacing"/>
        <w:spacing w:line="480" w:lineRule="auto"/>
        <w:ind w:firstLine="720"/>
        <w:jc w:val="both"/>
        <w:rPr>
          <w:rFonts w:ascii="Bookman Old Style" w:hAnsi="Bookman Old Style"/>
          <w:sz w:val="28"/>
          <w:szCs w:val="28"/>
        </w:rPr>
      </w:pPr>
      <w:r>
        <w:rPr>
          <w:rFonts w:ascii="Bookman Old Style" w:hAnsi="Bookman Old Style"/>
          <w:sz w:val="28"/>
          <w:szCs w:val="28"/>
        </w:rPr>
        <w:t>We also find no merit in ground two of appeal. It is, accordingly, dismissed.</w:t>
      </w:r>
    </w:p>
    <w:p w:rsidR="00983222" w:rsidRDefault="00983222" w:rsidP="001E4C80">
      <w:pPr>
        <w:pStyle w:val="NoSpacing"/>
        <w:spacing w:line="480" w:lineRule="auto"/>
        <w:ind w:firstLine="720"/>
        <w:jc w:val="both"/>
        <w:rPr>
          <w:rFonts w:ascii="Bookman Old Style" w:hAnsi="Bookman Old Style"/>
          <w:sz w:val="28"/>
          <w:szCs w:val="28"/>
        </w:rPr>
      </w:pPr>
      <w:r>
        <w:rPr>
          <w:rFonts w:ascii="Bookman Old Style" w:hAnsi="Bookman Old Style"/>
          <w:sz w:val="28"/>
          <w:szCs w:val="28"/>
        </w:rPr>
        <w:lastRenderedPageBreak/>
        <w:t xml:space="preserve">In the light of the foregoing, we have found no merit in the whole appeal and it is </w:t>
      </w:r>
      <w:r w:rsidR="00444030">
        <w:rPr>
          <w:rFonts w:ascii="Bookman Old Style" w:hAnsi="Bookman Old Style"/>
          <w:sz w:val="28"/>
          <w:szCs w:val="28"/>
        </w:rPr>
        <w:t>dismissed. It follows that the A</w:t>
      </w:r>
      <w:r>
        <w:rPr>
          <w:rFonts w:ascii="Bookman Old Style" w:hAnsi="Bookman Old Style"/>
          <w:sz w:val="28"/>
          <w:szCs w:val="28"/>
        </w:rPr>
        <w:t>ppellant’s conviction and the sentence are confirmed.</w:t>
      </w:r>
    </w:p>
    <w:p w:rsidR="00CF706D" w:rsidRDefault="00CF706D" w:rsidP="00CF706D">
      <w:pPr>
        <w:pStyle w:val="NoSpacing"/>
        <w:ind w:firstLine="720"/>
        <w:jc w:val="both"/>
        <w:rPr>
          <w:rFonts w:ascii="Bookman Old Style" w:hAnsi="Bookman Old Style"/>
          <w:sz w:val="28"/>
          <w:szCs w:val="28"/>
        </w:rPr>
      </w:pPr>
    </w:p>
    <w:p w:rsidR="00CF706D" w:rsidRDefault="00CF706D" w:rsidP="00CF706D">
      <w:pPr>
        <w:pStyle w:val="NoSpacing"/>
        <w:ind w:firstLine="720"/>
        <w:jc w:val="both"/>
        <w:rPr>
          <w:rFonts w:ascii="Bookman Old Style" w:hAnsi="Bookman Old Style"/>
          <w:sz w:val="28"/>
          <w:szCs w:val="28"/>
        </w:rPr>
      </w:pPr>
    </w:p>
    <w:p w:rsidR="00CF706D" w:rsidRDefault="00CF706D" w:rsidP="00CF706D">
      <w:pPr>
        <w:pStyle w:val="NoSpacing"/>
        <w:ind w:firstLine="720"/>
        <w:jc w:val="both"/>
        <w:rPr>
          <w:rFonts w:ascii="Bookman Old Style" w:hAnsi="Bookman Old Style"/>
          <w:sz w:val="28"/>
          <w:szCs w:val="28"/>
        </w:rPr>
      </w:pPr>
    </w:p>
    <w:p w:rsidR="00CF706D" w:rsidRDefault="00CF706D" w:rsidP="00CF706D">
      <w:pPr>
        <w:pStyle w:val="NoSpacing"/>
        <w:ind w:firstLine="720"/>
        <w:jc w:val="both"/>
        <w:rPr>
          <w:rFonts w:ascii="Bookman Old Style" w:hAnsi="Bookman Old Style"/>
          <w:sz w:val="28"/>
          <w:szCs w:val="28"/>
        </w:rPr>
      </w:pPr>
    </w:p>
    <w:p w:rsidR="00CF706D" w:rsidRDefault="00CF706D" w:rsidP="00CF706D">
      <w:pPr>
        <w:pStyle w:val="NoSpacing"/>
        <w:ind w:firstLine="720"/>
        <w:jc w:val="both"/>
        <w:rPr>
          <w:rFonts w:ascii="Bookman Old Style" w:hAnsi="Bookman Old Style"/>
          <w:sz w:val="28"/>
          <w:szCs w:val="28"/>
        </w:rPr>
      </w:pPr>
    </w:p>
    <w:p w:rsidR="00CF706D" w:rsidRDefault="00CF706D" w:rsidP="00CF706D">
      <w:pPr>
        <w:pStyle w:val="NoSpacing"/>
        <w:ind w:firstLine="720"/>
        <w:jc w:val="center"/>
        <w:rPr>
          <w:rFonts w:ascii="Bookman Old Style" w:hAnsi="Bookman Old Style"/>
          <w:sz w:val="28"/>
          <w:szCs w:val="28"/>
        </w:rPr>
      </w:pPr>
      <w:r>
        <w:rPr>
          <w:rFonts w:ascii="Bookman Old Style" w:hAnsi="Bookman Old Style"/>
          <w:sz w:val="28"/>
          <w:szCs w:val="28"/>
        </w:rPr>
        <w:t>…………………………………</w:t>
      </w:r>
      <w:r w:rsidR="007E0CD9">
        <w:rPr>
          <w:rFonts w:ascii="Bookman Old Style" w:hAnsi="Bookman Old Style"/>
          <w:sz w:val="28"/>
          <w:szCs w:val="28"/>
        </w:rPr>
        <w:t>…….</w:t>
      </w:r>
    </w:p>
    <w:p w:rsidR="00CF706D" w:rsidRDefault="00CF706D" w:rsidP="00CF706D">
      <w:pPr>
        <w:pStyle w:val="NoSpacing"/>
        <w:ind w:firstLine="720"/>
        <w:jc w:val="center"/>
        <w:rPr>
          <w:rFonts w:ascii="Bookman Old Style" w:hAnsi="Bookman Old Style"/>
          <w:sz w:val="28"/>
          <w:szCs w:val="28"/>
        </w:rPr>
      </w:pPr>
      <w:r>
        <w:rPr>
          <w:rFonts w:ascii="Bookman Old Style" w:hAnsi="Bookman Old Style"/>
          <w:sz w:val="28"/>
          <w:szCs w:val="28"/>
        </w:rPr>
        <w:t xml:space="preserve">E. L. </w:t>
      </w:r>
      <w:proofErr w:type="spellStart"/>
      <w:r>
        <w:rPr>
          <w:rFonts w:ascii="Bookman Old Style" w:hAnsi="Bookman Old Style"/>
          <w:sz w:val="28"/>
          <w:szCs w:val="28"/>
        </w:rPr>
        <w:t>Sakala</w:t>
      </w:r>
      <w:proofErr w:type="spellEnd"/>
      <w:r>
        <w:rPr>
          <w:rFonts w:ascii="Bookman Old Style" w:hAnsi="Bookman Old Style"/>
          <w:sz w:val="28"/>
          <w:szCs w:val="28"/>
        </w:rPr>
        <w:t>,</w:t>
      </w:r>
    </w:p>
    <w:p w:rsidR="00CF706D" w:rsidRDefault="00CF706D" w:rsidP="00CF706D">
      <w:pPr>
        <w:pStyle w:val="NoSpacing"/>
        <w:ind w:firstLine="720"/>
        <w:jc w:val="center"/>
        <w:rPr>
          <w:rFonts w:ascii="Bookman Old Style" w:hAnsi="Bookman Old Style"/>
          <w:b/>
          <w:sz w:val="28"/>
          <w:szCs w:val="28"/>
          <w:u w:val="single"/>
        </w:rPr>
      </w:pPr>
      <w:r>
        <w:rPr>
          <w:rFonts w:ascii="Bookman Old Style" w:hAnsi="Bookman Old Style"/>
          <w:b/>
          <w:sz w:val="28"/>
          <w:szCs w:val="28"/>
          <w:u w:val="single"/>
        </w:rPr>
        <w:t>CHIEF JUSTICE</w:t>
      </w:r>
    </w:p>
    <w:p w:rsidR="00CF706D" w:rsidRDefault="00CF706D" w:rsidP="00CF706D">
      <w:pPr>
        <w:pStyle w:val="NoSpacing"/>
        <w:ind w:firstLine="720"/>
        <w:jc w:val="center"/>
        <w:rPr>
          <w:rFonts w:ascii="Bookman Old Style" w:hAnsi="Bookman Old Style"/>
          <w:b/>
          <w:sz w:val="28"/>
          <w:szCs w:val="28"/>
          <w:u w:val="single"/>
        </w:rPr>
      </w:pPr>
    </w:p>
    <w:p w:rsidR="00CF706D" w:rsidRDefault="00CF706D" w:rsidP="00CF706D">
      <w:pPr>
        <w:pStyle w:val="NoSpacing"/>
        <w:ind w:firstLine="720"/>
        <w:jc w:val="center"/>
        <w:rPr>
          <w:rFonts w:ascii="Bookman Old Style" w:hAnsi="Bookman Old Style"/>
          <w:b/>
          <w:sz w:val="28"/>
          <w:szCs w:val="28"/>
          <w:u w:val="single"/>
        </w:rPr>
      </w:pPr>
    </w:p>
    <w:p w:rsidR="00CF706D" w:rsidRDefault="00CF706D" w:rsidP="00CF706D">
      <w:pPr>
        <w:pStyle w:val="NoSpacing"/>
        <w:ind w:firstLine="720"/>
        <w:jc w:val="center"/>
        <w:rPr>
          <w:rFonts w:ascii="Bookman Old Style" w:hAnsi="Bookman Old Style"/>
          <w:b/>
          <w:sz w:val="28"/>
          <w:szCs w:val="28"/>
          <w:u w:val="single"/>
        </w:rPr>
      </w:pPr>
    </w:p>
    <w:p w:rsidR="00CF706D" w:rsidRDefault="00CF706D" w:rsidP="00CF706D">
      <w:pPr>
        <w:pStyle w:val="NoSpacing"/>
        <w:ind w:firstLine="720"/>
        <w:jc w:val="center"/>
        <w:rPr>
          <w:rFonts w:ascii="Bookman Old Style" w:hAnsi="Bookman Old Style"/>
          <w:b/>
          <w:sz w:val="28"/>
          <w:szCs w:val="28"/>
          <w:u w:val="single"/>
        </w:rPr>
      </w:pPr>
    </w:p>
    <w:p w:rsidR="00994D87" w:rsidRDefault="00994D87" w:rsidP="00994D87">
      <w:pPr>
        <w:pStyle w:val="NoSpacing"/>
        <w:ind w:firstLine="720"/>
        <w:rPr>
          <w:rFonts w:ascii="Bookman Old Style" w:hAnsi="Bookman Old Style"/>
          <w:b/>
          <w:sz w:val="28"/>
          <w:szCs w:val="28"/>
          <w:u w:val="single"/>
        </w:rPr>
      </w:pPr>
    </w:p>
    <w:p w:rsidR="00CF706D" w:rsidRDefault="00CF706D" w:rsidP="00CF706D">
      <w:pPr>
        <w:pStyle w:val="NoSpacing"/>
        <w:ind w:firstLine="720"/>
        <w:jc w:val="center"/>
        <w:rPr>
          <w:rFonts w:ascii="Bookman Old Style" w:hAnsi="Bookman Old Style"/>
          <w:b/>
          <w:sz w:val="28"/>
          <w:szCs w:val="28"/>
          <w:u w:val="single"/>
        </w:rPr>
      </w:pPr>
    </w:p>
    <w:p w:rsidR="00CF706D" w:rsidRDefault="00CF706D" w:rsidP="00CF706D">
      <w:pPr>
        <w:pStyle w:val="NoSpacing"/>
        <w:rPr>
          <w:rFonts w:ascii="Bookman Old Style" w:hAnsi="Bookman Old Style"/>
          <w:sz w:val="28"/>
          <w:szCs w:val="28"/>
        </w:rPr>
      </w:pPr>
      <w:r>
        <w:rPr>
          <w:rFonts w:ascii="Bookman Old Style" w:hAnsi="Bookman Old Style"/>
          <w:sz w:val="28"/>
          <w:szCs w:val="28"/>
        </w:rPr>
        <w:t>…………………………………...</w:t>
      </w:r>
      <w:r>
        <w:rPr>
          <w:rFonts w:ascii="Bookman Old Style" w:hAnsi="Bookman Old Style"/>
          <w:sz w:val="28"/>
          <w:szCs w:val="28"/>
        </w:rPr>
        <w:tab/>
      </w:r>
      <w:r>
        <w:rPr>
          <w:rFonts w:ascii="Bookman Old Style" w:hAnsi="Bookman Old Style"/>
          <w:sz w:val="28"/>
          <w:szCs w:val="28"/>
        </w:rPr>
        <w:tab/>
        <w:t xml:space="preserve">  …………………………………….</w:t>
      </w:r>
    </w:p>
    <w:p w:rsidR="00CF706D" w:rsidRDefault="00CF706D" w:rsidP="00CF706D">
      <w:pPr>
        <w:pStyle w:val="NoSpacing"/>
        <w:rPr>
          <w:rFonts w:ascii="Bookman Old Style" w:hAnsi="Bookman Old Style"/>
          <w:sz w:val="28"/>
          <w:szCs w:val="28"/>
        </w:rPr>
      </w:pPr>
      <w:r>
        <w:rPr>
          <w:rFonts w:ascii="Bookman Old Style" w:hAnsi="Bookman Old Style"/>
          <w:sz w:val="28"/>
          <w:szCs w:val="28"/>
        </w:rPr>
        <w:t xml:space="preserve">    M. S. </w:t>
      </w:r>
      <w:proofErr w:type="spellStart"/>
      <w:r>
        <w:rPr>
          <w:rFonts w:ascii="Bookman Old Style" w:hAnsi="Bookman Old Style"/>
          <w:sz w:val="28"/>
          <w:szCs w:val="28"/>
        </w:rPr>
        <w:t>Mwanamwambwa</w:t>
      </w:r>
      <w:proofErr w:type="spellEnd"/>
      <w:r>
        <w:rPr>
          <w:rFonts w:ascii="Bookman Old Style" w:hAnsi="Bookman Old Style"/>
          <w:sz w:val="28"/>
          <w:szCs w:val="28"/>
        </w:rPr>
        <w:t>,</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 xml:space="preserve">       M. E. </w:t>
      </w:r>
      <w:proofErr w:type="spellStart"/>
      <w:r>
        <w:rPr>
          <w:rFonts w:ascii="Bookman Old Style" w:hAnsi="Bookman Old Style"/>
          <w:sz w:val="28"/>
          <w:szCs w:val="28"/>
        </w:rPr>
        <w:t>Wanki</w:t>
      </w:r>
      <w:proofErr w:type="spellEnd"/>
      <w:r>
        <w:rPr>
          <w:rFonts w:ascii="Bookman Old Style" w:hAnsi="Bookman Old Style"/>
          <w:sz w:val="28"/>
          <w:szCs w:val="28"/>
        </w:rPr>
        <w:t>,</w:t>
      </w:r>
    </w:p>
    <w:p w:rsidR="00CF706D" w:rsidRPr="00424A06" w:rsidRDefault="00CF706D" w:rsidP="00CF706D">
      <w:pPr>
        <w:pStyle w:val="NoSpacing"/>
        <w:rPr>
          <w:rFonts w:ascii="Bookman Old Style" w:hAnsi="Bookman Old Style"/>
          <w:b/>
          <w:sz w:val="28"/>
          <w:szCs w:val="28"/>
          <w:u w:val="single"/>
        </w:rPr>
      </w:pPr>
      <w:r>
        <w:rPr>
          <w:rFonts w:ascii="Bookman Old Style" w:hAnsi="Bookman Old Style"/>
          <w:b/>
          <w:sz w:val="28"/>
          <w:szCs w:val="28"/>
        </w:rPr>
        <w:t xml:space="preserve"> </w:t>
      </w:r>
      <w:r>
        <w:rPr>
          <w:rFonts w:ascii="Bookman Old Style" w:hAnsi="Bookman Old Style"/>
          <w:b/>
          <w:sz w:val="28"/>
          <w:szCs w:val="28"/>
          <w:u w:val="single"/>
        </w:rPr>
        <w:t>SUPREME COURT JUDGE</w:t>
      </w:r>
      <w:r>
        <w:rPr>
          <w:rFonts w:ascii="Bookman Old Style" w:hAnsi="Bookman Old Style"/>
          <w:b/>
          <w:sz w:val="28"/>
          <w:szCs w:val="28"/>
        </w:rPr>
        <w:tab/>
      </w:r>
      <w:r>
        <w:rPr>
          <w:rFonts w:ascii="Bookman Old Style" w:hAnsi="Bookman Old Style"/>
          <w:b/>
          <w:sz w:val="28"/>
          <w:szCs w:val="28"/>
        </w:rPr>
        <w:tab/>
        <w:t xml:space="preserve">  </w:t>
      </w:r>
      <w:r w:rsidR="00424A06">
        <w:rPr>
          <w:rFonts w:ascii="Bookman Old Style" w:hAnsi="Bookman Old Style"/>
          <w:b/>
          <w:sz w:val="28"/>
          <w:szCs w:val="28"/>
        </w:rPr>
        <w:t xml:space="preserve">  </w:t>
      </w:r>
      <w:r w:rsidR="00424A06">
        <w:rPr>
          <w:rFonts w:ascii="Bookman Old Style" w:hAnsi="Bookman Old Style"/>
          <w:b/>
          <w:sz w:val="28"/>
          <w:szCs w:val="28"/>
          <w:u w:val="single"/>
        </w:rPr>
        <w:t>SUPREME COURT JUDGE</w:t>
      </w:r>
    </w:p>
    <w:p w:rsidR="001E4C80" w:rsidRPr="001E4C80" w:rsidRDefault="001E4C80" w:rsidP="001E4C80">
      <w:pPr>
        <w:pStyle w:val="NoSpacing"/>
        <w:spacing w:line="480" w:lineRule="auto"/>
        <w:ind w:left="720"/>
        <w:jc w:val="both"/>
        <w:rPr>
          <w:rFonts w:ascii="Bookman Old Style" w:hAnsi="Bookman Old Style"/>
          <w:sz w:val="28"/>
          <w:szCs w:val="28"/>
        </w:rPr>
      </w:pPr>
    </w:p>
    <w:p w:rsidR="00C85E2A" w:rsidRDefault="00C85E2A" w:rsidP="00C85E2A">
      <w:pPr>
        <w:pStyle w:val="NoSpacing"/>
        <w:spacing w:line="480" w:lineRule="auto"/>
        <w:ind w:firstLine="720"/>
        <w:jc w:val="both"/>
        <w:rPr>
          <w:rFonts w:ascii="Bookman Old Style" w:hAnsi="Bookman Old Style"/>
          <w:sz w:val="28"/>
          <w:szCs w:val="28"/>
        </w:rPr>
      </w:pPr>
    </w:p>
    <w:p w:rsidR="00DC4B74" w:rsidRPr="000F0AE2" w:rsidRDefault="00DC4B74" w:rsidP="000F0AE2">
      <w:pPr>
        <w:pStyle w:val="NoSpacing"/>
        <w:spacing w:line="480" w:lineRule="auto"/>
        <w:ind w:left="720"/>
        <w:jc w:val="both"/>
        <w:rPr>
          <w:rFonts w:ascii="Bookman Old Style" w:hAnsi="Bookman Old Style"/>
          <w:sz w:val="28"/>
          <w:szCs w:val="28"/>
        </w:rPr>
      </w:pPr>
    </w:p>
    <w:p w:rsidR="009F6BA5" w:rsidRDefault="009F6BA5" w:rsidP="009F6BA5">
      <w:pPr>
        <w:pStyle w:val="NoSpacing"/>
        <w:ind w:firstLine="720"/>
        <w:jc w:val="both"/>
        <w:rPr>
          <w:rFonts w:ascii="Bookman Old Style" w:hAnsi="Bookman Old Style"/>
          <w:b/>
          <w:sz w:val="24"/>
          <w:szCs w:val="24"/>
        </w:rPr>
      </w:pPr>
    </w:p>
    <w:p w:rsidR="009F6BA5" w:rsidRPr="009F6BA5" w:rsidRDefault="009F6BA5" w:rsidP="009F6BA5">
      <w:pPr>
        <w:pStyle w:val="NoSpacing"/>
        <w:ind w:firstLine="720"/>
        <w:jc w:val="both"/>
        <w:rPr>
          <w:rFonts w:ascii="Bookman Old Style" w:hAnsi="Bookman Old Style"/>
          <w:b/>
          <w:sz w:val="24"/>
          <w:szCs w:val="24"/>
        </w:rPr>
      </w:pPr>
    </w:p>
    <w:p w:rsidR="00E70F54" w:rsidRDefault="00E70F54" w:rsidP="00E70F54">
      <w:pPr>
        <w:pStyle w:val="ListParagraph"/>
        <w:rPr>
          <w:rFonts w:ascii="Bookman Old Style" w:hAnsi="Bookman Old Style"/>
          <w:b/>
          <w:sz w:val="24"/>
          <w:szCs w:val="24"/>
        </w:rPr>
      </w:pPr>
    </w:p>
    <w:p w:rsidR="00E70F54" w:rsidRDefault="00E70F54" w:rsidP="00E70F54">
      <w:pPr>
        <w:pStyle w:val="NoSpacing"/>
        <w:jc w:val="both"/>
        <w:rPr>
          <w:rFonts w:ascii="Bookman Old Style" w:hAnsi="Bookman Old Style"/>
          <w:b/>
          <w:sz w:val="24"/>
          <w:szCs w:val="24"/>
        </w:rPr>
      </w:pPr>
    </w:p>
    <w:p w:rsidR="00E70F54" w:rsidRDefault="00E70F54" w:rsidP="00E70F54">
      <w:pPr>
        <w:pStyle w:val="NoSpacing"/>
        <w:jc w:val="both"/>
        <w:rPr>
          <w:rFonts w:ascii="Bookman Old Style" w:hAnsi="Bookman Old Style"/>
          <w:b/>
          <w:sz w:val="24"/>
          <w:szCs w:val="24"/>
        </w:rPr>
      </w:pPr>
    </w:p>
    <w:p w:rsidR="00E70F54" w:rsidRDefault="00E70F54" w:rsidP="00E70F54">
      <w:pPr>
        <w:pStyle w:val="NoSpacing"/>
        <w:jc w:val="both"/>
        <w:rPr>
          <w:rFonts w:ascii="Bookman Old Style" w:hAnsi="Bookman Old Style"/>
          <w:b/>
          <w:sz w:val="24"/>
          <w:szCs w:val="24"/>
        </w:rPr>
      </w:pPr>
    </w:p>
    <w:p w:rsidR="00E70F54" w:rsidRDefault="00E70F54" w:rsidP="00E70F54">
      <w:pPr>
        <w:pStyle w:val="NoSpacing"/>
        <w:jc w:val="both"/>
        <w:rPr>
          <w:rFonts w:ascii="Bookman Old Style" w:hAnsi="Bookman Old Style"/>
          <w:b/>
          <w:sz w:val="24"/>
          <w:szCs w:val="24"/>
        </w:rPr>
      </w:pPr>
    </w:p>
    <w:p w:rsidR="00E70F54" w:rsidRPr="000631AF" w:rsidRDefault="00E70F54" w:rsidP="00E70F54">
      <w:pPr>
        <w:pStyle w:val="NoSpacing"/>
        <w:ind w:left="720"/>
        <w:jc w:val="both"/>
        <w:rPr>
          <w:rFonts w:ascii="Bookman Old Style" w:hAnsi="Bookman Old Style"/>
          <w:b/>
          <w:sz w:val="24"/>
          <w:szCs w:val="24"/>
        </w:rPr>
      </w:pPr>
    </w:p>
    <w:p w:rsidR="000631AF" w:rsidRDefault="000631AF" w:rsidP="000631AF">
      <w:pPr>
        <w:pStyle w:val="NoSpacing"/>
        <w:rPr>
          <w:rFonts w:ascii="Bookman Old Style" w:hAnsi="Bookman Old Style"/>
          <w:sz w:val="28"/>
          <w:szCs w:val="28"/>
          <w:u w:val="single"/>
        </w:rPr>
      </w:pPr>
    </w:p>
    <w:p w:rsidR="000631AF" w:rsidRPr="000631AF" w:rsidRDefault="000631AF" w:rsidP="000631AF">
      <w:pPr>
        <w:pStyle w:val="NoSpacing"/>
        <w:rPr>
          <w:rFonts w:ascii="Bookman Old Style" w:hAnsi="Bookman Old Style"/>
          <w:sz w:val="28"/>
          <w:szCs w:val="28"/>
        </w:rPr>
      </w:pPr>
    </w:p>
    <w:sectPr w:rsidR="000631AF" w:rsidRPr="000631AF" w:rsidSect="004F0A6E">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6674" w:rsidRDefault="00156674" w:rsidP="00625892">
      <w:pPr>
        <w:spacing w:after="0" w:line="240" w:lineRule="auto"/>
      </w:pPr>
      <w:r>
        <w:separator/>
      </w:r>
    </w:p>
  </w:endnote>
  <w:endnote w:type="continuationSeparator" w:id="1">
    <w:p w:rsidR="00156674" w:rsidRDefault="00156674" w:rsidP="006258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29054"/>
      <w:docPartObj>
        <w:docPartGallery w:val="Page Numbers (Bottom of Page)"/>
        <w:docPartUnique/>
      </w:docPartObj>
    </w:sdtPr>
    <w:sdtContent>
      <w:p w:rsidR="00FC1FA1" w:rsidRDefault="00FC1FA1">
        <w:pPr>
          <w:pStyle w:val="Footer"/>
          <w:jc w:val="center"/>
        </w:pPr>
        <w:r>
          <w:rPr>
            <w:b/>
          </w:rPr>
          <w:t>J</w:t>
        </w:r>
        <w:fldSimple w:instr=" PAGE   \* MERGEFORMAT ">
          <w:r w:rsidR="00A83769">
            <w:rPr>
              <w:noProof/>
            </w:rPr>
            <w:t>1</w:t>
          </w:r>
        </w:fldSimple>
      </w:p>
    </w:sdtContent>
  </w:sdt>
  <w:p w:rsidR="00FC1FA1" w:rsidRDefault="00FC1F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6674" w:rsidRDefault="00156674" w:rsidP="00625892">
      <w:pPr>
        <w:spacing w:after="0" w:line="240" w:lineRule="auto"/>
      </w:pPr>
      <w:r>
        <w:separator/>
      </w:r>
    </w:p>
  </w:footnote>
  <w:footnote w:type="continuationSeparator" w:id="1">
    <w:p w:rsidR="00156674" w:rsidRDefault="00156674" w:rsidP="006258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2429EB"/>
    <w:multiLevelType w:val="hybridMultilevel"/>
    <w:tmpl w:val="54801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0"/>
    <w:footnote w:id="1"/>
  </w:footnotePr>
  <w:endnotePr>
    <w:endnote w:id="0"/>
    <w:endnote w:id="1"/>
  </w:endnotePr>
  <w:compat/>
  <w:rsids>
    <w:rsidRoot w:val="000631AF"/>
    <w:rsid w:val="000631AF"/>
    <w:rsid w:val="0006574A"/>
    <w:rsid w:val="000A2C92"/>
    <w:rsid w:val="000D201D"/>
    <w:rsid w:val="000E63DF"/>
    <w:rsid w:val="000F0AE2"/>
    <w:rsid w:val="001331B0"/>
    <w:rsid w:val="00150F8E"/>
    <w:rsid w:val="001531EB"/>
    <w:rsid w:val="00156674"/>
    <w:rsid w:val="00195BC3"/>
    <w:rsid w:val="001D56F6"/>
    <w:rsid w:val="001E4C80"/>
    <w:rsid w:val="00207BAD"/>
    <w:rsid w:val="002A1D0C"/>
    <w:rsid w:val="002B0F31"/>
    <w:rsid w:val="002B27EB"/>
    <w:rsid w:val="002B6ECF"/>
    <w:rsid w:val="00335C2F"/>
    <w:rsid w:val="00424A06"/>
    <w:rsid w:val="00430E72"/>
    <w:rsid w:val="00444030"/>
    <w:rsid w:val="004908A0"/>
    <w:rsid w:val="004F0A6E"/>
    <w:rsid w:val="005172CB"/>
    <w:rsid w:val="00540981"/>
    <w:rsid w:val="0057308B"/>
    <w:rsid w:val="00584EC0"/>
    <w:rsid w:val="0058528E"/>
    <w:rsid w:val="005B550A"/>
    <w:rsid w:val="005C257A"/>
    <w:rsid w:val="005C7BC0"/>
    <w:rsid w:val="005F66E8"/>
    <w:rsid w:val="00625892"/>
    <w:rsid w:val="006F2638"/>
    <w:rsid w:val="00721701"/>
    <w:rsid w:val="007E0CD9"/>
    <w:rsid w:val="007E2DA2"/>
    <w:rsid w:val="00866BFC"/>
    <w:rsid w:val="008E5147"/>
    <w:rsid w:val="008F05A3"/>
    <w:rsid w:val="00913FD7"/>
    <w:rsid w:val="00983222"/>
    <w:rsid w:val="00994D87"/>
    <w:rsid w:val="009E2147"/>
    <w:rsid w:val="009F0855"/>
    <w:rsid w:val="009F6BA5"/>
    <w:rsid w:val="00A83769"/>
    <w:rsid w:val="00AA5924"/>
    <w:rsid w:val="00C016CB"/>
    <w:rsid w:val="00C74624"/>
    <w:rsid w:val="00C74C70"/>
    <w:rsid w:val="00C85E2A"/>
    <w:rsid w:val="00CF706D"/>
    <w:rsid w:val="00D0353B"/>
    <w:rsid w:val="00D30A3C"/>
    <w:rsid w:val="00DC4B74"/>
    <w:rsid w:val="00DE5B30"/>
    <w:rsid w:val="00E70F54"/>
    <w:rsid w:val="00E73AF1"/>
    <w:rsid w:val="00ED2397"/>
    <w:rsid w:val="00EF2113"/>
    <w:rsid w:val="00F071FB"/>
    <w:rsid w:val="00F105CE"/>
    <w:rsid w:val="00F6279F"/>
    <w:rsid w:val="00FC1F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6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31AF"/>
    <w:pPr>
      <w:spacing w:after="0" w:line="240" w:lineRule="auto"/>
    </w:pPr>
  </w:style>
  <w:style w:type="paragraph" w:styleId="ListParagraph">
    <w:name w:val="List Paragraph"/>
    <w:basedOn w:val="Normal"/>
    <w:uiPriority w:val="34"/>
    <w:qFormat/>
    <w:rsid w:val="00E70F54"/>
    <w:pPr>
      <w:ind w:left="720"/>
      <w:contextualSpacing/>
    </w:pPr>
  </w:style>
  <w:style w:type="paragraph" w:styleId="Header">
    <w:name w:val="header"/>
    <w:basedOn w:val="Normal"/>
    <w:link w:val="HeaderChar"/>
    <w:uiPriority w:val="99"/>
    <w:semiHidden/>
    <w:unhideWhenUsed/>
    <w:rsid w:val="0062589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25892"/>
  </w:style>
  <w:style w:type="paragraph" w:styleId="Footer">
    <w:name w:val="footer"/>
    <w:basedOn w:val="Normal"/>
    <w:link w:val="FooterChar"/>
    <w:uiPriority w:val="99"/>
    <w:unhideWhenUsed/>
    <w:rsid w:val="006258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89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1737</Words>
  <Characters>9904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Sakala</dc:creator>
  <cp:lastModifiedBy>Catherine Sakala</cp:lastModifiedBy>
  <cp:revision>2</cp:revision>
  <dcterms:created xsi:type="dcterms:W3CDTF">2012-09-20T11:03:00Z</dcterms:created>
  <dcterms:modified xsi:type="dcterms:W3CDTF">2012-09-20T11:03:00Z</dcterms:modified>
</cp:coreProperties>
</file>