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C0" w:rsidRDefault="004859C0" w:rsidP="004859C0">
      <w:pPr>
        <w:spacing w:after="0" w:line="360" w:lineRule="auto"/>
        <w:rPr>
          <w:rFonts w:ascii="Bookman Old Style" w:hAnsi="Bookman Old Style" w:cstheme="minorHAnsi"/>
          <w:b/>
          <w:sz w:val="28"/>
          <w:szCs w:val="28"/>
        </w:rPr>
      </w:pP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p>
    <w:p w:rsidR="004859C0" w:rsidRPr="00F4179E" w:rsidRDefault="004859C0" w:rsidP="004859C0">
      <w:pPr>
        <w:spacing w:after="0" w:line="240" w:lineRule="auto"/>
        <w:rPr>
          <w:rFonts w:ascii="Bookman Old Style" w:hAnsi="Bookman Old Style"/>
          <w:b/>
          <w:sz w:val="28"/>
          <w:szCs w:val="28"/>
        </w:rPr>
      </w:pPr>
      <w:r w:rsidRPr="00D24A77">
        <w:rPr>
          <w:rFonts w:ascii="Bookman Old Style" w:hAnsi="Bookman Old Style" w:cstheme="minorHAnsi"/>
          <w:b/>
          <w:sz w:val="28"/>
          <w:szCs w:val="28"/>
        </w:rPr>
        <w:t xml:space="preserve">IN THE SUPREME COURT FOR ZAMBIA  </w:t>
      </w:r>
      <w:r>
        <w:rPr>
          <w:rFonts w:ascii="Bookman Old Style" w:hAnsi="Bookman Old Style" w:cstheme="minorHAnsi"/>
          <w:b/>
          <w:sz w:val="28"/>
          <w:szCs w:val="28"/>
        </w:rPr>
        <w:tab/>
      </w:r>
      <w:r>
        <w:rPr>
          <w:rFonts w:ascii="Bookman Old Style" w:hAnsi="Bookman Old Style" w:cstheme="minorHAnsi"/>
          <w:b/>
          <w:sz w:val="24"/>
          <w:szCs w:val="24"/>
          <w:u w:val="single"/>
        </w:rPr>
        <w:t xml:space="preserve">SCZ/239/240/2011 </w:t>
      </w:r>
    </w:p>
    <w:p w:rsidR="004859C0" w:rsidRPr="00272C58" w:rsidRDefault="007D2155" w:rsidP="004859C0">
      <w:pPr>
        <w:spacing w:after="0" w:line="240" w:lineRule="auto"/>
        <w:rPr>
          <w:rFonts w:ascii="Bookman Old Style" w:hAnsi="Bookman Old Style" w:cstheme="minorHAnsi"/>
          <w:b/>
          <w:sz w:val="28"/>
          <w:szCs w:val="28"/>
        </w:rPr>
      </w:pPr>
      <w:r>
        <w:rPr>
          <w:rFonts w:ascii="Bookman Old Style" w:hAnsi="Bookman Old Style" w:cstheme="minorHAnsi"/>
          <w:b/>
          <w:sz w:val="28"/>
          <w:szCs w:val="28"/>
        </w:rPr>
        <w:t>HOLDEN AT KABWE</w:t>
      </w:r>
      <w:r w:rsidR="004859C0">
        <w:rPr>
          <w:rFonts w:ascii="Bookman Old Style" w:hAnsi="Bookman Old Style" w:cstheme="minorHAnsi"/>
          <w:b/>
          <w:sz w:val="28"/>
          <w:szCs w:val="28"/>
        </w:rPr>
        <w:tab/>
      </w:r>
      <w:r w:rsidR="004859C0">
        <w:rPr>
          <w:rFonts w:ascii="Bookman Old Style" w:hAnsi="Bookman Old Style" w:cstheme="minorHAnsi"/>
          <w:b/>
          <w:sz w:val="28"/>
          <w:szCs w:val="28"/>
        </w:rPr>
        <w:tab/>
      </w:r>
      <w:r w:rsidR="004859C0">
        <w:rPr>
          <w:rFonts w:ascii="Bookman Old Style" w:hAnsi="Bookman Old Style" w:cstheme="minorHAnsi"/>
          <w:b/>
          <w:sz w:val="28"/>
          <w:szCs w:val="28"/>
        </w:rPr>
        <w:tab/>
      </w:r>
      <w:r w:rsidR="004859C0">
        <w:rPr>
          <w:rFonts w:ascii="Bookman Old Style" w:hAnsi="Bookman Old Style" w:cstheme="minorHAnsi"/>
          <w:b/>
          <w:sz w:val="28"/>
          <w:szCs w:val="28"/>
        </w:rPr>
        <w:tab/>
        <w:t xml:space="preserve">        </w:t>
      </w:r>
    </w:p>
    <w:p w:rsidR="004859C0" w:rsidRPr="002E6E52" w:rsidRDefault="004859C0" w:rsidP="004859C0">
      <w:pPr>
        <w:spacing w:after="0"/>
        <w:rPr>
          <w:rFonts w:ascii="Bookman Old Style" w:hAnsi="Bookman Old Style" w:cstheme="minorHAnsi"/>
          <w:sz w:val="24"/>
          <w:szCs w:val="24"/>
        </w:rPr>
      </w:pPr>
      <w:r>
        <w:rPr>
          <w:rFonts w:ascii="Bookman Old Style" w:hAnsi="Bookman Old Style" w:cstheme="minorHAnsi"/>
          <w:sz w:val="24"/>
          <w:szCs w:val="24"/>
        </w:rPr>
        <w:t>(Criminal</w:t>
      </w:r>
      <w:r w:rsidRPr="002E6E52">
        <w:rPr>
          <w:rFonts w:ascii="Bookman Old Style" w:hAnsi="Bookman Old Style" w:cstheme="minorHAnsi"/>
          <w:sz w:val="24"/>
          <w:szCs w:val="24"/>
        </w:rPr>
        <w:t xml:space="preserve"> Jurisdiction)</w:t>
      </w:r>
    </w:p>
    <w:p w:rsidR="004859C0" w:rsidRDefault="004859C0" w:rsidP="004859C0">
      <w:pPr>
        <w:spacing w:after="0" w:line="360" w:lineRule="auto"/>
        <w:rPr>
          <w:rFonts w:ascii="Bookman Old Style" w:hAnsi="Bookman Old Style" w:cstheme="minorHAnsi"/>
          <w:b/>
          <w:sz w:val="28"/>
          <w:szCs w:val="28"/>
        </w:rPr>
      </w:pPr>
    </w:p>
    <w:p w:rsidR="004859C0" w:rsidRDefault="004859C0" w:rsidP="004859C0">
      <w:pPr>
        <w:spacing w:after="0" w:line="360" w:lineRule="auto"/>
        <w:rPr>
          <w:rFonts w:ascii="Bookman Old Style" w:hAnsi="Bookman Old Style" w:cstheme="minorHAnsi"/>
          <w:b/>
          <w:sz w:val="28"/>
          <w:szCs w:val="28"/>
        </w:rPr>
      </w:pPr>
      <w:r>
        <w:rPr>
          <w:rFonts w:ascii="Bookman Old Style" w:hAnsi="Bookman Old Style" w:cstheme="minorHAnsi"/>
          <w:b/>
          <w:sz w:val="28"/>
          <w:szCs w:val="28"/>
        </w:rPr>
        <w:t>BETWEEN:</w:t>
      </w:r>
    </w:p>
    <w:p w:rsidR="004859C0" w:rsidRPr="00D24A77" w:rsidRDefault="004859C0" w:rsidP="004859C0">
      <w:pPr>
        <w:spacing w:after="0" w:line="360" w:lineRule="auto"/>
        <w:rPr>
          <w:rFonts w:ascii="Bookman Old Style" w:hAnsi="Bookman Old Style" w:cstheme="minorHAnsi"/>
          <w:b/>
          <w:sz w:val="28"/>
          <w:szCs w:val="28"/>
        </w:rPr>
      </w:pPr>
    </w:p>
    <w:p w:rsidR="004859C0" w:rsidRDefault="004859C0" w:rsidP="004859C0">
      <w:pPr>
        <w:spacing w:line="360" w:lineRule="auto"/>
        <w:rPr>
          <w:rFonts w:ascii="Bookman Old Style" w:hAnsi="Bookman Old Style" w:cstheme="minorHAnsi"/>
          <w:b/>
          <w:sz w:val="28"/>
          <w:szCs w:val="28"/>
        </w:rPr>
      </w:pPr>
      <w:r>
        <w:rPr>
          <w:rFonts w:ascii="Bookman Old Style" w:hAnsi="Bookman Old Style" w:cstheme="minorHAnsi"/>
          <w:b/>
          <w:sz w:val="28"/>
          <w:szCs w:val="28"/>
        </w:rPr>
        <w:t xml:space="preserve">BRIGHTON SAKUBITA </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1</w:t>
      </w:r>
      <w:r w:rsidRPr="004859C0">
        <w:rPr>
          <w:rFonts w:ascii="Bookman Old Style" w:hAnsi="Bookman Old Style" w:cstheme="minorHAnsi"/>
          <w:b/>
          <w:sz w:val="28"/>
          <w:szCs w:val="28"/>
          <w:vertAlign w:val="superscript"/>
        </w:rPr>
        <w:t>ST</w:t>
      </w:r>
      <w:r>
        <w:rPr>
          <w:rFonts w:ascii="Bookman Old Style" w:hAnsi="Bookman Old Style" w:cstheme="minorHAnsi"/>
          <w:b/>
          <w:sz w:val="28"/>
          <w:szCs w:val="28"/>
        </w:rPr>
        <w:t xml:space="preserve"> APPELLANT</w:t>
      </w:r>
    </w:p>
    <w:p w:rsidR="004859C0" w:rsidRDefault="004859C0" w:rsidP="004859C0">
      <w:pPr>
        <w:spacing w:line="360" w:lineRule="auto"/>
        <w:rPr>
          <w:rFonts w:ascii="Bookman Old Style" w:hAnsi="Bookman Old Style" w:cstheme="minorHAnsi"/>
          <w:b/>
          <w:sz w:val="28"/>
          <w:szCs w:val="28"/>
        </w:rPr>
      </w:pPr>
      <w:r>
        <w:rPr>
          <w:rFonts w:ascii="Bookman Old Style" w:hAnsi="Bookman Old Style" w:cstheme="minorHAnsi"/>
          <w:b/>
          <w:sz w:val="28"/>
          <w:szCs w:val="28"/>
        </w:rPr>
        <w:t xml:space="preserve">MUNGULO </w:t>
      </w:r>
      <w:proofErr w:type="spellStart"/>
      <w:r>
        <w:rPr>
          <w:rFonts w:ascii="Bookman Old Style" w:hAnsi="Bookman Old Style" w:cstheme="minorHAnsi"/>
          <w:b/>
          <w:sz w:val="28"/>
          <w:szCs w:val="28"/>
        </w:rPr>
        <w:t>MUNGULO</w:t>
      </w:r>
      <w:proofErr w:type="spellEnd"/>
      <w:r>
        <w:rPr>
          <w:rFonts w:ascii="Bookman Old Style" w:hAnsi="Bookman Old Style" w:cstheme="minorHAnsi"/>
          <w:b/>
          <w:sz w:val="28"/>
          <w:szCs w:val="28"/>
        </w:rPr>
        <w:t xml:space="preserve"> </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2</w:t>
      </w:r>
      <w:r w:rsidRPr="004859C0">
        <w:rPr>
          <w:rFonts w:ascii="Bookman Old Style" w:hAnsi="Bookman Old Style" w:cstheme="minorHAnsi"/>
          <w:b/>
          <w:sz w:val="28"/>
          <w:szCs w:val="28"/>
          <w:vertAlign w:val="superscript"/>
        </w:rPr>
        <w:t>ND</w:t>
      </w:r>
      <w:r>
        <w:rPr>
          <w:rFonts w:ascii="Bookman Old Style" w:hAnsi="Bookman Old Style" w:cstheme="minorHAnsi"/>
          <w:b/>
          <w:sz w:val="28"/>
          <w:szCs w:val="28"/>
        </w:rPr>
        <w:t xml:space="preserve"> APPELLANT</w:t>
      </w:r>
    </w:p>
    <w:p w:rsidR="004859C0" w:rsidRPr="00D24A77" w:rsidRDefault="004859C0" w:rsidP="004859C0">
      <w:pPr>
        <w:spacing w:line="360" w:lineRule="auto"/>
        <w:rPr>
          <w:rFonts w:ascii="Bookman Old Style" w:hAnsi="Bookman Old Style" w:cstheme="minorHAnsi"/>
          <w:b/>
          <w:sz w:val="28"/>
          <w:szCs w:val="28"/>
        </w:rPr>
      </w:pPr>
      <w:r>
        <w:rPr>
          <w:rFonts w:ascii="Bookman Old Style" w:hAnsi="Bookman Old Style" w:cstheme="minorHAnsi"/>
          <w:b/>
          <w:sz w:val="28"/>
          <w:szCs w:val="28"/>
        </w:rPr>
        <w:t>VS</w:t>
      </w:r>
    </w:p>
    <w:p w:rsidR="004859C0" w:rsidRDefault="004859C0" w:rsidP="004859C0">
      <w:pPr>
        <w:spacing w:after="0" w:line="480" w:lineRule="auto"/>
        <w:rPr>
          <w:rFonts w:ascii="Bookman Old Style" w:hAnsi="Bookman Old Style" w:cstheme="minorHAnsi"/>
          <w:b/>
          <w:sz w:val="28"/>
          <w:szCs w:val="28"/>
        </w:rPr>
      </w:pPr>
      <w:r>
        <w:rPr>
          <w:rFonts w:ascii="Bookman Old Style" w:hAnsi="Bookman Old Style" w:cstheme="minorHAnsi"/>
          <w:b/>
          <w:sz w:val="28"/>
          <w:szCs w:val="28"/>
        </w:rPr>
        <w:t>THE PEOPLE</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RESPONDENT</w:t>
      </w:r>
    </w:p>
    <w:p w:rsidR="004859C0" w:rsidRDefault="004859C0" w:rsidP="004859C0">
      <w:pPr>
        <w:spacing w:after="0" w:line="240" w:lineRule="auto"/>
        <w:rPr>
          <w:rFonts w:ascii="Bookman Old Style" w:hAnsi="Bookman Old Style" w:cstheme="minorHAnsi"/>
          <w:b/>
          <w:sz w:val="28"/>
          <w:szCs w:val="28"/>
        </w:rPr>
      </w:pPr>
    </w:p>
    <w:p w:rsidR="004859C0" w:rsidRDefault="004859C0" w:rsidP="004859C0">
      <w:pPr>
        <w:spacing w:after="0" w:line="240" w:lineRule="auto"/>
        <w:rPr>
          <w:rFonts w:ascii="Bookman Old Style" w:hAnsi="Bookman Old Style"/>
          <w:b/>
          <w:sz w:val="28"/>
          <w:szCs w:val="28"/>
        </w:rPr>
      </w:pPr>
      <w:r w:rsidRPr="00D07517">
        <w:rPr>
          <w:rFonts w:ascii="Bookman Old Style" w:hAnsi="Bookman Old Style" w:cstheme="minorHAnsi"/>
          <w:b/>
          <w:i/>
          <w:sz w:val="28"/>
          <w:szCs w:val="28"/>
        </w:rPr>
        <w:t>Coram:</w:t>
      </w:r>
      <w:r>
        <w:rPr>
          <w:rFonts w:ascii="Bookman Old Style" w:hAnsi="Bookman Old Style" w:cstheme="minorHAnsi"/>
          <w:b/>
          <w:i/>
          <w:sz w:val="24"/>
          <w:szCs w:val="24"/>
        </w:rPr>
        <w:t xml:space="preserve">    </w:t>
      </w:r>
      <w:r>
        <w:rPr>
          <w:rFonts w:ascii="Bookman Old Style" w:hAnsi="Bookman Old Style"/>
          <w:b/>
          <w:sz w:val="28"/>
          <w:szCs w:val="28"/>
        </w:rPr>
        <w:t xml:space="preserve"> CHIBESAKUNDA, MUYOVWE and MUSONDA, JJS</w:t>
      </w:r>
    </w:p>
    <w:p w:rsidR="004859C0" w:rsidRDefault="004859C0" w:rsidP="004859C0">
      <w:pPr>
        <w:ind w:left="720" w:firstLine="720"/>
        <w:rPr>
          <w:rFonts w:ascii="Bookman Old Style" w:hAnsi="Bookman Old Style"/>
          <w:b/>
          <w:sz w:val="28"/>
          <w:szCs w:val="28"/>
        </w:rPr>
      </w:pPr>
      <w:r>
        <w:rPr>
          <w:rFonts w:ascii="Bookman Old Style" w:hAnsi="Bookman Old Style"/>
          <w:b/>
          <w:sz w:val="28"/>
          <w:szCs w:val="28"/>
        </w:rPr>
        <w:t>On the 1</w:t>
      </w:r>
      <w:r w:rsidRPr="004859C0">
        <w:rPr>
          <w:rFonts w:ascii="Bookman Old Style" w:hAnsi="Bookman Old Style"/>
          <w:b/>
          <w:sz w:val="28"/>
          <w:szCs w:val="28"/>
          <w:vertAlign w:val="superscript"/>
        </w:rPr>
        <w:t>ST</w:t>
      </w:r>
      <w:r>
        <w:rPr>
          <w:rFonts w:ascii="Bookman Old Style" w:hAnsi="Bookman Old Style"/>
          <w:b/>
          <w:sz w:val="28"/>
          <w:szCs w:val="28"/>
        </w:rPr>
        <w:t xml:space="preserve"> </w:t>
      </w:r>
      <w:r w:rsidR="003B65F0">
        <w:rPr>
          <w:rFonts w:ascii="Bookman Old Style" w:hAnsi="Bookman Old Style"/>
          <w:b/>
          <w:sz w:val="28"/>
          <w:szCs w:val="28"/>
        </w:rPr>
        <w:t>November</w:t>
      </w:r>
      <w:r>
        <w:rPr>
          <w:rFonts w:ascii="Bookman Old Style" w:hAnsi="Bookman Old Style"/>
          <w:b/>
          <w:sz w:val="28"/>
          <w:szCs w:val="28"/>
        </w:rPr>
        <w:t xml:space="preserve">, 2011 and </w:t>
      </w:r>
      <w:r w:rsidR="00A6414B">
        <w:rPr>
          <w:rFonts w:ascii="Bookman Old Style" w:hAnsi="Bookman Old Style"/>
          <w:b/>
          <w:sz w:val="28"/>
          <w:szCs w:val="28"/>
        </w:rPr>
        <w:t>8</w:t>
      </w:r>
      <w:r w:rsidR="00A6414B" w:rsidRPr="00A6414B">
        <w:rPr>
          <w:rFonts w:ascii="Bookman Old Style" w:hAnsi="Bookman Old Style"/>
          <w:b/>
          <w:sz w:val="28"/>
          <w:szCs w:val="28"/>
          <w:vertAlign w:val="superscript"/>
        </w:rPr>
        <w:t>th</w:t>
      </w:r>
      <w:r w:rsidR="00A6414B">
        <w:rPr>
          <w:rFonts w:ascii="Bookman Old Style" w:hAnsi="Bookman Old Style"/>
          <w:b/>
          <w:sz w:val="28"/>
          <w:szCs w:val="28"/>
        </w:rPr>
        <w:t xml:space="preserve"> May, 2012</w:t>
      </w:r>
    </w:p>
    <w:p w:rsidR="004859C0" w:rsidRDefault="004859C0" w:rsidP="004859C0">
      <w:pPr>
        <w:spacing w:after="0" w:line="240" w:lineRule="auto"/>
        <w:rPr>
          <w:rFonts w:ascii="Bookman Old Style" w:hAnsi="Bookman Old Style"/>
          <w:b/>
          <w:sz w:val="28"/>
          <w:szCs w:val="28"/>
        </w:rPr>
      </w:pPr>
    </w:p>
    <w:p w:rsidR="004859C0" w:rsidRDefault="004859C0" w:rsidP="004859C0">
      <w:pPr>
        <w:spacing w:after="0" w:line="240" w:lineRule="auto"/>
        <w:rPr>
          <w:rFonts w:ascii="Bookman Old Style" w:hAnsi="Bookman Old Style"/>
          <w:sz w:val="28"/>
          <w:szCs w:val="28"/>
        </w:rPr>
      </w:pPr>
      <w:r>
        <w:rPr>
          <w:rFonts w:ascii="Bookman Old Style" w:hAnsi="Bookman Old Style"/>
          <w:sz w:val="28"/>
          <w:szCs w:val="28"/>
        </w:rPr>
        <w:t xml:space="preserve">For the Appellant:  Mr. K. </w:t>
      </w:r>
      <w:proofErr w:type="spellStart"/>
      <w:r>
        <w:rPr>
          <w:rFonts w:ascii="Bookman Old Style" w:hAnsi="Bookman Old Style"/>
          <w:sz w:val="28"/>
          <w:szCs w:val="28"/>
        </w:rPr>
        <w:t>Phiri</w:t>
      </w:r>
      <w:proofErr w:type="spellEnd"/>
      <w:r>
        <w:rPr>
          <w:rFonts w:ascii="Bookman Old Style" w:hAnsi="Bookman Old Style"/>
          <w:sz w:val="28"/>
          <w:szCs w:val="28"/>
        </w:rPr>
        <w:t xml:space="preserve">, Senior Legal Aid Counsel   </w:t>
      </w:r>
    </w:p>
    <w:p w:rsidR="004859C0" w:rsidRDefault="004859C0" w:rsidP="004859C0">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p>
    <w:p w:rsidR="004859C0" w:rsidRDefault="004859C0" w:rsidP="004859C0">
      <w:pPr>
        <w:spacing w:after="0" w:line="240" w:lineRule="auto"/>
        <w:rPr>
          <w:rFonts w:ascii="Bookman Old Style" w:hAnsi="Bookman Old Style"/>
          <w:sz w:val="28"/>
          <w:szCs w:val="28"/>
        </w:rPr>
      </w:pPr>
      <w:r>
        <w:rPr>
          <w:rFonts w:ascii="Bookman Old Style" w:hAnsi="Bookman Old Style"/>
          <w:sz w:val="28"/>
          <w:szCs w:val="28"/>
        </w:rPr>
        <w:t xml:space="preserve">For the Respondent:  Mrs. R. N. </w:t>
      </w:r>
      <w:proofErr w:type="spellStart"/>
      <w:r w:rsidR="00FC592C">
        <w:rPr>
          <w:rFonts w:ascii="Bookman Old Style" w:hAnsi="Bookman Old Style"/>
          <w:sz w:val="28"/>
          <w:szCs w:val="28"/>
        </w:rPr>
        <w:t>Nk</w:t>
      </w:r>
      <w:r>
        <w:rPr>
          <w:rFonts w:ascii="Bookman Old Style" w:hAnsi="Bookman Old Style"/>
          <w:sz w:val="28"/>
          <w:szCs w:val="28"/>
        </w:rPr>
        <w:t>huzwayo</w:t>
      </w:r>
      <w:proofErr w:type="spellEnd"/>
      <w:r>
        <w:rPr>
          <w:rFonts w:ascii="Bookman Old Style" w:hAnsi="Bookman Old Style"/>
          <w:sz w:val="28"/>
          <w:szCs w:val="28"/>
        </w:rPr>
        <w:t>, Deputy Chief State</w:t>
      </w:r>
    </w:p>
    <w:p w:rsidR="004859C0" w:rsidRPr="009725BE" w:rsidRDefault="004859C0" w:rsidP="004859C0">
      <w:pPr>
        <w:ind w:left="2160" w:firstLine="720"/>
        <w:rPr>
          <w:rFonts w:ascii="Bookman Old Style" w:hAnsi="Bookman Old Style"/>
          <w:sz w:val="28"/>
          <w:szCs w:val="28"/>
        </w:rPr>
      </w:pPr>
      <w:r>
        <w:rPr>
          <w:rFonts w:ascii="Bookman Old Style" w:hAnsi="Bookman Old Style"/>
          <w:sz w:val="28"/>
          <w:szCs w:val="28"/>
        </w:rPr>
        <w:t xml:space="preserve">   Advocate</w:t>
      </w:r>
    </w:p>
    <w:p w:rsidR="004859C0" w:rsidRPr="000564AA" w:rsidRDefault="004859C0" w:rsidP="004859C0">
      <w:pPr>
        <w:pBdr>
          <w:bottom w:val="single" w:sz="12" w:space="1" w:color="auto"/>
        </w:pBdr>
        <w:spacing w:after="0" w:line="240" w:lineRule="auto"/>
        <w:jc w:val="both"/>
        <w:rPr>
          <w:rFonts w:ascii="Bookman Old Style" w:hAnsi="Bookman Old Style" w:cstheme="minorHAnsi"/>
          <w:b/>
          <w:sz w:val="24"/>
          <w:szCs w:val="24"/>
        </w:rPr>
      </w:pPr>
    </w:p>
    <w:p w:rsidR="004859C0" w:rsidRPr="00EB7401" w:rsidRDefault="004859C0" w:rsidP="004859C0">
      <w:pPr>
        <w:pBdr>
          <w:bottom w:val="single" w:sz="12" w:space="10" w:color="auto"/>
        </w:pBdr>
        <w:spacing w:after="0"/>
        <w:jc w:val="center"/>
        <w:rPr>
          <w:rFonts w:ascii="Bookman Old Style" w:hAnsi="Bookman Old Style"/>
          <w:b/>
          <w:bCs/>
          <w:sz w:val="24"/>
          <w:szCs w:val="24"/>
        </w:rPr>
      </w:pPr>
    </w:p>
    <w:p w:rsidR="004859C0" w:rsidRPr="000564AA" w:rsidRDefault="004859C0" w:rsidP="004859C0">
      <w:pPr>
        <w:pBdr>
          <w:bottom w:val="single" w:sz="12" w:space="10" w:color="auto"/>
        </w:pBdr>
        <w:jc w:val="center"/>
        <w:rPr>
          <w:rFonts w:ascii="Bookman Old Style" w:hAnsi="Bookman Old Style"/>
          <w:b/>
          <w:bCs/>
          <w:sz w:val="28"/>
          <w:szCs w:val="28"/>
        </w:rPr>
      </w:pPr>
      <w:r>
        <w:rPr>
          <w:rFonts w:ascii="Bookman Old Style" w:hAnsi="Bookman Old Style"/>
          <w:b/>
          <w:bCs/>
          <w:sz w:val="28"/>
          <w:szCs w:val="28"/>
        </w:rPr>
        <w:t>J U D G M E N T</w:t>
      </w:r>
    </w:p>
    <w:p w:rsidR="004859C0" w:rsidRDefault="004859C0" w:rsidP="004859C0">
      <w:pPr>
        <w:spacing w:line="240" w:lineRule="auto"/>
        <w:jc w:val="both"/>
        <w:rPr>
          <w:rFonts w:ascii="Bookman Old Style" w:hAnsi="Bookman Old Style"/>
          <w:b/>
          <w:sz w:val="28"/>
          <w:szCs w:val="28"/>
        </w:rPr>
      </w:pPr>
      <w:r w:rsidRPr="00A13A65">
        <w:rPr>
          <w:rFonts w:ascii="Bookman Old Style" w:hAnsi="Bookman Old Style"/>
          <w:b/>
          <w:sz w:val="28"/>
          <w:szCs w:val="28"/>
        </w:rPr>
        <w:t>MUYOVWE, JS, delivered the Judgment of the Court.</w:t>
      </w:r>
    </w:p>
    <w:p w:rsidR="004859C0" w:rsidRPr="00A13A65" w:rsidRDefault="004859C0" w:rsidP="004859C0">
      <w:pPr>
        <w:spacing w:after="0" w:line="240" w:lineRule="auto"/>
        <w:jc w:val="both"/>
        <w:rPr>
          <w:rFonts w:ascii="Bookman Old Style" w:hAnsi="Bookman Old Style"/>
          <w:b/>
          <w:sz w:val="28"/>
          <w:szCs w:val="28"/>
        </w:rPr>
      </w:pPr>
      <w:r>
        <w:rPr>
          <w:rFonts w:ascii="Bookman Old Style" w:hAnsi="Bookman Old Style"/>
          <w:b/>
          <w:sz w:val="28"/>
          <w:szCs w:val="28"/>
        </w:rPr>
        <w:t xml:space="preserve"> </w:t>
      </w:r>
    </w:p>
    <w:p w:rsidR="004859C0" w:rsidRDefault="004859C0" w:rsidP="004859C0">
      <w:pPr>
        <w:rPr>
          <w:rFonts w:ascii="Bookman Old Style" w:hAnsi="Bookman Old Style"/>
          <w:b/>
          <w:sz w:val="28"/>
          <w:szCs w:val="28"/>
          <w:u w:val="single"/>
        </w:rPr>
      </w:pPr>
      <w:r>
        <w:rPr>
          <w:rFonts w:ascii="Bookman Old Style" w:hAnsi="Bookman Old Style"/>
          <w:b/>
          <w:sz w:val="28"/>
          <w:szCs w:val="28"/>
          <w:u w:val="single"/>
        </w:rPr>
        <w:t>Cases referred to:</w:t>
      </w:r>
    </w:p>
    <w:p w:rsidR="002E61AB" w:rsidRPr="001745EA" w:rsidRDefault="002E61AB" w:rsidP="002E61AB">
      <w:pPr>
        <w:pStyle w:val="ListParagraph"/>
        <w:numPr>
          <w:ilvl w:val="0"/>
          <w:numId w:val="2"/>
        </w:numPr>
        <w:rPr>
          <w:rFonts w:ascii="Bookman Old Style" w:hAnsi="Bookman Old Style"/>
          <w:b/>
          <w:sz w:val="28"/>
          <w:szCs w:val="28"/>
          <w:u w:val="single"/>
        </w:rPr>
      </w:pPr>
      <w:r w:rsidRPr="00E1398E">
        <w:rPr>
          <w:rFonts w:ascii="Bookman Old Style" w:hAnsi="Bookman Old Style"/>
          <w:b/>
          <w:sz w:val="28"/>
          <w:szCs w:val="28"/>
        </w:rPr>
        <w:t xml:space="preserve">Wilfred </w:t>
      </w:r>
      <w:proofErr w:type="spellStart"/>
      <w:r w:rsidRPr="00E1398E">
        <w:rPr>
          <w:rFonts w:ascii="Bookman Old Style" w:hAnsi="Bookman Old Style"/>
          <w:b/>
          <w:sz w:val="28"/>
          <w:szCs w:val="28"/>
        </w:rPr>
        <w:t>Kashiba</w:t>
      </w:r>
      <w:proofErr w:type="spellEnd"/>
      <w:r w:rsidRPr="00E1398E">
        <w:rPr>
          <w:rFonts w:ascii="Bookman Old Style" w:hAnsi="Bookman Old Style"/>
          <w:b/>
          <w:sz w:val="28"/>
          <w:szCs w:val="28"/>
        </w:rPr>
        <w:t xml:space="preserve"> vs.  The People (1971) Z.R. 95</w:t>
      </w:r>
    </w:p>
    <w:p w:rsidR="001745EA" w:rsidRPr="002E61AB" w:rsidRDefault="001745EA" w:rsidP="002E61AB">
      <w:pPr>
        <w:pStyle w:val="ListParagraph"/>
        <w:numPr>
          <w:ilvl w:val="0"/>
          <w:numId w:val="2"/>
        </w:numPr>
        <w:rPr>
          <w:rFonts w:ascii="Bookman Old Style" w:hAnsi="Bookman Old Style"/>
          <w:b/>
          <w:sz w:val="28"/>
          <w:szCs w:val="28"/>
          <w:u w:val="single"/>
        </w:rPr>
      </w:pPr>
      <w:proofErr w:type="spellStart"/>
      <w:r>
        <w:rPr>
          <w:rFonts w:ascii="Bookman Old Style" w:hAnsi="Bookman Old Style"/>
          <w:b/>
          <w:sz w:val="28"/>
          <w:szCs w:val="28"/>
        </w:rPr>
        <w:t>Kashenda</w:t>
      </w:r>
      <w:proofErr w:type="spellEnd"/>
      <w:r>
        <w:rPr>
          <w:rFonts w:ascii="Bookman Old Style" w:hAnsi="Bookman Old Style"/>
          <w:b/>
          <w:sz w:val="28"/>
          <w:szCs w:val="28"/>
        </w:rPr>
        <w:t xml:space="preserve"> </w:t>
      </w:r>
      <w:proofErr w:type="spellStart"/>
      <w:r>
        <w:rPr>
          <w:rFonts w:ascii="Bookman Old Style" w:hAnsi="Bookman Old Style"/>
          <w:b/>
          <w:sz w:val="28"/>
          <w:szCs w:val="28"/>
        </w:rPr>
        <w:t>Njunga</w:t>
      </w:r>
      <w:proofErr w:type="spellEnd"/>
      <w:r>
        <w:rPr>
          <w:rFonts w:ascii="Bookman Old Style" w:hAnsi="Bookman Old Style"/>
          <w:b/>
          <w:sz w:val="28"/>
          <w:szCs w:val="28"/>
        </w:rPr>
        <w:t xml:space="preserve"> and Others vs. </w:t>
      </w:r>
      <w:proofErr w:type="gramStart"/>
      <w:r>
        <w:rPr>
          <w:rFonts w:ascii="Bookman Old Style" w:hAnsi="Bookman Old Style"/>
          <w:b/>
          <w:sz w:val="28"/>
          <w:szCs w:val="28"/>
        </w:rPr>
        <w:t>The</w:t>
      </w:r>
      <w:proofErr w:type="gramEnd"/>
      <w:r>
        <w:rPr>
          <w:rFonts w:ascii="Bookman Old Style" w:hAnsi="Bookman Old Style"/>
          <w:b/>
          <w:sz w:val="28"/>
          <w:szCs w:val="28"/>
        </w:rPr>
        <w:t xml:space="preserve"> People (1988/1989) Z.R. 1.</w:t>
      </w:r>
    </w:p>
    <w:p w:rsidR="004966A7" w:rsidRDefault="004966A7" w:rsidP="00FB3BB3">
      <w:pPr>
        <w:spacing w:after="0"/>
        <w:rPr>
          <w:b/>
          <w:sz w:val="28"/>
          <w:szCs w:val="28"/>
        </w:rPr>
      </w:pPr>
    </w:p>
    <w:p w:rsidR="0052674C" w:rsidRDefault="004859C0" w:rsidP="00F542FF">
      <w:pPr>
        <w:spacing w:line="480" w:lineRule="auto"/>
        <w:jc w:val="both"/>
        <w:rPr>
          <w:rFonts w:ascii="Bookman Old Style" w:hAnsi="Bookman Old Style"/>
          <w:sz w:val="28"/>
          <w:szCs w:val="28"/>
        </w:rPr>
      </w:pPr>
      <w:r>
        <w:rPr>
          <w:sz w:val="28"/>
          <w:szCs w:val="28"/>
        </w:rPr>
        <w:lastRenderedPageBreak/>
        <w:tab/>
      </w:r>
      <w:r w:rsidRPr="00FB3BB3">
        <w:rPr>
          <w:rFonts w:ascii="Bookman Old Style" w:hAnsi="Bookman Old Style"/>
          <w:sz w:val="28"/>
          <w:szCs w:val="28"/>
        </w:rPr>
        <w:t>The Appellant</w:t>
      </w:r>
      <w:r w:rsidR="005A4550">
        <w:rPr>
          <w:rFonts w:ascii="Bookman Old Style" w:hAnsi="Bookman Old Style"/>
          <w:sz w:val="28"/>
          <w:szCs w:val="28"/>
        </w:rPr>
        <w:t xml:space="preserve">s were initially charged with the </w:t>
      </w:r>
      <w:r w:rsidRPr="00FB3BB3">
        <w:rPr>
          <w:rFonts w:ascii="Bookman Old Style" w:hAnsi="Bookman Old Style"/>
          <w:sz w:val="28"/>
          <w:szCs w:val="28"/>
        </w:rPr>
        <w:t xml:space="preserve">offence of murder contrary to </w:t>
      </w:r>
      <w:r w:rsidRPr="00FB3BB3">
        <w:rPr>
          <w:rFonts w:ascii="Bookman Old Style" w:hAnsi="Bookman Old Style"/>
          <w:b/>
          <w:sz w:val="28"/>
          <w:szCs w:val="28"/>
        </w:rPr>
        <w:t>Section 200 of the Penal Code</w:t>
      </w:r>
      <w:r w:rsidRPr="00FB3BB3">
        <w:rPr>
          <w:rFonts w:ascii="Bookman Old Style" w:hAnsi="Bookman Old Style"/>
          <w:sz w:val="28"/>
          <w:szCs w:val="28"/>
        </w:rPr>
        <w:t>.  The particulars were that the Appellants</w:t>
      </w:r>
      <w:r w:rsidR="00862D2D">
        <w:rPr>
          <w:rFonts w:ascii="Bookman Old Style" w:hAnsi="Bookman Old Style"/>
          <w:sz w:val="28"/>
          <w:szCs w:val="28"/>
        </w:rPr>
        <w:t>,</w:t>
      </w:r>
      <w:r w:rsidRPr="00FB3BB3">
        <w:rPr>
          <w:rFonts w:ascii="Bookman Old Style" w:hAnsi="Bookman Old Style"/>
          <w:sz w:val="28"/>
          <w:szCs w:val="28"/>
        </w:rPr>
        <w:t xml:space="preserve"> between 24</w:t>
      </w:r>
      <w:r w:rsidRPr="00FB3BB3">
        <w:rPr>
          <w:rFonts w:ascii="Bookman Old Style" w:hAnsi="Bookman Old Style"/>
          <w:sz w:val="28"/>
          <w:szCs w:val="28"/>
          <w:vertAlign w:val="superscript"/>
        </w:rPr>
        <w:t>th</w:t>
      </w:r>
      <w:r w:rsidRPr="00FB3BB3">
        <w:rPr>
          <w:rFonts w:ascii="Bookman Old Style" w:hAnsi="Bookman Old Style"/>
          <w:sz w:val="28"/>
          <w:szCs w:val="28"/>
        </w:rPr>
        <w:t xml:space="preserve"> and 27</w:t>
      </w:r>
      <w:r w:rsidRPr="00FB3BB3">
        <w:rPr>
          <w:rFonts w:ascii="Bookman Old Style" w:hAnsi="Bookman Old Style"/>
          <w:sz w:val="28"/>
          <w:szCs w:val="28"/>
          <w:vertAlign w:val="superscript"/>
        </w:rPr>
        <w:t>th</w:t>
      </w:r>
      <w:r w:rsidRPr="00FB3BB3">
        <w:rPr>
          <w:rFonts w:ascii="Bookman Old Style" w:hAnsi="Bookman Old Style"/>
          <w:sz w:val="28"/>
          <w:szCs w:val="28"/>
        </w:rPr>
        <w:t xml:space="preserve"> December, 2001 at </w:t>
      </w:r>
      <w:proofErr w:type="spellStart"/>
      <w:r w:rsidR="00FB3BB3" w:rsidRPr="00FB3BB3">
        <w:rPr>
          <w:rFonts w:ascii="Bookman Old Style" w:hAnsi="Bookman Old Style"/>
          <w:sz w:val="28"/>
          <w:szCs w:val="28"/>
        </w:rPr>
        <w:t>Muyambango</w:t>
      </w:r>
      <w:proofErr w:type="spellEnd"/>
      <w:r w:rsidR="00FB3BB3" w:rsidRPr="00FB3BB3">
        <w:rPr>
          <w:rFonts w:ascii="Bookman Old Style" w:hAnsi="Bookman Old Style"/>
          <w:sz w:val="28"/>
          <w:szCs w:val="28"/>
        </w:rPr>
        <w:t xml:space="preserve"> Plains in </w:t>
      </w:r>
      <w:proofErr w:type="spellStart"/>
      <w:r w:rsidR="00FB3BB3" w:rsidRPr="00FB3BB3">
        <w:rPr>
          <w:rFonts w:ascii="Bookman Old Style" w:hAnsi="Bookman Old Style"/>
          <w:sz w:val="28"/>
          <w:szCs w:val="28"/>
        </w:rPr>
        <w:t>Kalabo</w:t>
      </w:r>
      <w:proofErr w:type="spellEnd"/>
      <w:r w:rsidR="00FB3BB3" w:rsidRPr="00FB3BB3">
        <w:rPr>
          <w:rFonts w:ascii="Bookman Old Style" w:hAnsi="Bookman Old Style"/>
          <w:sz w:val="28"/>
          <w:szCs w:val="28"/>
        </w:rPr>
        <w:t xml:space="preserve"> District of the Western Province of the Repu</w:t>
      </w:r>
      <w:r w:rsidR="00FA4691">
        <w:rPr>
          <w:rFonts w:ascii="Bookman Old Style" w:hAnsi="Bookman Old Style"/>
          <w:sz w:val="28"/>
          <w:szCs w:val="28"/>
        </w:rPr>
        <w:t>blic of Zambia jointly and whilst</w:t>
      </w:r>
      <w:r w:rsidR="00FB3BB3" w:rsidRPr="00FB3BB3">
        <w:rPr>
          <w:rFonts w:ascii="Bookman Old Style" w:hAnsi="Bookman Old Style"/>
          <w:sz w:val="28"/>
          <w:szCs w:val="28"/>
        </w:rPr>
        <w:t xml:space="preserve"> acting toge</w:t>
      </w:r>
      <w:r w:rsidR="00862D2D">
        <w:rPr>
          <w:rFonts w:ascii="Bookman Old Style" w:hAnsi="Bookman Old Style"/>
          <w:sz w:val="28"/>
          <w:szCs w:val="28"/>
        </w:rPr>
        <w:t>ther with other persons unknown</w:t>
      </w:r>
      <w:r w:rsidR="00B328B9">
        <w:rPr>
          <w:rFonts w:ascii="Bookman Old Style" w:hAnsi="Bookman Old Style"/>
          <w:sz w:val="28"/>
          <w:szCs w:val="28"/>
        </w:rPr>
        <w:t xml:space="preserve"> </w:t>
      </w:r>
      <w:r w:rsidR="00FB3BB3" w:rsidRPr="00FB3BB3">
        <w:rPr>
          <w:rFonts w:ascii="Bookman Old Style" w:hAnsi="Bookman Old Style"/>
          <w:sz w:val="28"/>
          <w:szCs w:val="28"/>
        </w:rPr>
        <w:t xml:space="preserve">did murder </w:t>
      </w:r>
      <w:proofErr w:type="spellStart"/>
      <w:r w:rsidR="00FB3BB3" w:rsidRPr="00FB3BB3">
        <w:rPr>
          <w:rFonts w:ascii="Bookman Old Style" w:hAnsi="Bookman Old Style"/>
          <w:sz w:val="28"/>
          <w:szCs w:val="28"/>
        </w:rPr>
        <w:t>Ngunga</w:t>
      </w:r>
      <w:proofErr w:type="spellEnd"/>
      <w:r w:rsidR="00FB3BB3" w:rsidRPr="00FB3BB3">
        <w:rPr>
          <w:rFonts w:ascii="Bookman Old Style" w:hAnsi="Bookman Old Style"/>
          <w:sz w:val="28"/>
          <w:szCs w:val="28"/>
        </w:rPr>
        <w:t xml:space="preserve"> </w:t>
      </w:r>
      <w:proofErr w:type="spellStart"/>
      <w:r w:rsidR="00FB3BB3" w:rsidRPr="00FB3BB3">
        <w:rPr>
          <w:rFonts w:ascii="Bookman Old Style" w:hAnsi="Bookman Old Style"/>
          <w:sz w:val="28"/>
          <w:szCs w:val="28"/>
        </w:rPr>
        <w:t>Chimwaso</w:t>
      </w:r>
      <w:proofErr w:type="spellEnd"/>
      <w:r w:rsidR="00FA4691">
        <w:rPr>
          <w:rFonts w:ascii="Bookman Old Style" w:hAnsi="Bookman Old Style"/>
          <w:sz w:val="28"/>
          <w:szCs w:val="28"/>
        </w:rPr>
        <w:t>.</w:t>
      </w:r>
      <w:r w:rsidR="005A4550">
        <w:rPr>
          <w:rFonts w:ascii="Bookman Old Style" w:hAnsi="Bookman Old Style"/>
          <w:sz w:val="28"/>
          <w:szCs w:val="28"/>
        </w:rPr>
        <w:t xml:space="preserve"> The Appellants were</w:t>
      </w:r>
      <w:r w:rsidR="00B328B9">
        <w:rPr>
          <w:rFonts w:ascii="Bookman Old Style" w:hAnsi="Bookman Old Style"/>
          <w:sz w:val="28"/>
          <w:szCs w:val="28"/>
        </w:rPr>
        <w:t>,</w:t>
      </w:r>
      <w:r w:rsidR="005A4550">
        <w:rPr>
          <w:rFonts w:ascii="Bookman Old Style" w:hAnsi="Bookman Old Style"/>
          <w:sz w:val="28"/>
          <w:szCs w:val="28"/>
        </w:rPr>
        <w:t xml:space="preserve"> however</w:t>
      </w:r>
      <w:r w:rsidR="00B328B9">
        <w:rPr>
          <w:rFonts w:ascii="Bookman Old Style" w:hAnsi="Bookman Old Style"/>
          <w:sz w:val="28"/>
          <w:szCs w:val="28"/>
        </w:rPr>
        <w:t>,</w:t>
      </w:r>
      <w:r w:rsidR="005A4550">
        <w:rPr>
          <w:rFonts w:ascii="Bookman Old Style" w:hAnsi="Bookman Old Style"/>
          <w:sz w:val="28"/>
          <w:szCs w:val="28"/>
        </w:rPr>
        <w:t xml:space="preserve"> acquitted </w:t>
      </w:r>
      <w:r w:rsidR="006628E6">
        <w:rPr>
          <w:rFonts w:ascii="Bookman Old Style" w:hAnsi="Bookman Old Style"/>
          <w:sz w:val="28"/>
          <w:szCs w:val="28"/>
        </w:rPr>
        <w:t>of the</w:t>
      </w:r>
      <w:r w:rsidR="00516D2B">
        <w:rPr>
          <w:rFonts w:ascii="Bookman Old Style" w:hAnsi="Bookman Old Style"/>
          <w:sz w:val="28"/>
          <w:szCs w:val="28"/>
        </w:rPr>
        <w:t xml:space="preserve"> offence of </w:t>
      </w:r>
      <w:r w:rsidR="005A4550">
        <w:rPr>
          <w:rFonts w:ascii="Bookman Old Style" w:hAnsi="Bookman Old Style"/>
          <w:sz w:val="28"/>
          <w:szCs w:val="28"/>
        </w:rPr>
        <w:t>murder and instead convicted of the lesser offence of manslaughter contrary to Section 199(1) of the Penal Code.</w:t>
      </w:r>
    </w:p>
    <w:p w:rsidR="00F542FF" w:rsidRDefault="00F542FF" w:rsidP="00F542FF">
      <w:pPr>
        <w:spacing w:after="0" w:line="240" w:lineRule="auto"/>
        <w:jc w:val="both"/>
        <w:rPr>
          <w:rFonts w:ascii="Bookman Old Style" w:hAnsi="Bookman Old Style"/>
          <w:sz w:val="28"/>
          <w:szCs w:val="28"/>
        </w:rPr>
      </w:pPr>
    </w:p>
    <w:p w:rsidR="00A22826" w:rsidRDefault="005A4550" w:rsidP="00F96DE3">
      <w:pPr>
        <w:spacing w:line="480" w:lineRule="auto"/>
        <w:ind w:firstLine="720"/>
        <w:jc w:val="both"/>
        <w:rPr>
          <w:rFonts w:ascii="Bookman Old Style" w:hAnsi="Bookman Old Style"/>
          <w:sz w:val="28"/>
          <w:szCs w:val="28"/>
        </w:rPr>
      </w:pPr>
      <w:r>
        <w:rPr>
          <w:rFonts w:ascii="Bookman Old Style" w:hAnsi="Bookman Old Style"/>
          <w:sz w:val="28"/>
          <w:szCs w:val="28"/>
        </w:rPr>
        <w:t xml:space="preserve">Briefly, the prosecution evidence was </w:t>
      </w:r>
      <w:r w:rsidR="00B328B9">
        <w:rPr>
          <w:rFonts w:ascii="Bookman Old Style" w:hAnsi="Bookman Old Style"/>
          <w:sz w:val="28"/>
          <w:szCs w:val="28"/>
        </w:rPr>
        <w:t>that</w:t>
      </w:r>
      <w:r w:rsidR="00516D2B">
        <w:rPr>
          <w:rFonts w:ascii="Bookman Old Style" w:hAnsi="Bookman Old Style"/>
          <w:sz w:val="28"/>
          <w:szCs w:val="28"/>
        </w:rPr>
        <w:t>,</w:t>
      </w:r>
      <w:r w:rsidR="00B328B9">
        <w:rPr>
          <w:rFonts w:ascii="Bookman Old Style" w:hAnsi="Bookman Old Style"/>
          <w:sz w:val="28"/>
          <w:szCs w:val="28"/>
        </w:rPr>
        <w:t xml:space="preserve"> </w:t>
      </w:r>
      <w:r>
        <w:rPr>
          <w:rFonts w:ascii="Bookman Old Style" w:hAnsi="Bookman Old Style"/>
          <w:sz w:val="28"/>
          <w:szCs w:val="28"/>
        </w:rPr>
        <w:t>followi</w:t>
      </w:r>
      <w:r w:rsidR="00516D2B">
        <w:rPr>
          <w:rFonts w:ascii="Bookman Old Style" w:hAnsi="Bookman Old Style"/>
          <w:sz w:val="28"/>
          <w:szCs w:val="28"/>
        </w:rPr>
        <w:t xml:space="preserve">ng the theft of </w:t>
      </w:r>
      <w:r w:rsidR="007B07B8">
        <w:rPr>
          <w:rFonts w:ascii="Bookman Old Style" w:hAnsi="Bookman Old Style"/>
          <w:sz w:val="28"/>
          <w:szCs w:val="28"/>
        </w:rPr>
        <w:t>PW1’s o</w:t>
      </w:r>
      <w:r w:rsidR="006628E6">
        <w:rPr>
          <w:rFonts w:ascii="Bookman Old Style" w:hAnsi="Bookman Old Style"/>
          <w:sz w:val="28"/>
          <w:szCs w:val="28"/>
        </w:rPr>
        <w:t>xen</w:t>
      </w:r>
      <w:r w:rsidR="00B328B9">
        <w:rPr>
          <w:rFonts w:ascii="Bookman Old Style" w:hAnsi="Bookman Old Style"/>
          <w:sz w:val="28"/>
          <w:szCs w:val="28"/>
        </w:rPr>
        <w:t>,</w:t>
      </w:r>
      <w:r w:rsidR="00643DE0">
        <w:rPr>
          <w:rFonts w:ascii="Bookman Old Style" w:hAnsi="Bookman Old Style"/>
          <w:sz w:val="28"/>
          <w:szCs w:val="28"/>
        </w:rPr>
        <w:t xml:space="preserve"> </w:t>
      </w:r>
      <w:r w:rsidR="00FA4691">
        <w:rPr>
          <w:rFonts w:ascii="Bookman Old Style" w:hAnsi="Bookman Old Style"/>
          <w:sz w:val="28"/>
          <w:szCs w:val="28"/>
        </w:rPr>
        <w:t xml:space="preserve">PW1 accompanied by his son </w:t>
      </w:r>
      <w:proofErr w:type="spellStart"/>
      <w:r w:rsidR="00FA4691">
        <w:rPr>
          <w:rFonts w:ascii="Bookman Old Style" w:hAnsi="Bookman Old Style"/>
          <w:sz w:val="28"/>
          <w:szCs w:val="28"/>
        </w:rPr>
        <w:t>Na</w:t>
      </w:r>
      <w:r w:rsidR="0052674C">
        <w:rPr>
          <w:rFonts w:ascii="Bookman Old Style" w:hAnsi="Bookman Old Style"/>
          <w:sz w:val="28"/>
          <w:szCs w:val="28"/>
        </w:rPr>
        <w:t>liyeya</w:t>
      </w:r>
      <w:proofErr w:type="spellEnd"/>
      <w:r w:rsidR="0052674C">
        <w:rPr>
          <w:rFonts w:ascii="Bookman Old Style" w:hAnsi="Bookman Old Style"/>
          <w:sz w:val="28"/>
          <w:szCs w:val="28"/>
        </w:rPr>
        <w:t>, the deceased</w:t>
      </w:r>
      <w:r>
        <w:rPr>
          <w:rFonts w:ascii="Bookman Old Style" w:hAnsi="Bookman Old Style"/>
          <w:sz w:val="28"/>
          <w:szCs w:val="28"/>
        </w:rPr>
        <w:t xml:space="preserve">, </w:t>
      </w:r>
      <w:r w:rsidR="00FA4691">
        <w:rPr>
          <w:rFonts w:ascii="Bookman Old Style" w:hAnsi="Bookman Old Style"/>
          <w:sz w:val="28"/>
          <w:szCs w:val="28"/>
        </w:rPr>
        <w:t xml:space="preserve">PW2 who had an </w:t>
      </w:r>
      <w:r w:rsidR="00FE65EA">
        <w:rPr>
          <w:rFonts w:ascii="Bookman Old Style" w:hAnsi="Bookman Old Style"/>
          <w:sz w:val="28"/>
          <w:szCs w:val="28"/>
        </w:rPr>
        <w:t>air gun</w:t>
      </w:r>
      <w:r w:rsidR="0052674C">
        <w:rPr>
          <w:rFonts w:ascii="Bookman Old Style" w:hAnsi="Bookman Old Style"/>
          <w:sz w:val="28"/>
          <w:szCs w:val="28"/>
        </w:rPr>
        <w:t xml:space="preserve"> and </w:t>
      </w:r>
      <w:proofErr w:type="spellStart"/>
      <w:r w:rsidR="0052674C">
        <w:rPr>
          <w:rFonts w:ascii="Bookman Old Style" w:hAnsi="Bookman Old Style"/>
          <w:sz w:val="28"/>
          <w:szCs w:val="28"/>
        </w:rPr>
        <w:t>Kalyala</w:t>
      </w:r>
      <w:proofErr w:type="spellEnd"/>
      <w:r w:rsidR="0052674C">
        <w:rPr>
          <w:rFonts w:ascii="Bookman Old Style" w:hAnsi="Bookman Old Style"/>
          <w:sz w:val="28"/>
          <w:szCs w:val="28"/>
        </w:rPr>
        <w:t xml:space="preserve"> </w:t>
      </w:r>
      <w:proofErr w:type="spellStart"/>
      <w:r w:rsidR="0052674C">
        <w:rPr>
          <w:rFonts w:ascii="Bookman Old Style" w:hAnsi="Bookman Old Style"/>
          <w:sz w:val="28"/>
          <w:szCs w:val="28"/>
        </w:rPr>
        <w:t>Mwanaumo</w:t>
      </w:r>
      <w:proofErr w:type="spellEnd"/>
      <w:r w:rsidR="0052674C">
        <w:rPr>
          <w:rFonts w:ascii="Bookman Old Style" w:hAnsi="Bookman Old Style"/>
          <w:sz w:val="28"/>
          <w:szCs w:val="28"/>
        </w:rPr>
        <w:t xml:space="preserve"> left in search of the sto</w:t>
      </w:r>
      <w:r w:rsidR="00FA4691">
        <w:rPr>
          <w:rFonts w:ascii="Bookman Old Style" w:hAnsi="Bookman Old Style"/>
          <w:sz w:val="28"/>
          <w:szCs w:val="28"/>
        </w:rPr>
        <w:t xml:space="preserve">len animals.  </w:t>
      </w:r>
      <w:r>
        <w:rPr>
          <w:rFonts w:ascii="Bookman Old Style" w:hAnsi="Bookman Old Style"/>
          <w:sz w:val="28"/>
          <w:szCs w:val="28"/>
        </w:rPr>
        <w:t>This was on 24</w:t>
      </w:r>
      <w:r w:rsidRPr="005A4550">
        <w:rPr>
          <w:rFonts w:ascii="Bookman Old Style" w:hAnsi="Bookman Old Style"/>
          <w:sz w:val="28"/>
          <w:szCs w:val="28"/>
          <w:vertAlign w:val="superscript"/>
        </w:rPr>
        <w:t>th</w:t>
      </w:r>
      <w:r>
        <w:rPr>
          <w:rFonts w:ascii="Bookman Old Style" w:hAnsi="Bookman Old Style"/>
          <w:sz w:val="28"/>
          <w:szCs w:val="28"/>
        </w:rPr>
        <w:t xml:space="preserve"> December, 2001.  </w:t>
      </w:r>
      <w:r w:rsidR="00FA4691">
        <w:rPr>
          <w:rFonts w:ascii="Bookman Old Style" w:hAnsi="Bookman Old Style"/>
          <w:sz w:val="28"/>
          <w:szCs w:val="28"/>
        </w:rPr>
        <w:t xml:space="preserve">As they proceeded, </w:t>
      </w:r>
      <w:proofErr w:type="spellStart"/>
      <w:r w:rsidR="00FA4691">
        <w:rPr>
          <w:rFonts w:ascii="Bookman Old Style" w:hAnsi="Bookman Old Style"/>
          <w:sz w:val="28"/>
          <w:szCs w:val="28"/>
        </w:rPr>
        <w:t>Naliyeya</w:t>
      </w:r>
      <w:proofErr w:type="spellEnd"/>
      <w:r w:rsidR="00FA4691">
        <w:rPr>
          <w:rFonts w:ascii="Bookman Old Style" w:hAnsi="Bookman Old Style"/>
          <w:sz w:val="28"/>
          <w:szCs w:val="28"/>
        </w:rPr>
        <w:t xml:space="preserve"> took the </w:t>
      </w:r>
      <w:r w:rsidR="00FE65EA">
        <w:rPr>
          <w:rFonts w:ascii="Bookman Old Style" w:hAnsi="Bookman Old Style"/>
          <w:sz w:val="28"/>
          <w:szCs w:val="28"/>
        </w:rPr>
        <w:t>air gun</w:t>
      </w:r>
      <w:r w:rsidR="00FA4691">
        <w:rPr>
          <w:rFonts w:ascii="Bookman Old Style" w:hAnsi="Bookman Old Style"/>
          <w:sz w:val="28"/>
          <w:szCs w:val="28"/>
        </w:rPr>
        <w:t xml:space="preserve"> from PW2 and later</w:t>
      </w:r>
      <w:r w:rsidR="00F55C19">
        <w:rPr>
          <w:rFonts w:ascii="Bookman Old Style" w:hAnsi="Bookman Old Style"/>
          <w:sz w:val="28"/>
          <w:szCs w:val="28"/>
        </w:rPr>
        <w:t>,</w:t>
      </w:r>
      <w:r w:rsidR="00FA4691">
        <w:rPr>
          <w:rFonts w:ascii="Bookman Old Style" w:hAnsi="Bookman Old Style"/>
          <w:sz w:val="28"/>
          <w:szCs w:val="28"/>
        </w:rPr>
        <w:t xml:space="preserve"> the deceased got it from him.  The deceased was left behind as the rest of the group proceeded and P</w:t>
      </w:r>
      <w:r w:rsidR="009B5B70">
        <w:rPr>
          <w:rFonts w:ascii="Bookman Old Style" w:hAnsi="Bookman Old Style"/>
          <w:sz w:val="28"/>
          <w:szCs w:val="28"/>
        </w:rPr>
        <w:t xml:space="preserve">W1 took a different route to </w:t>
      </w:r>
      <w:proofErr w:type="spellStart"/>
      <w:r w:rsidR="009B5B70">
        <w:rPr>
          <w:rFonts w:ascii="Bookman Old Style" w:hAnsi="Bookman Old Style"/>
          <w:sz w:val="28"/>
          <w:szCs w:val="28"/>
        </w:rPr>
        <w:t>Ka</w:t>
      </w:r>
      <w:r w:rsidR="00FA4691">
        <w:rPr>
          <w:rFonts w:ascii="Bookman Old Style" w:hAnsi="Bookman Old Style"/>
          <w:sz w:val="28"/>
          <w:szCs w:val="28"/>
        </w:rPr>
        <w:t>la</w:t>
      </w:r>
      <w:r w:rsidR="00ED14AF">
        <w:rPr>
          <w:rFonts w:ascii="Bookman Old Style" w:hAnsi="Bookman Old Style"/>
          <w:sz w:val="28"/>
          <w:szCs w:val="28"/>
        </w:rPr>
        <w:t>bo</w:t>
      </w:r>
      <w:proofErr w:type="spellEnd"/>
      <w:r w:rsidR="00ED14AF">
        <w:rPr>
          <w:rFonts w:ascii="Bookman Old Style" w:hAnsi="Bookman Old Style"/>
          <w:sz w:val="28"/>
          <w:szCs w:val="28"/>
        </w:rPr>
        <w:t xml:space="preserve"> as he continued his search. </w:t>
      </w:r>
      <w:r>
        <w:rPr>
          <w:rFonts w:ascii="Bookman Old Style" w:hAnsi="Bookman Old Style"/>
          <w:sz w:val="28"/>
          <w:szCs w:val="28"/>
        </w:rPr>
        <w:t>On 27</w:t>
      </w:r>
      <w:r w:rsidRPr="005A4550">
        <w:rPr>
          <w:rFonts w:ascii="Bookman Old Style" w:hAnsi="Bookman Old Style"/>
          <w:sz w:val="28"/>
          <w:szCs w:val="28"/>
          <w:vertAlign w:val="superscript"/>
        </w:rPr>
        <w:t>th</w:t>
      </w:r>
      <w:r>
        <w:rPr>
          <w:rFonts w:ascii="Bookman Old Style" w:hAnsi="Bookman Old Style"/>
          <w:sz w:val="28"/>
          <w:szCs w:val="28"/>
        </w:rPr>
        <w:t xml:space="preserve"> December, 2001 </w:t>
      </w:r>
      <w:r w:rsidR="00FA4691">
        <w:rPr>
          <w:rFonts w:ascii="Bookman Old Style" w:hAnsi="Bookman Old Style"/>
          <w:sz w:val="28"/>
          <w:szCs w:val="28"/>
        </w:rPr>
        <w:t>PW1</w:t>
      </w:r>
      <w:r w:rsidR="00516D2B">
        <w:rPr>
          <w:rFonts w:ascii="Bookman Old Style" w:hAnsi="Bookman Old Style"/>
          <w:sz w:val="28"/>
          <w:szCs w:val="28"/>
        </w:rPr>
        <w:t xml:space="preserve"> also </w:t>
      </w:r>
      <w:r w:rsidR="00FA4691">
        <w:rPr>
          <w:rFonts w:ascii="Bookman Old Style" w:hAnsi="Bookman Old Style"/>
          <w:sz w:val="28"/>
          <w:szCs w:val="28"/>
        </w:rPr>
        <w:t>received a message that the deceased had gone missing.</w:t>
      </w:r>
      <w:r>
        <w:rPr>
          <w:rFonts w:ascii="Bookman Old Style" w:hAnsi="Bookman Old Style"/>
          <w:sz w:val="28"/>
          <w:szCs w:val="28"/>
        </w:rPr>
        <w:t xml:space="preserve">  Later</w:t>
      </w:r>
      <w:r w:rsidR="00B328B9">
        <w:rPr>
          <w:rFonts w:ascii="Bookman Old Style" w:hAnsi="Bookman Old Style"/>
          <w:sz w:val="28"/>
          <w:szCs w:val="28"/>
        </w:rPr>
        <w:t>,</w:t>
      </w:r>
      <w:r>
        <w:rPr>
          <w:rFonts w:ascii="Bookman Old Style" w:hAnsi="Bookman Old Style"/>
          <w:sz w:val="28"/>
          <w:szCs w:val="28"/>
        </w:rPr>
        <w:t xml:space="preserve"> </w:t>
      </w:r>
      <w:r w:rsidR="00FA4691">
        <w:rPr>
          <w:rFonts w:ascii="Bookman Old Style" w:hAnsi="Bookman Old Style"/>
          <w:sz w:val="28"/>
          <w:szCs w:val="28"/>
        </w:rPr>
        <w:t xml:space="preserve">PW1 </w:t>
      </w:r>
      <w:r w:rsidR="00C83CBD">
        <w:rPr>
          <w:rFonts w:ascii="Bookman Old Style" w:hAnsi="Bookman Old Style"/>
          <w:sz w:val="28"/>
          <w:szCs w:val="28"/>
        </w:rPr>
        <w:t xml:space="preserve">also </w:t>
      </w:r>
      <w:r w:rsidR="00FA4691">
        <w:rPr>
          <w:rFonts w:ascii="Bookman Old Style" w:hAnsi="Bookman Old Style"/>
          <w:sz w:val="28"/>
          <w:szCs w:val="28"/>
        </w:rPr>
        <w:t>received information tha</w:t>
      </w:r>
      <w:r>
        <w:rPr>
          <w:rFonts w:ascii="Bookman Old Style" w:hAnsi="Bookman Old Style"/>
          <w:sz w:val="28"/>
          <w:szCs w:val="28"/>
        </w:rPr>
        <w:t>t his animals were recovered from</w:t>
      </w:r>
      <w:r w:rsidR="00FA4691">
        <w:rPr>
          <w:rFonts w:ascii="Bookman Old Style" w:hAnsi="Bookman Old Style"/>
          <w:sz w:val="28"/>
          <w:szCs w:val="28"/>
        </w:rPr>
        <w:t xml:space="preserve"> the </w:t>
      </w:r>
      <w:r w:rsidR="00F96DE3">
        <w:rPr>
          <w:rFonts w:ascii="Bookman Old Style" w:hAnsi="Bookman Old Style"/>
          <w:sz w:val="28"/>
          <w:szCs w:val="28"/>
        </w:rPr>
        <w:t xml:space="preserve">Appellants and the animals </w:t>
      </w:r>
      <w:r w:rsidR="00F96DE3">
        <w:rPr>
          <w:rFonts w:ascii="Bookman Old Style" w:hAnsi="Bookman Old Style"/>
          <w:sz w:val="28"/>
          <w:szCs w:val="28"/>
        </w:rPr>
        <w:lastRenderedPageBreak/>
        <w:t xml:space="preserve">were at </w:t>
      </w:r>
      <w:proofErr w:type="spellStart"/>
      <w:r w:rsidR="00F96DE3">
        <w:rPr>
          <w:rFonts w:ascii="Bookman Old Style" w:hAnsi="Bookman Old Style"/>
          <w:sz w:val="28"/>
          <w:szCs w:val="28"/>
        </w:rPr>
        <w:t>Kalabo</w:t>
      </w:r>
      <w:proofErr w:type="spellEnd"/>
      <w:r w:rsidR="00FA4691">
        <w:rPr>
          <w:rFonts w:ascii="Bookman Old Style" w:hAnsi="Bookman Old Style"/>
          <w:sz w:val="28"/>
          <w:szCs w:val="28"/>
        </w:rPr>
        <w:t xml:space="preserve"> Police Station. </w:t>
      </w:r>
      <w:r w:rsidR="00516D2B">
        <w:rPr>
          <w:rFonts w:ascii="Bookman Old Style" w:hAnsi="Bookman Old Style"/>
          <w:sz w:val="28"/>
          <w:szCs w:val="28"/>
        </w:rPr>
        <w:t>When he went to the Police Station h</w:t>
      </w:r>
      <w:r w:rsidR="00FA4691">
        <w:rPr>
          <w:rFonts w:ascii="Bookman Old Style" w:hAnsi="Bookman Old Style"/>
          <w:sz w:val="28"/>
          <w:szCs w:val="28"/>
        </w:rPr>
        <w:t>e was</w:t>
      </w:r>
      <w:r>
        <w:rPr>
          <w:rFonts w:ascii="Bookman Old Style" w:hAnsi="Bookman Old Style"/>
          <w:sz w:val="28"/>
          <w:szCs w:val="28"/>
        </w:rPr>
        <w:t xml:space="preserve"> detained</w:t>
      </w:r>
      <w:r w:rsidR="00FA4691">
        <w:rPr>
          <w:rFonts w:ascii="Bookman Old Style" w:hAnsi="Bookman Old Style"/>
          <w:sz w:val="28"/>
          <w:szCs w:val="28"/>
        </w:rPr>
        <w:t xml:space="preserve"> by police and while in c</w:t>
      </w:r>
      <w:r>
        <w:rPr>
          <w:rFonts w:ascii="Bookman Old Style" w:hAnsi="Bookman Old Style"/>
          <w:sz w:val="28"/>
          <w:szCs w:val="28"/>
        </w:rPr>
        <w:t>ells</w:t>
      </w:r>
      <w:r w:rsidR="00FA4691">
        <w:rPr>
          <w:rFonts w:ascii="Bookman Old Style" w:hAnsi="Bookman Old Style"/>
          <w:sz w:val="28"/>
          <w:szCs w:val="28"/>
        </w:rPr>
        <w:t xml:space="preserve"> he met the 2</w:t>
      </w:r>
      <w:r w:rsidR="00FA4691" w:rsidRPr="00FA4691">
        <w:rPr>
          <w:rFonts w:ascii="Bookman Old Style" w:hAnsi="Bookman Old Style"/>
          <w:sz w:val="28"/>
          <w:szCs w:val="28"/>
          <w:vertAlign w:val="superscript"/>
        </w:rPr>
        <w:t>nd</w:t>
      </w:r>
      <w:r w:rsidR="00EB296C">
        <w:rPr>
          <w:rFonts w:ascii="Bookman Old Style" w:hAnsi="Bookman Old Style"/>
          <w:sz w:val="28"/>
          <w:szCs w:val="28"/>
        </w:rPr>
        <w:t xml:space="preserve"> Appellant who</w:t>
      </w:r>
      <w:r w:rsidR="00FA4691">
        <w:rPr>
          <w:rFonts w:ascii="Bookman Old Style" w:hAnsi="Bookman Old Style"/>
          <w:sz w:val="28"/>
          <w:szCs w:val="28"/>
        </w:rPr>
        <w:t xml:space="preserve"> told him that the 1</w:t>
      </w:r>
      <w:r w:rsidR="00FA4691" w:rsidRPr="00FA4691">
        <w:rPr>
          <w:rFonts w:ascii="Bookman Old Style" w:hAnsi="Bookman Old Style"/>
          <w:sz w:val="28"/>
          <w:szCs w:val="28"/>
          <w:vertAlign w:val="superscript"/>
        </w:rPr>
        <w:t>st</w:t>
      </w:r>
      <w:r w:rsidR="00FA4691">
        <w:rPr>
          <w:rFonts w:ascii="Bookman Old Style" w:hAnsi="Bookman Old Style"/>
          <w:sz w:val="28"/>
          <w:szCs w:val="28"/>
        </w:rPr>
        <w:t xml:space="preserve"> Appellant knew about the death of the deceased.  The 2</w:t>
      </w:r>
      <w:r w:rsidR="00FA4691" w:rsidRPr="00FA4691">
        <w:rPr>
          <w:rFonts w:ascii="Bookman Old Style" w:hAnsi="Bookman Old Style"/>
          <w:sz w:val="28"/>
          <w:szCs w:val="28"/>
          <w:vertAlign w:val="superscript"/>
        </w:rPr>
        <w:t>nd</w:t>
      </w:r>
      <w:r w:rsidR="00FA4691">
        <w:rPr>
          <w:rFonts w:ascii="Bookman Old Style" w:hAnsi="Bookman Old Style"/>
          <w:sz w:val="28"/>
          <w:szCs w:val="28"/>
        </w:rPr>
        <w:t xml:space="preserve"> Appellant confessed to stealing PW1’s animals.  PW1 was released f</w:t>
      </w:r>
      <w:r w:rsidR="0004177A">
        <w:rPr>
          <w:rFonts w:ascii="Bookman Old Style" w:hAnsi="Bookman Old Style"/>
          <w:sz w:val="28"/>
          <w:szCs w:val="28"/>
        </w:rPr>
        <w:t>rom</w:t>
      </w:r>
      <w:r w:rsidR="00FA4691">
        <w:rPr>
          <w:rFonts w:ascii="Bookman Old Style" w:hAnsi="Bookman Old Style"/>
          <w:sz w:val="28"/>
          <w:szCs w:val="28"/>
        </w:rPr>
        <w:t xml:space="preserve"> custody on 1</w:t>
      </w:r>
      <w:r w:rsidR="00FA4691" w:rsidRPr="00FA4691">
        <w:rPr>
          <w:rFonts w:ascii="Bookman Old Style" w:hAnsi="Bookman Old Style"/>
          <w:sz w:val="28"/>
          <w:szCs w:val="28"/>
          <w:vertAlign w:val="superscript"/>
        </w:rPr>
        <w:t>st</w:t>
      </w:r>
      <w:r w:rsidR="00FA4691">
        <w:rPr>
          <w:rFonts w:ascii="Bookman Old Style" w:hAnsi="Bookman Old Style"/>
          <w:sz w:val="28"/>
          <w:szCs w:val="28"/>
        </w:rPr>
        <w:t xml:space="preserve"> January</w:t>
      </w:r>
      <w:r w:rsidR="00EB296C">
        <w:rPr>
          <w:rFonts w:ascii="Bookman Old Style" w:hAnsi="Bookman Old Style"/>
          <w:sz w:val="28"/>
          <w:szCs w:val="28"/>
        </w:rPr>
        <w:t>,</w:t>
      </w:r>
      <w:r w:rsidR="00FA4691">
        <w:rPr>
          <w:rFonts w:ascii="Bookman Old Style" w:hAnsi="Bookman Old Style"/>
          <w:sz w:val="28"/>
          <w:szCs w:val="28"/>
        </w:rPr>
        <w:t xml:space="preserve"> 2002</w:t>
      </w:r>
      <w:r w:rsidR="00B328B9">
        <w:rPr>
          <w:rFonts w:ascii="Bookman Old Style" w:hAnsi="Bookman Old Style"/>
          <w:sz w:val="28"/>
          <w:szCs w:val="28"/>
        </w:rPr>
        <w:t>.  The 1</w:t>
      </w:r>
      <w:r w:rsidR="00B328B9" w:rsidRPr="00B328B9">
        <w:rPr>
          <w:rFonts w:ascii="Bookman Old Style" w:hAnsi="Bookman Old Style"/>
          <w:sz w:val="28"/>
          <w:szCs w:val="28"/>
          <w:vertAlign w:val="superscript"/>
        </w:rPr>
        <w:t>st</w:t>
      </w:r>
      <w:r w:rsidR="00B328B9">
        <w:rPr>
          <w:rFonts w:ascii="Bookman Old Style" w:hAnsi="Bookman Old Style"/>
          <w:sz w:val="28"/>
          <w:szCs w:val="28"/>
        </w:rPr>
        <w:t xml:space="preserve"> Appellant was apprehended by the </w:t>
      </w:r>
      <w:proofErr w:type="spellStart"/>
      <w:r w:rsidR="00FA4691">
        <w:rPr>
          <w:rFonts w:ascii="Bookman Old Style" w:hAnsi="Bookman Old Style"/>
          <w:sz w:val="28"/>
          <w:szCs w:val="28"/>
        </w:rPr>
        <w:t>neighbourhood</w:t>
      </w:r>
      <w:proofErr w:type="spellEnd"/>
      <w:r w:rsidR="00EB296C">
        <w:rPr>
          <w:rFonts w:ascii="Bookman Old Style" w:hAnsi="Bookman Old Style"/>
          <w:sz w:val="28"/>
          <w:szCs w:val="28"/>
        </w:rPr>
        <w:t xml:space="preserve"> watch </w:t>
      </w:r>
      <w:r w:rsidR="00B328B9">
        <w:rPr>
          <w:rFonts w:ascii="Bookman Old Style" w:hAnsi="Bookman Old Style"/>
          <w:sz w:val="28"/>
          <w:szCs w:val="28"/>
        </w:rPr>
        <w:t xml:space="preserve">at </w:t>
      </w:r>
      <w:proofErr w:type="spellStart"/>
      <w:r w:rsidR="00B328B9">
        <w:rPr>
          <w:rFonts w:ascii="Bookman Old Style" w:hAnsi="Bookman Old Style"/>
          <w:sz w:val="28"/>
          <w:szCs w:val="28"/>
        </w:rPr>
        <w:t>Musasa</w:t>
      </w:r>
      <w:proofErr w:type="spellEnd"/>
      <w:r w:rsidR="00B328B9">
        <w:rPr>
          <w:rFonts w:ascii="Bookman Old Style" w:hAnsi="Bookman Old Style"/>
          <w:sz w:val="28"/>
          <w:szCs w:val="28"/>
        </w:rPr>
        <w:t xml:space="preserve"> village in March 2002.</w:t>
      </w:r>
      <w:r w:rsidR="00F96DE3">
        <w:rPr>
          <w:rFonts w:ascii="Bookman Old Style" w:hAnsi="Bookman Old Style"/>
          <w:sz w:val="28"/>
          <w:szCs w:val="28"/>
        </w:rPr>
        <w:t xml:space="preserve"> </w:t>
      </w:r>
      <w:r w:rsidR="007264D6">
        <w:rPr>
          <w:rFonts w:ascii="Bookman Old Style" w:hAnsi="Bookman Old Style"/>
          <w:sz w:val="28"/>
          <w:szCs w:val="28"/>
        </w:rPr>
        <w:t>According to PW1</w:t>
      </w:r>
      <w:r w:rsidR="00167EA9">
        <w:rPr>
          <w:rFonts w:ascii="Bookman Old Style" w:hAnsi="Bookman Old Style"/>
          <w:sz w:val="28"/>
          <w:szCs w:val="28"/>
        </w:rPr>
        <w:t>,</w:t>
      </w:r>
      <w:r w:rsidR="007264D6">
        <w:rPr>
          <w:rFonts w:ascii="Bookman Old Style" w:hAnsi="Bookman Old Style"/>
          <w:sz w:val="28"/>
          <w:szCs w:val="28"/>
        </w:rPr>
        <w:t xml:space="preserve"> </w:t>
      </w:r>
      <w:r w:rsidR="00167EA9">
        <w:rPr>
          <w:rFonts w:ascii="Bookman Old Style" w:hAnsi="Bookman Old Style"/>
          <w:sz w:val="28"/>
          <w:szCs w:val="28"/>
        </w:rPr>
        <w:t xml:space="preserve">he was present when </w:t>
      </w:r>
      <w:r w:rsidR="007264D6">
        <w:rPr>
          <w:rFonts w:ascii="Bookman Old Style" w:hAnsi="Bookman Old Style"/>
          <w:sz w:val="28"/>
          <w:szCs w:val="28"/>
        </w:rPr>
        <w:t>the 1</w:t>
      </w:r>
      <w:r w:rsidR="007264D6" w:rsidRPr="007264D6">
        <w:rPr>
          <w:rFonts w:ascii="Bookman Old Style" w:hAnsi="Bookman Old Style"/>
          <w:sz w:val="28"/>
          <w:szCs w:val="28"/>
          <w:vertAlign w:val="superscript"/>
        </w:rPr>
        <w:t>st</w:t>
      </w:r>
      <w:r w:rsidR="007264D6">
        <w:rPr>
          <w:rFonts w:ascii="Bookman Old Style" w:hAnsi="Bookman Old Style"/>
          <w:sz w:val="28"/>
          <w:szCs w:val="28"/>
        </w:rPr>
        <w:t xml:space="preserve"> A</w:t>
      </w:r>
      <w:r w:rsidR="00167EA9">
        <w:rPr>
          <w:rFonts w:ascii="Bookman Old Style" w:hAnsi="Bookman Old Style"/>
          <w:sz w:val="28"/>
          <w:szCs w:val="28"/>
        </w:rPr>
        <w:t xml:space="preserve">ppellant confessed to the </w:t>
      </w:r>
      <w:proofErr w:type="spellStart"/>
      <w:r w:rsidR="00167EA9">
        <w:rPr>
          <w:rFonts w:ascii="Bookman Old Style" w:hAnsi="Bookman Old Style"/>
          <w:sz w:val="28"/>
          <w:szCs w:val="28"/>
        </w:rPr>
        <w:t>neighbourhood</w:t>
      </w:r>
      <w:proofErr w:type="spellEnd"/>
      <w:r w:rsidR="00167EA9">
        <w:rPr>
          <w:rFonts w:ascii="Bookman Old Style" w:hAnsi="Bookman Old Style"/>
          <w:sz w:val="28"/>
          <w:szCs w:val="28"/>
        </w:rPr>
        <w:t xml:space="preserve"> watch chairman that he had</w:t>
      </w:r>
      <w:r w:rsidR="006B1064">
        <w:rPr>
          <w:rFonts w:ascii="Bookman Old Style" w:hAnsi="Bookman Old Style"/>
          <w:sz w:val="28"/>
          <w:szCs w:val="28"/>
        </w:rPr>
        <w:t xml:space="preserve"> kill</w:t>
      </w:r>
      <w:r w:rsidR="00167EA9">
        <w:rPr>
          <w:rFonts w:ascii="Bookman Old Style" w:hAnsi="Bookman Old Style"/>
          <w:sz w:val="28"/>
          <w:szCs w:val="28"/>
        </w:rPr>
        <w:t>ed</w:t>
      </w:r>
      <w:r w:rsidR="006B1064">
        <w:rPr>
          <w:rFonts w:ascii="Bookman Old Style" w:hAnsi="Bookman Old Style"/>
          <w:sz w:val="28"/>
          <w:szCs w:val="28"/>
        </w:rPr>
        <w:t xml:space="preserve"> the deceased</w:t>
      </w:r>
      <w:r w:rsidR="00167EA9">
        <w:rPr>
          <w:rFonts w:ascii="Bookman Old Style" w:hAnsi="Bookman Old Style"/>
          <w:sz w:val="28"/>
          <w:szCs w:val="28"/>
        </w:rPr>
        <w:t>.</w:t>
      </w:r>
      <w:r w:rsidR="006B1064">
        <w:rPr>
          <w:rFonts w:ascii="Bookman Old Style" w:hAnsi="Bookman Old Style"/>
          <w:sz w:val="28"/>
          <w:szCs w:val="28"/>
        </w:rPr>
        <w:t xml:space="preserve"> </w:t>
      </w:r>
    </w:p>
    <w:p w:rsidR="00A22826" w:rsidRDefault="006B1064" w:rsidP="00F96DE3">
      <w:pPr>
        <w:spacing w:line="480" w:lineRule="auto"/>
        <w:ind w:firstLine="720"/>
        <w:jc w:val="both"/>
        <w:rPr>
          <w:rFonts w:ascii="Bookman Old Style" w:hAnsi="Bookman Old Style"/>
          <w:sz w:val="28"/>
          <w:szCs w:val="28"/>
        </w:rPr>
      </w:pPr>
      <w:r>
        <w:rPr>
          <w:rFonts w:ascii="Bookman Old Style" w:hAnsi="Bookman Old Style"/>
          <w:sz w:val="28"/>
          <w:szCs w:val="28"/>
        </w:rPr>
        <w:t>There was also evidence from PW3, a traditional healer that the 1</w:t>
      </w:r>
      <w:r w:rsidRPr="006B1064">
        <w:rPr>
          <w:rFonts w:ascii="Bookman Old Style" w:hAnsi="Bookman Old Style"/>
          <w:sz w:val="28"/>
          <w:szCs w:val="28"/>
          <w:vertAlign w:val="superscript"/>
        </w:rPr>
        <w:t>st</w:t>
      </w:r>
      <w:r>
        <w:rPr>
          <w:rFonts w:ascii="Bookman Old Style" w:hAnsi="Bookman Old Style"/>
          <w:sz w:val="28"/>
          <w:szCs w:val="28"/>
        </w:rPr>
        <w:t xml:space="preserve"> Appellant approached him for traditional medicine for protection </w:t>
      </w:r>
      <w:r w:rsidR="00086829">
        <w:rPr>
          <w:rFonts w:ascii="Bookman Old Style" w:hAnsi="Bookman Old Style"/>
          <w:sz w:val="28"/>
          <w:szCs w:val="28"/>
        </w:rPr>
        <w:t>‘</w:t>
      </w:r>
      <w:r>
        <w:rPr>
          <w:rFonts w:ascii="Bookman Old Style" w:hAnsi="Bookman Old Style"/>
          <w:sz w:val="28"/>
          <w:szCs w:val="28"/>
        </w:rPr>
        <w:t>because he was involved in cattle rustling during which they killed a person</w:t>
      </w:r>
      <w:r w:rsidR="00086829">
        <w:rPr>
          <w:rFonts w:ascii="Bookman Old Style" w:hAnsi="Bookman Old Style"/>
          <w:sz w:val="28"/>
          <w:szCs w:val="28"/>
        </w:rPr>
        <w:t>’</w:t>
      </w:r>
      <w:r>
        <w:rPr>
          <w:rFonts w:ascii="Bookman Old Style" w:hAnsi="Bookman Old Style"/>
          <w:sz w:val="28"/>
          <w:szCs w:val="28"/>
        </w:rPr>
        <w:t>.</w:t>
      </w:r>
      <w:r w:rsidR="00086829">
        <w:rPr>
          <w:rFonts w:ascii="Bookman Old Style" w:hAnsi="Bookman Old Style"/>
          <w:sz w:val="28"/>
          <w:szCs w:val="28"/>
        </w:rPr>
        <w:t xml:space="preserve"> </w:t>
      </w:r>
      <w:r w:rsidR="00E7151A">
        <w:rPr>
          <w:rFonts w:ascii="Bookman Old Style" w:hAnsi="Bookman Old Style"/>
          <w:sz w:val="28"/>
          <w:szCs w:val="28"/>
        </w:rPr>
        <w:t xml:space="preserve"> </w:t>
      </w:r>
      <w:r w:rsidR="00086829">
        <w:rPr>
          <w:rFonts w:ascii="Bookman Old Style" w:hAnsi="Bookman Old Style"/>
          <w:sz w:val="28"/>
          <w:szCs w:val="28"/>
        </w:rPr>
        <w:t xml:space="preserve">After hearing his story, </w:t>
      </w:r>
      <w:r w:rsidR="00167EA9">
        <w:rPr>
          <w:rFonts w:ascii="Bookman Old Style" w:hAnsi="Bookman Old Style"/>
          <w:sz w:val="28"/>
          <w:szCs w:val="28"/>
        </w:rPr>
        <w:t>PW3</w:t>
      </w:r>
      <w:r>
        <w:rPr>
          <w:rFonts w:ascii="Bookman Old Style" w:hAnsi="Bookman Old Style"/>
          <w:sz w:val="28"/>
          <w:szCs w:val="28"/>
        </w:rPr>
        <w:t xml:space="preserve"> </w:t>
      </w:r>
      <w:r w:rsidR="00086829">
        <w:rPr>
          <w:rFonts w:ascii="Bookman Old Style" w:hAnsi="Bookman Old Style"/>
          <w:sz w:val="28"/>
          <w:szCs w:val="28"/>
        </w:rPr>
        <w:t xml:space="preserve">alerted </w:t>
      </w:r>
      <w:r>
        <w:rPr>
          <w:rFonts w:ascii="Bookman Old Style" w:hAnsi="Bookman Old Style"/>
          <w:sz w:val="28"/>
          <w:szCs w:val="28"/>
        </w:rPr>
        <w:t xml:space="preserve">the </w:t>
      </w:r>
      <w:proofErr w:type="spellStart"/>
      <w:r>
        <w:rPr>
          <w:rFonts w:ascii="Bookman Old Style" w:hAnsi="Bookman Old Style"/>
          <w:sz w:val="28"/>
          <w:szCs w:val="28"/>
        </w:rPr>
        <w:t>neighbourhood</w:t>
      </w:r>
      <w:proofErr w:type="spellEnd"/>
      <w:r>
        <w:rPr>
          <w:rFonts w:ascii="Bookman Old Style" w:hAnsi="Bookman Old Style"/>
          <w:sz w:val="28"/>
          <w:szCs w:val="28"/>
        </w:rPr>
        <w:t xml:space="preserve"> watch </w:t>
      </w:r>
      <w:r w:rsidR="00086829">
        <w:rPr>
          <w:rFonts w:ascii="Bookman Old Style" w:hAnsi="Bookman Old Style"/>
          <w:sz w:val="28"/>
          <w:szCs w:val="28"/>
        </w:rPr>
        <w:t xml:space="preserve">with a view to </w:t>
      </w:r>
      <w:r>
        <w:rPr>
          <w:rFonts w:ascii="Bookman Old Style" w:hAnsi="Bookman Old Style"/>
          <w:sz w:val="28"/>
          <w:szCs w:val="28"/>
        </w:rPr>
        <w:t>apprehend</w:t>
      </w:r>
      <w:r w:rsidR="00086829">
        <w:rPr>
          <w:rFonts w:ascii="Bookman Old Style" w:hAnsi="Bookman Old Style"/>
          <w:sz w:val="28"/>
          <w:szCs w:val="28"/>
        </w:rPr>
        <w:t>ing</w:t>
      </w:r>
      <w:r>
        <w:rPr>
          <w:rFonts w:ascii="Bookman Old Style" w:hAnsi="Bookman Old Style"/>
          <w:sz w:val="28"/>
          <w:szCs w:val="28"/>
        </w:rPr>
        <w:t xml:space="preserve"> the 1</w:t>
      </w:r>
      <w:r w:rsidRPr="006B1064">
        <w:rPr>
          <w:rFonts w:ascii="Bookman Old Style" w:hAnsi="Bookman Old Style"/>
          <w:sz w:val="28"/>
          <w:szCs w:val="28"/>
          <w:vertAlign w:val="superscript"/>
        </w:rPr>
        <w:t>st</w:t>
      </w:r>
      <w:r>
        <w:rPr>
          <w:rFonts w:ascii="Bookman Old Style" w:hAnsi="Bookman Old Style"/>
          <w:sz w:val="28"/>
          <w:szCs w:val="28"/>
        </w:rPr>
        <w:t xml:space="preserve"> Appellant but he did not return as arranged.</w:t>
      </w:r>
      <w:r w:rsidR="00086829">
        <w:rPr>
          <w:rFonts w:ascii="Bookman Old Style" w:hAnsi="Bookman Old Style"/>
          <w:sz w:val="28"/>
          <w:szCs w:val="28"/>
        </w:rPr>
        <w:t xml:space="preserve"> </w:t>
      </w:r>
    </w:p>
    <w:p w:rsidR="006B1064" w:rsidRDefault="00A22826" w:rsidP="006B19A7">
      <w:pPr>
        <w:spacing w:line="480" w:lineRule="auto"/>
        <w:ind w:firstLine="720"/>
        <w:jc w:val="both"/>
        <w:rPr>
          <w:rFonts w:ascii="Bookman Old Style" w:hAnsi="Bookman Old Style"/>
          <w:sz w:val="28"/>
          <w:szCs w:val="28"/>
        </w:rPr>
      </w:pPr>
      <w:r>
        <w:rPr>
          <w:rFonts w:ascii="Bookman Old Style" w:hAnsi="Bookman Old Style"/>
          <w:sz w:val="28"/>
          <w:szCs w:val="28"/>
        </w:rPr>
        <w:t xml:space="preserve">PW4 a member of the </w:t>
      </w:r>
      <w:proofErr w:type="spellStart"/>
      <w:r>
        <w:rPr>
          <w:rFonts w:ascii="Bookman Old Style" w:hAnsi="Bookman Old Style"/>
          <w:sz w:val="28"/>
          <w:szCs w:val="28"/>
        </w:rPr>
        <w:t>neighbourhood</w:t>
      </w:r>
      <w:proofErr w:type="spellEnd"/>
      <w:r>
        <w:rPr>
          <w:rFonts w:ascii="Bookman Old Style" w:hAnsi="Bookman Old Style"/>
          <w:sz w:val="28"/>
          <w:szCs w:val="28"/>
        </w:rPr>
        <w:t xml:space="preserve"> watch team which was searching for the deceased</w:t>
      </w:r>
      <w:r w:rsidR="00E21B8E">
        <w:rPr>
          <w:rFonts w:ascii="Bookman Old Style" w:hAnsi="Bookman Old Style"/>
          <w:sz w:val="28"/>
          <w:szCs w:val="28"/>
        </w:rPr>
        <w:t xml:space="preserve"> was informed by </w:t>
      </w:r>
      <w:proofErr w:type="spellStart"/>
      <w:r w:rsidR="00E21B8E">
        <w:rPr>
          <w:rFonts w:ascii="Bookman Old Style" w:hAnsi="Bookman Old Style"/>
          <w:sz w:val="28"/>
          <w:szCs w:val="28"/>
        </w:rPr>
        <w:t>Aggrey</w:t>
      </w:r>
      <w:proofErr w:type="spellEnd"/>
      <w:r w:rsidR="00E21B8E">
        <w:rPr>
          <w:rFonts w:ascii="Bookman Old Style" w:hAnsi="Bookman Old Style"/>
          <w:sz w:val="28"/>
          <w:szCs w:val="28"/>
        </w:rPr>
        <w:t xml:space="preserve"> </w:t>
      </w:r>
      <w:proofErr w:type="spellStart"/>
      <w:r w:rsidR="00E21B8E">
        <w:rPr>
          <w:rFonts w:ascii="Bookman Old Style" w:hAnsi="Bookman Old Style"/>
          <w:sz w:val="28"/>
          <w:szCs w:val="28"/>
        </w:rPr>
        <w:t>Mwendabai</w:t>
      </w:r>
      <w:proofErr w:type="spellEnd"/>
      <w:r w:rsidR="00E21B8E">
        <w:rPr>
          <w:rFonts w:ascii="Bookman Old Style" w:hAnsi="Bookman Old Style"/>
          <w:sz w:val="28"/>
          <w:szCs w:val="28"/>
        </w:rPr>
        <w:t xml:space="preserve"> </w:t>
      </w:r>
      <w:proofErr w:type="spellStart"/>
      <w:r w:rsidR="00A6414B">
        <w:rPr>
          <w:rFonts w:ascii="Bookman Old Style" w:hAnsi="Bookman Old Style"/>
          <w:sz w:val="28"/>
          <w:szCs w:val="28"/>
        </w:rPr>
        <w:t>Mundanda</w:t>
      </w:r>
      <w:proofErr w:type="spellEnd"/>
      <w:r w:rsidR="00A6414B">
        <w:rPr>
          <w:rFonts w:ascii="Bookman Old Style" w:hAnsi="Bookman Old Style"/>
          <w:sz w:val="28"/>
          <w:szCs w:val="28"/>
        </w:rPr>
        <w:t xml:space="preserve"> that he had met the</w:t>
      </w:r>
      <w:r w:rsidR="00E21B8E">
        <w:rPr>
          <w:rFonts w:ascii="Bookman Old Style" w:hAnsi="Bookman Old Style"/>
          <w:sz w:val="28"/>
          <w:szCs w:val="28"/>
        </w:rPr>
        <w:t xml:space="preserve"> Appellants and that at the time they had 4 oxen and an AK 47 rifle. </w:t>
      </w:r>
      <w:r w:rsidR="00E91FD8">
        <w:rPr>
          <w:rFonts w:ascii="Bookman Old Style" w:hAnsi="Bookman Old Style"/>
          <w:sz w:val="28"/>
          <w:szCs w:val="28"/>
        </w:rPr>
        <w:t>He explained how they searched for the Appellants until they apprehended them on 27</w:t>
      </w:r>
      <w:r w:rsidR="00E91FD8" w:rsidRPr="00E91FD8">
        <w:rPr>
          <w:rFonts w:ascii="Bookman Old Style" w:hAnsi="Bookman Old Style"/>
          <w:sz w:val="28"/>
          <w:szCs w:val="28"/>
          <w:vertAlign w:val="superscript"/>
        </w:rPr>
        <w:t>th</w:t>
      </w:r>
      <w:r w:rsidR="00E91FD8">
        <w:rPr>
          <w:rFonts w:ascii="Bookman Old Style" w:hAnsi="Bookman Old Style"/>
          <w:sz w:val="28"/>
          <w:szCs w:val="28"/>
        </w:rPr>
        <w:t xml:space="preserve"> December, 200</w:t>
      </w:r>
      <w:r w:rsidR="0076480B">
        <w:rPr>
          <w:rFonts w:ascii="Bookman Old Style" w:hAnsi="Bookman Old Style"/>
          <w:sz w:val="28"/>
          <w:szCs w:val="28"/>
        </w:rPr>
        <w:t>1</w:t>
      </w:r>
      <w:r w:rsidR="00E91FD8">
        <w:rPr>
          <w:rFonts w:ascii="Bookman Old Style" w:hAnsi="Bookman Old Style"/>
          <w:sz w:val="28"/>
          <w:szCs w:val="28"/>
        </w:rPr>
        <w:t xml:space="preserve">. </w:t>
      </w:r>
      <w:r w:rsidR="00D15FB9">
        <w:rPr>
          <w:rFonts w:ascii="Bookman Old Style" w:hAnsi="Bookman Old Style"/>
          <w:sz w:val="28"/>
          <w:szCs w:val="28"/>
        </w:rPr>
        <w:t>According to PW4</w:t>
      </w:r>
      <w:r w:rsidR="00F2595D">
        <w:rPr>
          <w:rFonts w:ascii="Bookman Old Style" w:hAnsi="Bookman Old Style"/>
          <w:sz w:val="28"/>
          <w:szCs w:val="28"/>
        </w:rPr>
        <w:t>,</w:t>
      </w:r>
      <w:r w:rsidR="00E91FD8">
        <w:rPr>
          <w:rFonts w:ascii="Bookman Old Style" w:hAnsi="Bookman Old Style"/>
          <w:sz w:val="28"/>
          <w:szCs w:val="28"/>
        </w:rPr>
        <w:t xml:space="preserve"> the 2</w:t>
      </w:r>
      <w:r w:rsidR="00E91FD8" w:rsidRPr="00E91FD8">
        <w:rPr>
          <w:rFonts w:ascii="Bookman Old Style" w:hAnsi="Bookman Old Style"/>
          <w:sz w:val="28"/>
          <w:szCs w:val="28"/>
          <w:vertAlign w:val="superscript"/>
        </w:rPr>
        <w:t>nd</w:t>
      </w:r>
      <w:r w:rsidR="00E91FD8">
        <w:rPr>
          <w:rFonts w:ascii="Bookman Old Style" w:hAnsi="Bookman Old Style"/>
          <w:sz w:val="28"/>
          <w:szCs w:val="28"/>
        </w:rPr>
        <w:t xml:space="preserve"> Appellant revealed </w:t>
      </w:r>
      <w:r w:rsidR="00E91FD8">
        <w:rPr>
          <w:rFonts w:ascii="Bookman Old Style" w:hAnsi="Bookman Old Style"/>
          <w:sz w:val="28"/>
          <w:szCs w:val="28"/>
        </w:rPr>
        <w:lastRenderedPageBreak/>
        <w:t>that they did not use a gun on the deceased but an axe</w:t>
      </w:r>
      <w:r w:rsidR="006876E9">
        <w:rPr>
          <w:rFonts w:ascii="Bookman Old Style" w:hAnsi="Bookman Old Style"/>
          <w:sz w:val="28"/>
          <w:szCs w:val="28"/>
        </w:rPr>
        <w:t>-handle</w:t>
      </w:r>
      <w:r w:rsidR="00E91FD8">
        <w:rPr>
          <w:rFonts w:ascii="Bookman Old Style" w:hAnsi="Bookman Old Style"/>
          <w:sz w:val="28"/>
          <w:szCs w:val="28"/>
        </w:rPr>
        <w:t xml:space="preserve"> which he </w:t>
      </w:r>
      <w:r w:rsidR="00473FCE">
        <w:rPr>
          <w:rFonts w:ascii="Bookman Old Style" w:hAnsi="Bookman Old Style"/>
          <w:sz w:val="28"/>
          <w:szCs w:val="28"/>
        </w:rPr>
        <w:t>(2</w:t>
      </w:r>
      <w:r w:rsidR="00473FCE" w:rsidRPr="00473FCE">
        <w:rPr>
          <w:rFonts w:ascii="Bookman Old Style" w:hAnsi="Bookman Old Style"/>
          <w:sz w:val="28"/>
          <w:szCs w:val="28"/>
          <w:vertAlign w:val="superscript"/>
        </w:rPr>
        <w:t>nd</w:t>
      </w:r>
      <w:r w:rsidR="00473FCE">
        <w:rPr>
          <w:rFonts w:ascii="Bookman Old Style" w:hAnsi="Bookman Old Style"/>
          <w:sz w:val="28"/>
          <w:szCs w:val="28"/>
        </w:rPr>
        <w:t xml:space="preserve"> Appellant) </w:t>
      </w:r>
      <w:r w:rsidR="00BB3D7F">
        <w:rPr>
          <w:rFonts w:ascii="Bookman Old Style" w:hAnsi="Bookman Old Style"/>
          <w:sz w:val="28"/>
          <w:szCs w:val="28"/>
        </w:rPr>
        <w:t xml:space="preserve">handed over to </w:t>
      </w:r>
      <w:proofErr w:type="spellStart"/>
      <w:r w:rsidR="00BB3D7F">
        <w:rPr>
          <w:rFonts w:ascii="Bookman Old Style" w:hAnsi="Bookman Old Style"/>
          <w:sz w:val="28"/>
          <w:szCs w:val="28"/>
        </w:rPr>
        <w:t>neigbourhood</w:t>
      </w:r>
      <w:proofErr w:type="spellEnd"/>
      <w:r w:rsidR="00BB3D7F">
        <w:rPr>
          <w:rFonts w:ascii="Bookman Old Style" w:hAnsi="Bookman Old Style"/>
          <w:sz w:val="28"/>
          <w:szCs w:val="28"/>
        </w:rPr>
        <w:t xml:space="preserve"> watch</w:t>
      </w:r>
      <w:r w:rsidR="00516D2B">
        <w:rPr>
          <w:rFonts w:ascii="Bookman Old Style" w:hAnsi="Bookman Old Style"/>
          <w:sz w:val="28"/>
          <w:szCs w:val="28"/>
        </w:rPr>
        <w:t xml:space="preserve">. </w:t>
      </w:r>
      <w:r w:rsidR="00E91FD8">
        <w:rPr>
          <w:rFonts w:ascii="Bookman Old Style" w:hAnsi="Bookman Old Style"/>
          <w:sz w:val="28"/>
          <w:szCs w:val="28"/>
        </w:rPr>
        <w:t xml:space="preserve"> </w:t>
      </w:r>
      <w:r w:rsidR="00F2595D">
        <w:rPr>
          <w:rFonts w:ascii="Bookman Old Style" w:hAnsi="Bookman Old Style"/>
          <w:sz w:val="28"/>
          <w:szCs w:val="28"/>
        </w:rPr>
        <w:t>PW4 said that</w:t>
      </w:r>
      <w:r w:rsidR="0085581E">
        <w:rPr>
          <w:rFonts w:ascii="Bookman Old Style" w:hAnsi="Bookman Old Style"/>
          <w:sz w:val="28"/>
          <w:szCs w:val="28"/>
        </w:rPr>
        <w:t xml:space="preserve"> the axe</w:t>
      </w:r>
      <w:r w:rsidR="006876E9">
        <w:rPr>
          <w:rFonts w:ascii="Bookman Old Style" w:hAnsi="Bookman Old Style"/>
          <w:sz w:val="28"/>
          <w:szCs w:val="28"/>
        </w:rPr>
        <w:t>-handle was blood stained</w:t>
      </w:r>
      <w:r w:rsidR="00516D2B">
        <w:rPr>
          <w:rFonts w:ascii="Bookman Old Style" w:hAnsi="Bookman Old Style"/>
          <w:sz w:val="28"/>
          <w:szCs w:val="28"/>
        </w:rPr>
        <w:t xml:space="preserve"> and he handed it </w:t>
      </w:r>
      <w:r w:rsidR="00F2595D">
        <w:rPr>
          <w:rFonts w:ascii="Bookman Old Style" w:hAnsi="Bookman Old Style"/>
          <w:sz w:val="28"/>
          <w:szCs w:val="28"/>
        </w:rPr>
        <w:t xml:space="preserve">over </w:t>
      </w:r>
      <w:r w:rsidR="00567D35">
        <w:rPr>
          <w:rFonts w:ascii="Bookman Old Style" w:hAnsi="Bookman Old Style"/>
          <w:sz w:val="28"/>
          <w:szCs w:val="28"/>
        </w:rPr>
        <w:t>to</w:t>
      </w:r>
      <w:r w:rsidR="00516D2B">
        <w:rPr>
          <w:rFonts w:ascii="Bookman Old Style" w:hAnsi="Bookman Old Style"/>
          <w:sz w:val="28"/>
          <w:szCs w:val="28"/>
        </w:rPr>
        <w:t xml:space="preserve"> the polic</w:t>
      </w:r>
      <w:r w:rsidR="00567D35">
        <w:rPr>
          <w:rFonts w:ascii="Bookman Old Style" w:hAnsi="Bookman Old Style"/>
          <w:sz w:val="28"/>
          <w:szCs w:val="28"/>
        </w:rPr>
        <w:t>e</w:t>
      </w:r>
      <w:r w:rsidR="006876E9">
        <w:rPr>
          <w:rFonts w:ascii="Bookman Old Style" w:hAnsi="Bookman Old Style"/>
          <w:sz w:val="28"/>
          <w:szCs w:val="28"/>
        </w:rPr>
        <w:t xml:space="preserve">. </w:t>
      </w:r>
      <w:r w:rsidR="00F2595D">
        <w:rPr>
          <w:rFonts w:ascii="Bookman Old Style" w:hAnsi="Bookman Old Style"/>
          <w:sz w:val="28"/>
          <w:szCs w:val="28"/>
        </w:rPr>
        <w:t>PW4 explained that s</w:t>
      </w:r>
      <w:r w:rsidR="006876E9">
        <w:rPr>
          <w:rFonts w:ascii="Bookman Old Style" w:hAnsi="Bookman Old Style"/>
          <w:sz w:val="28"/>
          <w:szCs w:val="28"/>
        </w:rPr>
        <w:t xml:space="preserve">omehow, </w:t>
      </w:r>
      <w:r w:rsidR="00473FCE">
        <w:rPr>
          <w:rFonts w:ascii="Bookman Old Style" w:hAnsi="Bookman Old Style"/>
          <w:sz w:val="28"/>
          <w:szCs w:val="28"/>
        </w:rPr>
        <w:t>t</w:t>
      </w:r>
      <w:r w:rsidR="00E91FD8">
        <w:rPr>
          <w:rFonts w:ascii="Bookman Old Style" w:hAnsi="Bookman Old Style"/>
          <w:sz w:val="28"/>
          <w:szCs w:val="28"/>
        </w:rPr>
        <w:t>he</w:t>
      </w:r>
      <w:r w:rsidR="00473FCE">
        <w:rPr>
          <w:rFonts w:ascii="Bookman Old Style" w:hAnsi="Bookman Old Style"/>
          <w:sz w:val="28"/>
          <w:szCs w:val="28"/>
        </w:rPr>
        <w:t xml:space="preserve"> 1st</w:t>
      </w:r>
      <w:r w:rsidR="00E91FD8">
        <w:rPr>
          <w:rFonts w:ascii="Bookman Old Style" w:hAnsi="Bookman Old Style"/>
          <w:sz w:val="28"/>
          <w:szCs w:val="28"/>
        </w:rPr>
        <w:t xml:space="preserve"> Appellant</w:t>
      </w:r>
      <w:r w:rsidR="00473FCE">
        <w:rPr>
          <w:rFonts w:ascii="Bookman Old Style" w:hAnsi="Bookman Old Style"/>
          <w:sz w:val="28"/>
          <w:szCs w:val="28"/>
        </w:rPr>
        <w:t xml:space="preserve"> escaped </w:t>
      </w:r>
      <w:r w:rsidR="00F2595D">
        <w:rPr>
          <w:rFonts w:ascii="Bookman Old Style" w:hAnsi="Bookman Old Style"/>
          <w:sz w:val="28"/>
          <w:szCs w:val="28"/>
        </w:rPr>
        <w:t xml:space="preserve">from their custody </w:t>
      </w:r>
      <w:r w:rsidR="00567D35">
        <w:rPr>
          <w:rFonts w:ascii="Bookman Old Style" w:hAnsi="Bookman Old Style"/>
          <w:sz w:val="28"/>
          <w:szCs w:val="28"/>
        </w:rPr>
        <w:t xml:space="preserve">and </w:t>
      </w:r>
      <w:r w:rsidR="00473FCE">
        <w:rPr>
          <w:rFonts w:ascii="Bookman Old Style" w:hAnsi="Bookman Old Style"/>
          <w:sz w:val="28"/>
          <w:szCs w:val="28"/>
        </w:rPr>
        <w:t>the</w:t>
      </w:r>
      <w:r w:rsidR="00F2595D">
        <w:rPr>
          <w:rFonts w:ascii="Bookman Old Style" w:hAnsi="Bookman Old Style"/>
          <w:sz w:val="28"/>
          <w:szCs w:val="28"/>
        </w:rPr>
        <w:t>y proceeded to convey the</w:t>
      </w:r>
      <w:r w:rsidR="00473FCE">
        <w:rPr>
          <w:rFonts w:ascii="Bookman Old Style" w:hAnsi="Bookman Old Style"/>
          <w:sz w:val="28"/>
          <w:szCs w:val="28"/>
        </w:rPr>
        <w:t xml:space="preserve"> </w:t>
      </w:r>
      <w:r w:rsidR="00516D2B">
        <w:rPr>
          <w:rFonts w:ascii="Bookman Old Style" w:hAnsi="Bookman Old Style"/>
          <w:sz w:val="28"/>
          <w:szCs w:val="28"/>
        </w:rPr>
        <w:t>2</w:t>
      </w:r>
      <w:r w:rsidR="00516D2B" w:rsidRPr="00516D2B">
        <w:rPr>
          <w:rFonts w:ascii="Bookman Old Style" w:hAnsi="Bookman Old Style"/>
          <w:sz w:val="28"/>
          <w:szCs w:val="28"/>
          <w:vertAlign w:val="superscript"/>
        </w:rPr>
        <w:t>nd</w:t>
      </w:r>
      <w:r w:rsidR="00516D2B">
        <w:rPr>
          <w:rFonts w:ascii="Bookman Old Style" w:hAnsi="Bookman Old Style"/>
          <w:sz w:val="28"/>
          <w:szCs w:val="28"/>
        </w:rPr>
        <w:t xml:space="preserve"> </w:t>
      </w:r>
      <w:r w:rsidR="00473FCE">
        <w:rPr>
          <w:rFonts w:ascii="Bookman Old Style" w:hAnsi="Bookman Old Style"/>
          <w:sz w:val="28"/>
          <w:szCs w:val="28"/>
        </w:rPr>
        <w:t>Appellant</w:t>
      </w:r>
      <w:r w:rsidR="00E91FD8">
        <w:rPr>
          <w:rFonts w:ascii="Bookman Old Style" w:hAnsi="Bookman Old Style"/>
          <w:sz w:val="28"/>
          <w:szCs w:val="28"/>
        </w:rPr>
        <w:t xml:space="preserve"> to the police</w:t>
      </w:r>
      <w:r w:rsidR="00473FCE">
        <w:rPr>
          <w:rFonts w:ascii="Bookman Old Style" w:hAnsi="Bookman Old Style"/>
          <w:sz w:val="28"/>
          <w:szCs w:val="28"/>
        </w:rPr>
        <w:t xml:space="preserve">. </w:t>
      </w:r>
      <w:proofErr w:type="gramStart"/>
      <w:r w:rsidR="0076480B">
        <w:rPr>
          <w:rFonts w:ascii="Bookman Old Style" w:hAnsi="Bookman Old Style"/>
          <w:sz w:val="28"/>
          <w:szCs w:val="28"/>
        </w:rPr>
        <w:t>That t</w:t>
      </w:r>
      <w:r w:rsidR="00E91FD8">
        <w:rPr>
          <w:rFonts w:ascii="Bookman Old Style" w:hAnsi="Bookman Old Style"/>
          <w:sz w:val="28"/>
          <w:szCs w:val="28"/>
        </w:rPr>
        <w:t>he 1</w:t>
      </w:r>
      <w:r w:rsidR="00E91FD8" w:rsidRPr="00E91FD8">
        <w:rPr>
          <w:rFonts w:ascii="Bookman Old Style" w:hAnsi="Bookman Old Style"/>
          <w:sz w:val="28"/>
          <w:szCs w:val="28"/>
          <w:vertAlign w:val="superscript"/>
        </w:rPr>
        <w:t>st</w:t>
      </w:r>
      <w:r w:rsidR="0046570E">
        <w:rPr>
          <w:rFonts w:ascii="Bookman Old Style" w:hAnsi="Bookman Old Style"/>
          <w:sz w:val="28"/>
          <w:szCs w:val="28"/>
        </w:rPr>
        <w:t xml:space="preserve"> Appellant </w:t>
      </w:r>
      <w:r w:rsidR="006B19A7">
        <w:rPr>
          <w:rFonts w:ascii="Bookman Old Style" w:hAnsi="Bookman Old Style"/>
          <w:sz w:val="28"/>
          <w:szCs w:val="28"/>
        </w:rPr>
        <w:t>wa</w:t>
      </w:r>
      <w:r w:rsidR="00473FCE">
        <w:rPr>
          <w:rFonts w:ascii="Bookman Old Style" w:hAnsi="Bookman Old Style"/>
          <w:sz w:val="28"/>
          <w:szCs w:val="28"/>
        </w:rPr>
        <w:t>s only apprehended</w:t>
      </w:r>
      <w:r w:rsidR="0076480B">
        <w:rPr>
          <w:rFonts w:ascii="Bookman Old Style" w:hAnsi="Bookman Old Style"/>
          <w:sz w:val="28"/>
          <w:szCs w:val="28"/>
        </w:rPr>
        <w:t xml:space="preserve"> in March 2002</w:t>
      </w:r>
      <w:r w:rsidR="006B19A7">
        <w:rPr>
          <w:rFonts w:ascii="Bookman Old Style" w:hAnsi="Bookman Old Style"/>
          <w:sz w:val="28"/>
          <w:szCs w:val="28"/>
        </w:rPr>
        <w:t xml:space="preserve"> and handed over to the police</w:t>
      </w:r>
      <w:r w:rsidR="00E91FD8">
        <w:rPr>
          <w:rFonts w:ascii="Bookman Old Style" w:hAnsi="Bookman Old Style"/>
          <w:sz w:val="28"/>
          <w:szCs w:val="28"/>
        </w:rPr>
        <w:t>.</w:t>
      </w:r>
      <w:proofErr w:type="gramEnd"/>
      <w:r w:rsidR="00086829">
        <w:rPr>
          <w:rFonts w:ascii="Bookman Old Style" w:hAnsi="Bookman Old Style"/>
          <w:sz w:val="28"/>
          <w:szCs w:val="28"/>
        </w:rPr>
        <w:t xml:space="preserve"> </w:t>
      </w:r>
    </w:p>
    <w:p w:rsidR="004D2F30" w:rsidRDefault="00516D2B" w:rsidP="007B07B8">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PW5 the deceased’s body was discovered in the </w:t>
      </w:r>
      <w:proofErr w:type="spellStart"/>
      <w:r>
        <w:rPr>
          <w:rFonts w:ascii="Bookman Old Style" w:hAnsi="Bookman Old Style"/>
          <w:sz w:val="28"/>
          <w:szCs w:val="28"/>
        </w:rPr>
        <w:t>Libala</w:t>
      </w:r>
      <w:proofErr w:type="spellEnd"/>
      <w:r>
        <w:rPr>
          <w:rFonts w:ascii="Bookman Old Style" w:hAnsi="Bookman Old Style"/>
          <w:sz w:val="28"/>
          <w:szCs w:val="28"/>
        </w:rPr>
        <w:t xml:space="preserve"> plains in a decomposed state</w:t>
      </w:r>
      <w:r w:rsidR="00A6414B">
        <w:rPr>
          <w:rFonts w:ascii="Bookman Old Style" w:hAnsi="Bookman Old Style"/>
          <w:sz w:val="28"/>
          <w:szCs w:val="28"/>
        </w:rPr>
        <w:t>,</w:t>
      </w:r>
      <w:r>
        <w:rPr>
          <w:rFonts w:ascii="Bookman Old Style" w:hAnsi="Bookman Old Style"/>
          <w:sz w:val="28"/>
          <w:szCs w:val="28"/>
        </w:rPr>
        <w:t xml:space="preserve"> but </w:t>
      </w:r>
      <w:r w:rsidR="007B07B8">
        <w:rPr>
          <w:rFonts w:ascii="Bookman Old Style" w:hAnsi="Bookman Old Style"/>
          <w:sz w:val="28"/>
          <w:szCs w:val="28"/>
        </w:rPr>
        <w:t xml:space="preserve">with visible </w:t>
      </w:r>
      <w:r>
        <w:rPr>
          <w:rFonts w:ascii="Bookman Old Style" w:hAnsi="Bookman Old Style"/>
          <w:sz w:val="28"/>
          <w:szCs w:val="28"/>
        </w:rPr>
        <w:t>multiple injuries</w:t>
      </w:r>
      <w:r w:rsidR="007B07B8">
        <w:rPr>
          <w:rFonts w:ascii="Bookman Old Style" w:hAnsi="Bookman Old Style"/>
          <w:sz w:val="28"/>
          <w:szCs w:val="28"/>
        </w:rPr>
        <w:t>.</w:t>
      </w:r>
      <w:r>
        <w:rPr>
          <w:rFonts w:ascii="Bookman Old Style" w:hAnsi="Bookman Old Style"/>
          <w:sz w:val="28"/>
          <w:szCs w:val="28"/>
        </w:rPr>
        <w:t xml:space="preserve">  Due to the</w:t>
      </w:r>
      <w:r w:rsidR="007B07B8">
        <w:rPr>
          <w:rFonts w:ascii="Bookman Old Style" w:hAnsi="Bookman Old Style"/>
          <w:sz w:val="28"/>
          <w:szCs w:val="28"/>
        </w:rPr>
        <w:t xml:space="preserve"> decomposed state of the body PW5</w:t>
      </w:r>
      <w:r>
        <w:rPr>
          <w:rFonts w:ascii="Bookman Old Style" w:hAnsi="Bookman Old Style"/>
          <w:sz w:val="28"/>
          <w:szCs w:val="28"/>
        </w:rPr>
        <w:t xml:space="preserve"> advised the relatives </w:t>
      </w:r>
      <w:r w:rsidR="00567D35">
        <w:rPr>
          <w:rFonts w:ascii="Bookman Old Style" w:hAnsi="Bookman Old Style"/>
          <w:sz w:val="28"/>
          <w:szCs w:val="28"/>
        </w:rPr>
        <w:t>to bury</w:t>
      </w:r>
      <w:r w:rsidR="00A6414B">
        <w:rPr>
          <w:rFonts w:ascii="Bookman Old Style" w:hAnsi="Bookman Old Style"/>
          <w:sz w:val="28"/>
          <w:szCs w:val="28"/>
        </w:rPr>
        <w:t>,</w:t>
      </w:r>
      <w:r w:rsidR="00567D35">
        <w:rPr>
          <w:rFonts w:ascii="Bookman Old Style" w:hAnsi="Bookman Old Style"/>
          <w:sz w:val="28"/>
          <w:szCs w:val="28"/>
        </w:rPr>
        <w:t xml:space="preserve"> whilst awaiting a postmortem</w:t>
      </w:r>
      <w:r w:rsidR="007B07B8">
        <w:rPr>
          <w:rFonts w:ascii="Bookman Old Style" w:hAnsi="Bookman Old Style"/>
          <w:sz w:val="28"/>
          <w:szCs w:val="28"/>
        </w:rPr>
        <w:t xml:space="preserve"> examination</w:t>
      </w:r>
      <w:r w:rsidR="00567D35">
        <w:rPr>
          <w:rFonts w:ascii="Bookman Old Style" w:hAnsi="Bookman Old Style"/>
          <w:sz w:val="28"/>
          <w:szCs w:val="28"/>
        </w:rPr>
        <w:t xml:space="preserve">.  However, no postmortem examination was conducted. </w:t>
      </w:r>
      <w:r w:rsidR="007B07B8">
        <w:rPr>
          <w:rFonts w:ascii="Bookman Old Style" w:hAnsi="Bookman Old Style"/>
          <w:sz w:val="28"/>
          <w:szCs w:val="28"/>
        </w:rPr>
        <w:t xml:space="preserve"> </w:t>
      </w:r>
      <w:r w:rsidR="004D2F30">
        <w:rPr>
          <w:rFonts w:ascii="Bookman Old Style" w:hAnsi="Bookman Old Style"/>
          <w:sz w:val="28"/>
          <w:szCs w:val="28"/>
        </w:rPr>
        <w:t xml:space="preserve">PW5 </w:t>
      </w:r>
      <w:r w:rsidR="007B07B8">
        <w:rPr>
          <w:rFonts w:ascii="Bookman Old Style" w:hAnsi="Bookman Old Style"/>
          <w:sz w:val="28"/>
          <w:szCs w:val="28"/>
        </w:rPr>
        <w:t xml:space="preserve">also </w:t>
      </w:r>
      <w:r w:rsidR="004D2F30">
        <w:rPr>
          <w:rFonts w:ascii="Bookman Old Style" w:hAnsi="Bookman Old Style"/>
          <w:sz w:val="28"/>
          <w:szCs w:val="28"/>
        </w:rPr>
        <w:t xml:space="preserve">found an </w:t>
      </w:r>
      <w:r w:rsidR="001065ED">
        <w:rPr>
          <w:rFonts w:ascii="Bookman Old Style" w:hAnsi="Bookman Old Style"/>
          <w:sz w:val="28"/>
          <w:szCs w:val="28"/>
        </w:rPr>
        <w:t>air gun</w:t>
      </w:r>
      <w:r w:rsidR="004D2F30">
        <w:rPr>
          <w:rFonts w:ascii="Bookman Old Style" w:hAnsi="Bookman Old Style"/>
          <w:sz w:val="28"/>
          <w:szCs w:val="28"/>
        </w:rPr>
        <w:t xml:space="preserve"> and some keys on the deceased’s body.</w:t>
      </w:r>
    </w:p>
    <w:p w:rsidR="004D2F30" w:rsidRDefault="004D2F30" w:rsidP="00086829">
      <w:pPr>
        <w:spacing w:line="480" w:lineRule="auto"/>
        <w:ind w:firstLine="720"/>
        <w:jc w:val="both"/>
        <w:rPr>
          <w:rFonts w:ascii="Bookman Old Style" w:hAnsi="Bookman Old Style"/>
          <w:sz w:val="28"/>
          <w:szCs w:val="28"/>
        </w:rPr>
      </w:pPr>
      <w:r>
        <w:rPr>
          <w:rFonts w:ascii="Bookman Old Style" w:hAnsi="Bookman Old Style"/>
          <w:sz w:val="28"/>
          <w:szCs w:val="28"/>
        </w:rPr>
        <w:t>PW6 arrested and charged both Appellants who denied the charge.</w:t>
      </w:r>
    </w:p>
    <w:p w:rsidR="00654A49" w:rsidRDefault="00F81EEE" w:rsidP="00086829">
      <w:pPr>
        <w:spacing w:line="480" w:lineRule="auto"/>
        <w:ind w:firstLine="720"/>
        <w:jc w:val="both"/>
        <w:rPr>
          <w:rFonts w:ascii="Bookman Old Style" w:hAnsi="Bookman Old Style"/>
          <w:sz w:val="28"/>
          <w:szCs w:val="28"/>
        </w:rPr>
      </w:pPr>
      <w:r>
        <w:rPr>
          <w:rFonts w:ascii="Bookman Old Style" w:hAnsi="Bookman Old Style"/>
          <w:sz w:val="28"/>
          <w:szCs w:val="28"/>
        </w:rPr>
        <w:t>At the close of t</w:t>
      </w:r>
      <w:r w:rsidR="00086829">
        <w:rPr>
          <w:rFonts w:ascii="Bookman Old Style" w:hAnsi="Bookman Old Style"/>
          <w:sz w:val="28"/>
          <w:szCs w:val="28"/>
        </w:rPr>
        <w:t>he prosecution case, the trial</w:t>
      </w:r>
      <w:r>
        <w:rPr>
          <w:rFonts w:ascii="Bookman Old Style" w:hAnsi="Bookman Old Style"/>
          <w:sz w:val="28"/>
          <w:szCs w:val="28"/>
        </w:rPr>
        <w:t xml:space="preserve"> Judge acquitted both Appellants of the charge of murder due to lack of evidence on the cause of death</w:t>
      </w:r>
      <w:r w:rsidR="00567D35">
        <w:rPr>
          <w:rFonts w:ascii="Bookman Old Style" w:hAnsi="Bookman Old Style"/>
          <w:sz w:val="28"/>
          <w:szCs w:val="28"/>
        </w:rPr>
        <w:t xml:space="preserve"> as no postmortem examination was conducted on the body of the deceased</w:t>
      </w:r>
      <w:r>
        <w:rPr>
          <w:rFonts w:ascii="Bookman Old Style" w:hAnsi="Bookman Old Style"/>
          <w:sz w:val="28"/>
          <w:szCs w:val="28"/>
        </w:rPr>
        <w:t>.</w:t>
      </w:r>
      <w:r w:rsidR="00567D35">
        <w:rPr>
          <w:rFonts w:ascii="Bookman Old Style" w:hAnsi="Bookman Old Style"/>
          <w:sz w:val="28"/>
          <w:szCs w:val="28"/>
        </w:rPr>
        <w:t xml:space="preserve"> </w:t>
      </w:r>
      <w:r>
        <w:rPr>
          <w:rFonts w:ascii="Bookman Old Style" w:hAnsi="Bookman Old Style"/>
          <w:sz w:val="28"/>
          <w:szCs w:val="28"/>
        </w:rPr>
        <w:t xml:space="preserve"> Both Appellants </w:t>
      </w:r>
      <w:r>
        <w:rPr>
          <w:rFonts w:ascii="Bookman Old Style" w:hAnsi="Bookman Old Style"/>
          <w:sz w:val="28"/>
          <w:szCs w:val="28"/>
        </w:rPr>
        <w:lastRenderedPageBreak/>
        <w:t xml:space="preserve">were put on </w:t>
      </w:r>
      <w:proofErr w:type="spellStart"/>
      <w:r>
        <w:rPr>
          <w:rFonts w:ascii="Bookman Old Style" w:hAnsi="Bookman Old Style"/>
          <w:sz w:val="28"/>
          <w:szCs w:val="28"/>
        </w:rPr>
        <w:t>defence</w:t>
      </w:r>
      <w:proofErr w:type="spellEnd"/>
      <w:r>
        <w:rPr>
          <w:rFonts w:ascii="Bookman Old Style" w:hAnsi="Bookman Old Style"/>
          <w:sz w:val="28"/>
          <w:szCs w:val="28"/>
        </w:rPr>
        <w:t xml:space="preserve"> on the lesser offence of manslaughter and elected to give evidence on oath. </w:t>
      </w:r>
    </w:p>
    <w:p w:rsidR="00F81EEE" w:rsidRDefault="00F81EEE" w:rsidP="00F81EEE">
      <w:pPr>
        <w:spacing w:line="480" w:lineRule="auto"/>
        <w:ind w:firstLine="720"/>
        <w:jc w:val="both"/>
        <w:rPr>
          <w:rFonts w:ascii="Bookman Old Style" w:hAnsi="Bookman Old Style"/>
          <w:sz w:val="28"/>
          <w:szCs w:val="28"/>
        </w:rPr>
      </w:pPr>
      <w:r>
        <w:rPr>
          <w:rFonts w:ascii="Bookman Old Style" w:hAnsi="Bookman Old Style"/>
          <w:sz w:val="28"/>
          <w:szCs w:val="28"/>
        </w:rPr>
        <w:t>The 1</w:t>
      </w:r>
      <w:r w:rsidRPr="00745956">
        <w:rPr>
          <w:rFonts w:ascii="Bookman Old Style" w:hAnsi="Bookman Old Style"/>
          <w:sz w:val="28"/>
          <w:szCs w:val="28"/>
          <w:vertAlign w:val="superscript"/>
        </w:rPr>
        <w:t>st</w:t>
      </w:r>
      <w:r>
        <w:rPr>
          <w:rFonts w:ascii="Bookman Old Style" w:hAnsi="Bookman Old Style"/>
          <w:sz w:val="28"/>
          <w:szCs w:val="28"/>
        </w:rPr>
        <w:t xml:space="preserve"> Appellant denied that he knew the deceased and stated that he did not commit the offence. H</w:t>
      </w:r>
      <w:r w:rsidR="00FE65EA">
        <w:rPr>
          <w:rFonts w:ascii="Bookman Old Style" w:hAnsi="Bookman Old Style"/>
          <w:sz w:val="28"/>
          <w:szCs w:val="28"/>
        </w:rPr>
        <w:t>e denied that he approached PW3</w:t>
      </w:r>
      <w:r>
        <w:rPr>
          <w:rFonts w:ascii="Bookman Old Style" w:hAnsi="Bookman Old Style"/>
          <w:sz w:val="28"/>
          <w:szCs w:val="28"/>
        </w:rPr>
        <w:t xml:space="preserve"> for medicine for protection</w:t>
      </w:r>
      <w:r w:rsidR="00643DE0">
        <w:rPr>
          <w:rFonts w:ascii="Bookman Old Style" w:hAnsi="Bookman Old Style"/>
          <w:sz w:val="28"/>
          <w:szCs w:val="28"/>
        </w:rPr>
        <w:t>. He told the Court that</w:t>
      </w:r>
      <w:r>
        <w:rPr>
          <w:rFonts w:ascii="Bookman Old Style" w:hAnsi="Bookman Old Style"/>
          <w:sz w:val="28"/>
          <w:szCs w:val="28"/>
        </w:rPr>
        <w:t xml:space="preserve"> PW3 had eloped with his sister and that he was charged one animal and that he (the 1</w:t>
      </w:r>
      <w:r w:rsidRPr="007F1A07">
        <w:rPr>
          <w:rFonts w:ascii="Bookman Old Style" w:hAnsi="Bookman Old Style"/>
          <w:sz w:val="28"/>
          <w:szCs w:val="28"/>
          <w:vertAlign w:val="superscript"/>
        </w:rPr>
        <w:t>st</w:t>
      </w:r>
      <w:r>
        <w:rPr>
          <w:rFonts w:ascii="Bookman Old Style" w:hAnsi="Bookman Old Style"/>
          <w:sz w:val="28"/>
          <w:szCs w:val="28"/>
        </w:rPr>
        <w:t xml:space="preserve"> Ap</w:t>
      </w:r>
      <w:r w:rsidR="00FE65EA">
        <w:rPr>
          <w:rFonts w:ascii="Bookman Old Style" w:hAnsi="Bookman Old Style"/>
          <w:sz w:val="28"/>
          <w:szCs w:val="28"/>
        </w:rPr>
        <w:t xml:space="preserve">pellant) took his sister back. </w:t>
      </w:r>
      <w:proofErr w:type="gramStart"/>
      <w:r>
        <w:rPr>
          <w:rFonts w:ascii="Bookman Old Style" w:hAnsi="Bookman Old Style"/>
          <w:sz w:val="28"/>
          <w:szCs w:val="28"/>
        </w:rPr>
        <w:t>That this was the reaso</w:t>
      </w:r>
      <w:r w:rsidR="00643DE0">
        <w:rPr>
          <w:rFonts w:ascii="Bookman Old Style" w:hAnsi="Bookman Old Style"/>
          <w:sz w:val="28"/>
          <w:szCs w:val="28"/>
        </w:rPr>
        <w:t>n why PW3 told lies against him.</w:t>
      </w:r>
      <w:proofErr w:type="gramEnd"/>
    </w:p>
    <w:p w:rsidR="00F81EEE" w:rsidRDefault="00F81EEE" w:rsidP="00F81EEE">
      <w:pPr>
        <w:spacing w:line="480" w:lineRule="auto"/>
        <w:jc w:val="both"/>
        <w:rPr>
          <w:rFonts w:ascii="Bookman Old Style" w:hAnsi="Bookman Old Style"/>
          <w:sz w:val="28"/>
          <w:szCs w:val="28"/>
        </w:rPr>
      </w:pPr>
      <w:r>
        <w:rPr>
          <w:rFonts w:ascii="Bookman Old Style" w:hAnsi="Bookman Old Style"/>
          <w:sz w:val="28"/>
          <w:szCs w:val="28"/>
        </w:rPr>
        <w:tab/>
        <w:t>The 2</w:t>
      </w:r>
      <w:r w:rsidRPr="00F820B2">
        <w:rPr>
          <w:rFonts w:ascii="Bookman Old Style" w:hAnsi="Bookman Old Style"/>
          <w:sz w:val="28"/>
          <w:szCs w:val="28"/>
          <w:vertAlign w:val="superscript"/>
        </w:rPr>
        <w:t>nd</w:t>
      </w:r>
      <w:r>
        <w:rPr>
          <w:rFonts w:ascii="Bookman Old Style" w:hAnsi="Bookman Old Style"/>
          <w:sz w:val="28"/>
          <w:szCs w:val="28"/>
        </w:rPr>
        <w:t xml:space="preserve"> Appellant explained how he was apprehended by the </w:t>
      </w:r>
      <w:proofErr w:type="spellStart"/>
      <w:r>
        <w:rPr>
          <w:rFonts w:ascii="Bookman Old Style" w:hAnsi="Bookman Old Style"/>
          <w:sz w:val="28"/>
          <w:szCs w:val="28"/>
        </w:rPr>
        <w:t>neighbourhood</w:t>
      </w:r>
      <w:proofErr w:type="spellEnd"/>
      <w:r>
        <w:rPr>
          <w:rFonts w:ascii="Bookman Old Style" w:hAnsi="Bookman Old Style"/>
          <w:sz w:val="28"/>
          <w:szCs w:val="28"/>
        </w:rPr>
        <w:t xml:space="preserve"> watch on 27</w:t>
      </w:r>
      <w:r w:rsidRPr="00F820B2">
        <w:rPr>
          <w:rFonts w:ascii="Bookman Old Style" w:hAnsi="Bookman Old Style"/>
          <w:sz w:val="28"/>
          <w:szCs w:val="28"/>
          <w:vertAlign w:val="superscript"/>
        </w:rPr>
        <w:t>th</w:t>
      </w:r>
      <w:r w:rsidR="00A6414B">
        <w:rPr>
          <w:rFonts w:ascii="Bookman Old Style" w:hAnsi="Bookman Old Style"/>
          <w:sz w:val="28"/>
          <w:szCs w:val="28"/>
        </w:rPr>
        <w:t xml:space="preserve"> December 2001.   H</w:t>
      </w:r>
      <w:r>
        <w:rPr>
          <w:rFonts w:ascii="Bookman Old Style" w:hAnsi="Bookman Old Style"/>
          <w:sz w:val="28"/>
          <w:szCs w:val="28"/>
        </w:rPr>
        <w:t xml:space="preserve">e was tortured with fire until he became unconscious and that the people who were torturing him collected the exhibited axe from his house and took it to the police. He stated that he was initially </w:t>
      </w:r>
      <w:r w:rsidR="004D2F30">
        <w:rPr>
          <w:rFonts w:ascii="Bookman Old Style" w:hAnsi="Bookman Old Style"/>
          <w:sz w:val="28"/>
          <w:szCs w:val="28"/>
        </w:rPr>
        <w:t xml:space="preserve">jointly </w:t>
      </w:r>
      <w:r>
        <w:rPr>
          <w:rFonts w:ascii="Bookman Old Style" w:hAnsi="Bookman Old Style"/>
          <w:sz w:val="28"/>
          <w:szCs w:val="28"/>
        </w:rPr>
        <w:t xml:space="preserve">charged with </w:t>
      </w:r>
      <w:r w:rsidR="004D2F30">
        <w:rPr>
          <w:rFonts w:ascii="Bookman Old Style" w:hAnsi="Bookman Old Style"/>
          <w:sz w:val="28"/>
          <w:szCs w:val="28"/>
        </w:rPr>
        <w:t>the 1</w:t>
      </w:r>
      <w:r w:rsidR="004D2F30" w:rsidRPr="004D2F30">
        <w:rPr>
          <w:rFonts w:ascii="Bookman Old Style" w:hAnsi="Bookman Old Style"/>
          <w:sz w:val="28"/>
          <w:szCs w:val="28"/>
          <w:vertAlign w:val="superscript"/>
        </w:rPr>
        <w:t>st</w:t>
      </w:r>
      <w:r w:rsidR="004D2F30">
        <w:rPr>
          <w:rFonts w:ascii="Bookman Old Style" w:hAnsi="Bookman Old Style"/>
          <w:sz w:val="28"/>
          <w:szCs w:val="28"/>
        </w:rPr>
        <w:t xml:space="preserve"> Appellant for the offence of </w:t>
      </w:r>
      <w:r>
        <w:rPr>
          <w:rFonts w:ascii="Bookman Old Style" w:hAnsi="Bookman Old Style"/>
          <w:sz w:val="28"/>
          <w:szCs w:val="28"/>
        </w:rPr>
        <w:t>stock theft and was acquitted</w:t>
      </w:r>
      <w:r w:rsidR="00A6414B">
        <w:rPr>
          <w:rFonts w:ascii="Bookman Old Style" w:hAnsi="Bookman Old Style"/>
          <w:sz w:val="28"/>
          <w:szCs w:val="28"/>
        </w:rPr>
        <w:t>,</w:t>
      </w:r>
      <w:r>
        <w:rPr>
          <w:rFonts w:ascii="Bookman Old Style" w:hAnsi="Bookman Old Style"/>
          <w:sz w:val="28"/>
          <w:szCs w:val="28"/>
        </w:rPr>
        <w:t xml:space="preserve"> but only to be arrested for murder. H</w:t>
      </w:r>
      <w:r w:rsidR="004D2F30">
        <w:rPr>
          <w:rFonts w:ascii="Bookman Old Style" w:hAnsi="Bookman Old Style"/>
          <w:sz w:val="28"/>
          <w:szCs w:val="28"/>
        </w:rPr>
        <w:t xml:space="preserve">is </w:t>
      </w:r>
      <w:proofErr w:type="spellStart"/>
      <w:r w:rsidR="004D2F30">
        <w:rPr>
          <w:rFonts w:ascii="Bookman Old Style" w:hAnsi="Bookman Old Style"/>
          <w:sz w:val="28"/>
          <w:szCs w:val="28"/>
        </w:rPr>
        <w:t>defence</w:t>
      </w:r>
      <w:proofErr w:type="spellEnd"/>
      <w:r w:rsidR="004D2F30">
        <w:rPr>
          <w:rFonts w:ascii="Bookman Old Style" w:hAnsi="Bookman Old Style"/>
          <w:sz w:val="28"/>
          <w:szCs w:val="28"/>
        </w:rPr>
        <w:t xml:space="preserve"> was </w:t>
      </w:r>
      <w:r>
        <w:rPr>
          <w:rFonts w:ascii="Bookman Old Style" w:hAnsi="Bookman Old Style"/>
          <w:sz w:val="28"/>
          <w:szCs w:val="28"/>
        </w:rPr>
        <w:t>that he was merely implicated in this case.</w:t>
      </w:r>
    </w:p>
    <w:p w:rsidR="00F81EEE" w:rsidRDefault="00F81EEE" w:rsidP="00F81EEE">
      <w:pPr>
        <w:spacing w:line="480" w:lineRule="auto"/>
        <w:ind w:firstLine="720"/>
        <w:jc w:val="both"/>
        <w:rPr>
          <w:rFonts w:ascii="Bookman Old Style" w:hAnsi="Bookman Old Style"/>
          <w:sz w:val="28"/>
          <w:szCs w:val="28"/>
        </w:rPr>
      </w:pPr>
      <w:r>
        <w:rPr>
          <w:rFonts w:ascii="Bookman Old Style" w:hAnsi="Bookman Old Style"/>
          <w:sz w:val="28"/>
          <w:szCs w:val="28"/>
        </w:rPr>
        <w:t xml:space="preserve">After reviewing the evidence, the learned trial Judge found that the deceased died a violent death going by the evidence of PW1, PW2, PW3, PW4 and PW5. </w:t>
      </w:r>
      <w:r w:rsidR="002E61AB">
        <w:rPr>
          <w:rFonts w:ascii="Bookman Old Style" w:hAnsi="Bookman Old Style"/>
          <w:sz w:val="28"/>
          <w:szCs w:val="28"/>
        </w:rPr>
        <w:t xml:space="preserve"> </w:t>
      </w:r>
      <w:proofErr w:type="gramStart"/>
      <w:r>
        <w:rPr>
          <w:rFonts w:ascii="Bookman Old Style" w:hAnsi="Bookman Old Style"/>
          <w:sz w:val="28"/>
          <w:szCs w:val="28"/>
        </w:rPr>
        <w:t>That the deceased was in good health when he parted company with PW1 and PW2.</w:t>
      </w:r>
      <w:proofErr w:type="gramEnd"/>
      <w:r>
        <w:rPr>
          <w:rFonts w:ascii="Bookman Old Style" w:hAnsi="Bookman Old Style"/>
          <w:sz w:val="28"/>
          <w:szCs w:val="28"/>
        </w:rPr>
        <w:t xml:space="preserve"> That PW3’s </w:t>
      </w:r>
      <w:r>
        <w:rPr>
          <w:rFonts w:ascii="Bookman Old Style" w:hAnsi="Bookman Old Style"/>
          <w:sz w:val="28"/>
          <w:szCs w:val="28"/>
        </w:rPr>
        <w:lastRenderedPageBreak/>
        <w:t>evidence provided proof of the death of the deceased in that the 1</w:t>
      </w:r>
      <w:r w:rsidRPr="00D76691">
        <w:rPr>
          <w:rFonts w:ascii="Bookman Old Style" w:hAnsi="Bookman Old Style"/>
          <w:sz w:val="28"/>
          <w:szCs w:val="28"/>
          <w:vertAlign w:val="superscript"/>
        </w:rPr>
        <w:t>st</w:t>
      </w:r>
      <w:r>
        <w:rPr>
          <w:rFonts w:ascii="Bookman Old Style" w:hAnsi="Bookman Old Style"/>
          <w:sz w:val="28"/>
          <w:szCs w:val="28"/>
        </w:rPr>
        <w:t xml:space="preserve"> Appellant confessed to him when he sought protection herbs from him. The trial Judge </w:t>
      </w:r>
      <w:r w:rsidR="00B328B9">
        <w:rPr>
          <w:rFonts w:ascii="Bookman Old Style" w:hAnsi="Bookman Old Style"/>
          <w:sz w:val="28"/>
          <w:szCs w:val="28"/>
        </w:rPr>
        <w:t xml:space="preserve">believed the evidence of PW3.   He </w:t>
      </w:r>
      <w:r>
        <w:rPr>
          <w:rFonts w:ascii="Bookman Old Style" w:hAnsi="Bookman Old Style"/>
          <w:sz w:val="28"/>
          <w:szCs w:val="28"/>
        </w:rPr>
        <w:t>accepted the evidence from PW1, PW2, PW3 and PW4 that the deceased met his death as he searched for the stolen animals which were recovered from the Appellants within the vicinity of the crime scene. He found that it was an odd coincidence that the Appellant</w:t>
      </w:r>
      <w:r w:rsidR="006A2363">
        <w:rPr>
          <w:rFonts w:ascii="Bookman Old Style" w:hAnsi="Bookman Old Style"/>
          <w:sz w:val="28"/>
          <w:szCs w:val="28"/>
        </w:rPr>
        <w:t>s</w:t>
      </w:r>
      <w:r>
        <w:rPr>
          <w:rFonts w:ascii="Bookman Old Style" w:hAnsi="Bookman Old Style"/>
          <w:sz w:val="28"/>
          <w:szCs w:val="28"/>
        </w:rPr>
        <w:t xml:space="preserve"> were found in possession of the stolen animals shortly after </w:t>
      </w:r>
      <w:r w:rsidR="006A2363">
        <w:rPr>
          <w:rFonts w:ascii="Bookman Old Style" w:hAnsi="Bookman Old Style"/>
          <w:sz w:val="28"/>
          <w:szCs w:val="28"/>
        </w:rPr>
        <w:t xml:space="preserve">the deceased </w:t>
      </w:r>
      <w:r>
        <w:rPr>
          <w:rFonts w:ascii="Bookman Old Style" w:hAnsi="Bookman Old Style"/>
          <w:sz w:val="28"/>
          <w:szCs w:val="28"/>
        </w:rPr>
        <w:t>went missing and was found dead. The trial Judge found that the circumstantial evidence was cogent and that the only inference to</w:t>
      </w:r>
      <w:r w:rsidR="00B328B9">
        <w:rPr>
          <w:rFonts w:ascii="Bookman Old Style" w:hAnsi="Bookman Old Style"/>
          <w:sz w:val="28"/>
          <w:szCs w:val="28"/>
        </w:rPr>
        <w:t xml:space="preserve"> be drawn from the facts was</w:t>
      </w:r>
      <w:r>
        <w:rPr>
          <w:rFonts w:ascii="Bookman Old Style" w:hAnsi="Bookman Old Style"/>
          <w:sz w:val="28"/>
          <w:szCs w:val="28"/>
        </w:rPr>
        <w:t xml:space="preserve"> that the deceased died from injuries inflicted on him by the Appellants as they tried to prevent him from recovering the stolen animals in their custody.  </w:t>
      </w:r>
    </w:p>
    <w:p w:rsidR="00F81EEE" w:rsidRDefault="00F81EEE" w:rsidP="00B328B9">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trial Judge found that the prosecution had proved its case beyond reasonable doubt and convicted the Appellants </w:t>
      </w:r>
      <w:r w:rsidR="00710B0E">
        <w:rPr>
          <w:rFonts w:ascii="Bookman Old Style" w:hAnsi="Bookman Old Style"/>
          <w:sz w:val="28"/>
          <w:szCs w:val="28"/>
        </w:rPr>
        <w:t xml:space="preserve">of the offence of manslaughter contrary to </w:t>
      </w:r>
      <w:r w:rsidR="00710B0E" w:rsidRPr="00710B0E">
        <w:rPr>
          <w:rFonts w:ascii="Bookman Old Style" w:hAnsi="Bookman Old Style"/>
          <w:b/>
          <w:sz w:val="28"/>
          <w:szCs w:val="28"/>
        </w:rPr>
        <w:t>Section 199(1) of the Penal Code.</w:t>
      </w:r>
      <w:r w:rsidR="00B328B9" w:rsidRPr="00710B0E">
        <w:rPr>
          <w:rFonts w:ascii="Bookman Old Style" w:hAnsi="Bookman Old Style"/>
          <w:b/>
          <w:sz w:val="28"/>
          <w:szCs w:val="28"/>
        </w:rPr>
        <w:t xml:space="preserve"> </w:t>
      </w:r>
      <w:r>
        <w:rPr>
          <w:rFonts w:ascii="Bookman Old Style" w:hAnsi="Bookman Old Style"/>
          <w:sz w:val="28"/>
          <w:szCs w:val="28"/>
        </w:rPr>
        <w:t>The Appellants were both sentenced to 25 years imprisonment.</w:t>
      </w:r>
    </w:p>
    <w:p w:rsidR="0004177A" w:rsidRDefault="00EB296C" w:rsidP="00F542FF">
      <w:pPr>
        <w:spacing w:line="480" w:lineRule="auto"/>
        <w:ind w:firstLine="720"/>
        <w:jc w:val="both"/>
        <w:rPr>
          <w:rFonts w:ascii="Bookman Old Style" w:hAnsi="Bookman Old Style"/>
          <w:sz w:val="28"/>
          <w:szCs w:val="28"/>
        </w:rPr>
      </w:pPr>
      <w:r>
        <w:rPr>
          <w:rFonts w:ascii="Bookman Old Style" w:hAnsi="Bookman Old Style"/>
          <w:sz w:val="28"/>
          <w:szCs w:val="28"/>
        </w:rPr>
        <w:t>On behalf of the Appellants, Mr</w:t>
      </w:r>
      <w:r w:rsidR="00D444F6">
        <w:rPr>
          <w:rFonts w:ascii="Bookman Old Style" w:hAnsi="Bookman Old Style"/>
          <w:sz w:val="28"/>
          <w:szCs w:val="28"/>
        </w:rPr>
        <w:t>.</w:t>
      </w:r>
      <w:r w:rsidR="00B328B9">
        <w:rPr>
          <w:rFonts w:ascii="Bookman Old Style" w:hAnsi="Bookman Old Style"/>
          <w:sz w:val="28"/>
          <w:szCs w:val="28"/>
        </w:rPr>
        <w:t xml:space="preserve"> </w:t>
      </w:r>
      <w:proofErr w:type="spellStart"/>
      <w:r w:rsidR="00B328B9">
        <w:rPr>
          <w:rFonts w:ascii="Bookman Old Style" w:hAnsi="Bookman Old Style"/>
          <w:sz w:val="28"/>
          <w:szCs w:val="28"/>
        </w:rPr>
        <w:t>Phiri</w:t>
      </w:r>
      <w:proofErr w:type="spellEnd"/>
      <w:r w:rsidR="00B328B9">
        <w:rPr>
          <w:rFonts w:ascii="Bookman Old Style" w:hAnsi="Bookman Old Style"/>
          <w:sz w:val="28"/>
          <w:szCs w:val="28"/>
        </w:rPr>
        <w:t xml:space="preserve"> filed written H</w:t>
      </w:r>
      <w:r>
        <w:rPr>
          <w:rFonts w:ascii="Bookman Old Style" w:hAnsi="Bookman Old Style"/>
          <w:sz w:val="28"/>
          <w:szCs w:val="28"/>
        </w:rPr>
        <w:t xml:space="preserve">eads of </w:t>
      </w:r>
      <w:r w:rsidR="00B328B9">
        <w:rPr>
          <w:rFonts w:ascii="Bookman Old Style" w:hAnsi="Bookman Old Style"/>
          <w:sz w:val="28"/>
          <w:szCs w:val="28"/>
        </w:rPr>
        <w:t>A</w:t>
      </w:r>
      <w:r>
        <w:rPr>
          <w:rFonts w:ascii="Bookman Old Style" w:hAnsi="Bookman Old Style"/>
          <w:sz w:val="28"/>
          <w:szCs w:val="28"/>
        </w:rPr>
        <w:t>rgume</w:t>
      </w:r>
      <w:r w:rsidR="00A6414B">
        <w:rPr>
          <w:rFonts w:ascii="Bookman Old Style" w:hAnsi="Bookman Old Style"/>
          <w:sz w:val="28"/>
          <w:szCs w:val="28"/>
        </w:rPr>
        <w:t xml:space="preserve">nt advancing two grounds of </w:t>
      </w:r>
      <w:r>
        <w:rPr>
          <w:rFonts w:ascii="Bookman Old Style" w:hAnsi="Bookman Old Style"/>
          <w:sz w:val="28"/>
          <w:szCs w:val="28"/>
        </w:rPr>
        <w:t>appeal</w:t>
      </w:r>
      <w:r w:rsidR="004D2F30">
        <w:rPr>
          <w:rFonts w:ascii="Bookman Old Style" w:hAnsi="Bookman Old Style"/>
          <w:sz w:val="28"/>
          <w:szCs w:val="28"/>
        </w:rPr>
        <w:t>,</w:t>
      </w:r>
      <w:r>
        <w:rPr>
          <w:rFonts w:ascii="Bookman Old Style" w:hAnsi="Bookman Old Style"/>
          <w:sz w:val="28"/>
          <w:szCs w:val="28"/>
        </w:rPr>
        <w:t xml:space="preserve"> namely:</w:t>
      </w:r>
      <w:r w:rsidR="0004177A">
        <w:rPr>
          <w:rFonts w:ascii="Bookman Old Style" w:hAnsi="Bookman Old Style"/>
          <w:sz w:val="28"/>
          <w:szCs w:val="28"/>
        </w:rPr>
        <w:t xml:space="preserve"> </w:t>
      </w:r>
    </w:p>
    <w:p w:rsidR="004966A7" w:rsidRPr="002E61AB" w:rsidRDefault="004966A7" w:rsidP="004966A7">
      <w:pPr>
        <w:pStyle w:val="ListParagraph"/>
        <w:numPr>
          <w:ilvl w:val="0"/>
          <w:numId w:val="1"/>
        </w:numPr>
        <w:spacing w:after="0"/>
        <w:jc w:val="both"/>
        <w:rPr>
          <w:rFonts w:ascii="Bookman Old Style" w:hAnsi="Bookman Old Style"/>
          <w:b/>
          <w:sz w:val="28"/>
          <w:szCs w:val="28"/>
        </w:rPr>
      </w:pPr>
      <w:r w:rsidRPr="002E61AB">
        <w:rPr>
          <w:rFonts w:ascii="Bookman Old Style" w:hAnsi="Bookman Old Style"/>
          <w:b/>
          <w:sz w:val="28"/>
          <w:szCs w:val="28"/>
        </w:rPr>
        <w:lastRenderedPageBreak/>
        <w:t>The learned trial Court erred both in Law and in</w:t>
      </w:r>
      <w:r w:rsidR="00D444F6">
        <w:rPr>
          <w:rFonts w:ascii="Bookman Old Style" w:hAnsi="Bookman Old Style"/>
          <w:b/>
          <w:sz w:val="28"/>
          <w:szCs w:val="28"/>
        </w:rPr>
        <w:t xml:space="preserve"> </w:t>
      </w:r>
      <w:r w:rsidRPr="002E61AB">
        <w:rPr>
          <w:rFonts w:ascii="Bookman Old Style" w:hAnsi="Bookman Old Style"/>
          <w:b/>
          <w:sz w:val="28"/>
          <w:szCs w:val="28"/>
        </w:rPr>
        <w:t>fact in drawing a guilty inference when there are other inferences which can be drawn.</w:t>
      </w:r>
    </w:p>
    <w:p w:rsidR="004966A7" w:rsidRPr="002E61AB" w:rsidRDefault="004966A7" w:rsidP="004966A7">
      <w:pPr>
        <w:pStyle w:val="ListParagraph"/>
        <w:spacing w:after="0"/>
        <w:ind w:left="1080"/>
        <w:jc w:val="both"/>
        <w:rPr>
          <w:rFonts w:ascii="Bookman Old Style" w:hAnsi="Bookman Old Style"/>
          <w:b/>
          <w:sz w:val="28"/>
          <w:szCs w:val="28"/>
        </w:rPr>
      </w:pPr>
    </w:p>
    <w:p w:rsidR="004966A7" w:rsidRPr="002E61AB" w:rsidRDefault="004966A7" w:rsidP="004966A7">
      <w:pPr>
        <w:pStyle w:val="ListParagraph"/>
        <w:numPr>
          <w:ilvl w:val="0"/>
          <w:numId w:val="1"/>
        </w:numPr>
        <w:jc w:val="both"/>
        <w:rPr>
          <w:rFonts w:ascii="Bookman Old Style" w:hAnsi="Bookman Old Style"/>
          <w:b/>
          <w:sz w:val="28"/>
          <w:szCs w:val="28"/>
        </w:rPr>
      </w:pPr>
      <w:r w:rsidRPr="002E61AB">
        <w:rPr>
          <w:rFonts w:ascii="Bookman Old Style" w:hAnsi="Bookman Old Style"/>
          <w:b/>
          <w:sz w:val="28"/>
          <w:szCs w:val="28"/>
        </w:rPr>
        <w:t>Th</w:t>
      </w:r>
      <w:r w:rsidR="00B328B9">
        <w:rPr>
          <w:rFonts w:ascii="Bookman Old Style" w:hAnsi="Bookman Old Style"/>
          <w:b/>
          <w:sz w:val="28"/>
          <w:szCs w:val="28"/>
        </w:rPr>
        <w:t>e learned trial Court erred in l</w:t>
      </w:r>
      <w:r w:rsidRPr="002E61AB">
        <w:rPr>
          <w:rFonts w:ascii="Bookman Old Style" w:hAnsi="Bookman Old Style"/>
          <w:b/>
          <w:sz w:val="28"/>
          <w:szCs w:val="28"/>
        </w:rPr>
        <w:t>aw in sentencing the Appellant</w:t>
      </w:r>
      <w:r w:rsidR="00A6414B">
        <w:rPr>
          <w:rFonts w:ascii="Bookman Old Style" w:hAnsi="Bookman Old Style"/>
          <w:b/>
          <w:sz w:val="28"/>
          <w:szCs w:val="28"/>
        </w:rPr>
        <w:t>s</w:t>
      </w:r>
      <w:r w:rsidRPr="002E61AB">
        <w:rPr>
          <w:rFonts w:ascii="Bookman Old Style" w:hAnsi="Bookman Old Style"/>
          <w:b/>
          <w:sz w:val="28"/>
          <w:szCs w:val="28"/>
        </w:rPr>
        <w:t xml:space="preserve"> to 25 years in prison with hard </w:t>
      </w:r>
      <w:proofErr w:type="spellStart"/>
      <w:r w:rsidRPr="002E61AB">
        <w:rPr>
          <w:rFonts w:ascii="Bookman Old Style" w:hAnsi="Bookman Old Style"/>
          <w:b/>
          <w:sz w:val="28"/>
          <w:szCs w:val="28"/>
        </w:rPr>
        <w:t>labour</w:t>
      </w:r>
      <w:proofErr w:type="spellEnd"/>
      <w:r w:rsidRPr="002E61AB">
        <w:rPr>
          <w:rFonts w:ascii="Bookman Old Style" w:hAnsi="Bookman Old Style"/>
          <w:b/>
          <w:sz w:val="28"/>
          <w:szCs w:val="28"/>
        </w:rPr>
        <w:t>.</w:t>
      </w:r>
    </w:p>
    <w:p w:rsidR="004966A7" w:rsidRPr="002E61AB" w:rsidRDefault="004966A7" w:rsidP="004966A7">
      <w:pPr>
        <w:pStyle w:val="ListParagraph"/>
        <w:rPr>
          <w:rFonts w:ascii="Bookman Old Style" w:hAnsi="Bookman Old Style"/>
          <w:b/>
          <w:sz w:val="28"/>
          <w:szCs w:val="28"/>
        </w:rPr>
      </w:pPr>
    </w:p>
    <w:p w:rsidR="004966A7" w:rsidRDefault="004966A7" w:rsidP="004966A7">
      <w:pPr>
        <w:pStyle w:val="ListParagraph"/>
        <w:spacing w:after="0" w:line="240" w:lineRule="auto"/>
        <w:ind w:left="1080"/>
        <w:jc w:val="both"/>
        <w:rPr>
          <w:rFonts w:ascii="Bookman Old Style" w:hAnsi="Bookman Old Style"/>
          <w:sz w:val="28"/>
          <w:szCs w:val="28"/>
        </w:rPr>
      </w:pPr>
    </w:p>
    <w:p w:rsidR="00EB2847" w:rsidRDefault="004966A7" w:rsidP="004966A7">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support of ground </w:t>
      </w:r>
      <w:r w:rsidR="00A6414B">
        <w:rPr>
          <w:rFonts w:ascii="Bookman Old Style" w:hAnsi="Bookman Old Style"/>
          <w:sz w:val="28"/>
          <w:szCs w:val="28"/>
        </w:rPr>
        <w:t>one</w:t>
      </w:r>
      <w:r>
        <w:rPr>
          <w:rFonts w:ascii="Bookman Old Style" w:hAnsi="Bookman Old Style"/>
          <w:sz w:val="28"/>
          <w:szCs w:val="28"/>
        </w:rPr>
        <w:t xml:space="preserve"> </w:t>
      </w:r>
      <w:r w:rsidR="00EB296C">
        <w:rPr>
          <w:rFonts w:ascii="Bookman Old Style" w:hAnsi="Bookman Old Style"/>
          <w:sz w:val="28"/>
          <w:szCs w:val="28"/>
        </w:rPr>
        <w:t xml:space="preserve">Mr. </w:t>
      </w:r>
      <w:proofErr w:type="spellStart"/>
      <w:r w:rsidR="00EB296C">
        <w:rPr>
          <w:rFonts w:ascii="Bookman Old Style" w:hAnsi="Bookman Old Style"/>
          <w:sz w:val="28"/>
          <w:szCs w:val="28"/>
        </w:rPr>
        <w:t>Phiri</w:t>
      </w:r>
      <w:proofErr w:type="spellEnd"/>
      <w:r>
        <w:rPr>
          <w:rFonts w:ascii="Bookman Old Style" w:hAnsi="Bookman Old Style"/>
          <w:sz w:val="28"/>
          <w:szCs w:val="28"/>
        </w:rPr>
        <w:t xml:space="preserve"> submitted </w:t>
      </w:r>
      <w:r w:rsidR="00EB296C">
        <w:rPr>
          <w:rFonts w:ascii="Bookman Old Style" w:hAnsi="Bookman Old Style"/>
          <w:sz w:val="28"/>
          <w:szCs w:val="28"/>
        </w:rPr>
        <w:t xml:space="preserve">that </w:t>
      </w:r>
      <w:r>
        <w:rPr>
          <w:rFonts w:ascii="Bookman Old Style" w:hAnsi="Bookman Old Style"/>
          <w:sz w:val="28"/>
          <w:szCs w:val="28"/>
        </w:rPr>
        <w:t>this case was based on circumstantial evidence.  That the allegation that the Appellants were seen with the stolen anima</w:t>
      </w:r>
      <w:r w:rsidR="00EB296C">
        <w:rPr>
          <w:rFonts w:ascii="Bookman Old Style" w:hAnsi="Bookman Old Style"/>
          <w:sz w:val="28"/>
          <w:szCs w:val="28"/>
        </w:rPr>
        <w:t xml:space="preserve">ls is </w:t>
      </w:r>
      <w:r w:rsidR="00D444F6">
        <w:rPr>
          <w:rFonts w:ascii="Bookman Old Style" w:hAnsi="Bookman Old Style"/>
          <w:sz w:val="28"/>
          <w:szCs w:val="28"/>
        </w:rPr>
        <w:t>hearsay</w:t>
      </w:r>
      <w:r w:rsidR="00EB296C">
        <w:rPr>
          <w:rFonts w:ascii="Bookman Old Style" w:hAnsi="Bookman Old Style"/>
          <w:sz w:val="28"/>
          <w:szCs w:val="28"/>
        </w:rPr>
        <w:t xml:space="preserve"> evidence and is in</w:t>
      </w:r>
      <w:r>
        <w:rPr>
          <w:rFonts w:ascii="Bookman Old Style" w:hAnsi="Bookman Old Style"/>
          <w:sz w:val="28"/>
          <w:szCs w:val="28"/>
        </w:rPr>
        <w:t xml:space="preserve">admissible.  He pointed </w:t>
      </w:r>
      <w:r w:rsidR="00EB296C">
        <w:rPr>
          <w:rFonts w:ascii="Bookman Old Style" w:hAnsi="Bookman Old Style"/>
          <w:sz w:val="28"/>
          <w:szCs w:val="28"/>
        </w:rPr>
        <w:t xml:space="preserve">out that the people who had </w:t>
      </w:r>
      <w:r>
        <w:rPr>
          <w:rFonts w:ascii="Bookman Old Style" w:hAnsi="Bookman Old Style"/>
          <w:sz w:val="28"/>
          <w:szCs w:val="28"/>
        </w:rPr>
        <w:t>allegedly seen the Appellants with the stolen animals were known</w:t>
      </w:r>
      <w:r w:rsidR="00A6414B">
        <w:rPr>
          <w:rFonts w:ascii="Bookman Old Style" w:hAnsi="Bookman Old Style"/>
          <w:sz w:val="28"/>
          <w:szCs w:val="28"/>
        </w:rPr>
        <w:t>,</w:t>
      </w:r>
      <w:r>
        <w:rPr>
          <w:rFonts w:ascii="Bookman Old Style" w:hAnsi="Bookman Old Style"/>
          <w:sz w:val="28"/>
          <w:szCs w:val="28"/>
        </w:rPr>
        <w:t xml:space="preserve"> but </w:t>
      </w:r>
      <w:r w:rsidR="00EB296C">
        <w:rPr>
          <w:rFonts w:ascii="Bookman Old Style" w:hAnsi="Bookman Old Style"/>
          <w:sz w:val="28"/>
          <w:szCs w:val="28"/>
        </w:rPr>
        <w:t>d</w:t>
      </w:r>
      <w:r>
        <w:rPr>
          <w:rFonts w:ascii="Bookman Old Style" w:hAnsi="Bookman Old Style"/>
          <w:sz w:val="28"/>
          <w:szCs w:val="28"/>
        </w:rPr>
        <w:t>id not testify.  According to Counsel</w:t>
      </w:r>
      <w:r w:rsidR="00B328B9">
        <w:rPr>
          <w:rFonts w:ascii="Bookman Old Style" w:hAnsi="Bookman Old Style"/>
          <w:sz w:val="28"/>
          <w:szCs w:val="28"/>
        </w:rPr>
        <w:t>,</w:t>
      </w:r>
      <w:r>
        <w:rPr>
          <w:rFonts w:ascii="Bookman Old Style" w:hAnsi="Bookman Old Style"/>
          <w:sz w:val="28"/>
          <w:szCs w:val="28"/>
        </w:rPr>
        <w:t xml:space="preserve"> the only direct evidence is the blood stained axe and in</w:t>
      </w:r>
      <w:r w:rsidR="00BB3D7F">
        <w:rPr>
          <w:rFonts w:ascii="Bookman Old Style" w:hAnsi="Bookman Old Style"/>
          <w:sz w:val="28"/>
          <w:szCs w:val="28"/>
        </w:rPr>
        <w:t xml:space="preserve"> the</w:t>
      </w:r>
      <w:r>
        <w:rPr>
          <w:rFonts w:ascii="Bookman Old Style" w:hAnsi="Bookman Old Style"/>
          <w:sz w:val="28"/>
          <w:szCs w:val="28"/>
        </w:rPr>
        <w:t xml:space="preserve"> absence of forensic tests to ascertain that the blood was that of t</w:t>
      </w:r>
      <w:r w:rsidR="00EB296C">
        <w:rPr>
          <w:rFonts w:ascii="Bookman Old Style" w:hAnsi="Bookman Old Style"/>
          <w:sz w:val="28"/>
          <w:szCs w:val="28"/>
        </w:rPr>
        <w:t>he deceased</w:t>
      </w:r>
      <w:r w:rsidR="004D2F30">
        <w:rPr>
          <w:rFonts w:ascii="Bookman Old Style" w:hAnsi="Bookman Old Style"/>
          <w:sz w:val="28"/>
          <w:szCs w:val="28"/>
        </w:rPr>
        <w:t>,</w:t>
      </w:r>
      <w:r w:rsidR="00EB296C">
        <w:rPr>
          <w:rFonts w:ascii="Bookman Old Style" w:hAnsi="Bookman Old Style"/>
          <w:sz w:val="28"/>
          <w:szCs w:val="28"/>
        </w:rPr>
        <w:t xml:space="preserve"> t</w:t>
      </w:r>
      <w:r w:rsidR="00E1398E">
        <w:rPr>
          <w:rFonts w:ascii="Bookman Old Style" w:hAnsi="Bookman Old Style"/>
          <w:sz w:val="28"/>
          <w:szCs w:val="28"/>
        </w:rPr>
        <w:t xml:space="preserve">his amounted to </w:t>
      </w:r>
      <w:r w:rsidR="00EB296C">
        <w:rPr>
          <w:rFonts w:ascii="Bookman Old Style" w:hAnsi="Bookman Old Style"/>
          <w:sz w:val="28"/>
          <w:szCs w:val="28"/>
        </w:rPr>
        <w:t xml:space="preserve">a dereliction </w:t>
      </w:r>
      <w:r>
        <w:rPr>
          <w:rFonts w:ascii="Bookman Old Style" w:hAnsi="Bookman Old Style"/>
          <w:sz w:val="28"/>
          <w:szCs w:val="28"/>
        </w:rPr>
        <w:t xml:space="preserve">of duty on the part of the police which should operate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Appellants.  </w:t>
      </w:r>
      <w:proofErr w:type="gramStart"/>
      <w:r>
        <w:rPr>
          <w:rFonts w:ascii="Bookman Old Style" w:hAnsi="Bookman Old Style"/>
          <w:sz w:val="28"/>
          <w:szCs w:val="28"/>
        </w:rPr>
        <w:t>Rel</w:t>
      </w:r>
      <w:r w:rsidR="00E1398E">
        <w:rPr>
          <w:rFonts w:ascii="Bookman Old Style" w:hAnsi="Bookman Old Style"/>
          <w:sz w:val="28"/>
          <w:szCs w:val="28"/>
        </w:rPr>
        <w:t xml:space="preserve">ying on </w:t>
      </w:r>
      <w:r w:rsidR="00E1398E" w:rsidRPr="00E1398E">
        <w:rPr>
          <w:rFonts w:ascii="Bookman Old Style" w:hAnsi="Bookman Old Style"/>
          <w:b/>
          <w:sz w:val="28"/>
          <w:szCs w:val="28"/>
        </w:rPr>
        <w:t xml:space="preserve">Wilfred </w:t>
      </w:r>
      <w:proofErr w:type="spellStart"/>
      <w:r w:rsidR="00E1398E" w:rsidRPr="00E1398E">
        <w:rPr>
          <w:rFonts w:ascii="Bookman Old Style" w:hAnsi="Bookman Old Style"/>
          <w:b/>
          <w:sz w:val="28"/>
          <w:szCs w:val="28"/>
        </w:rPr>
        <w:t>Kashiba</w:t>
      </w:r>
      <w:proofErr w:type="spellEnd"/>
      <w:r w:rsidR="00E1398E" w:rsidRPr="00E1398E">
        <w:rPr>
          <w:rFonts w:ascii="Bookman Old Style" w:hAnsi="Bookman Old Style"/>
          <w:b/>
          <w:sz w:val="28"/>
          <w:szCs w:val="28"/>
        </w:rPr>
        <w:t xml:space="preserve"> vs.</w:t>
      </w:r>
      <w:proofErr w:type="gramEnd"/>
      <w:r w:rsidR="00E1398E" w:rsidRPr="00E1398E">
        <w:rPr>
          <w:rFonts w:ascii="Bookman Old Style" w:hAnsi="Bookman Old Style"/>
          <w:b/>
          <w:sz w:val="28"/>
          <w:szCs w:val="28"/>
        </w:rPr>
        <w:t xml:space="preserve">  The People</w:t>
      </w:r>
      <w:r w:rsidR="002E61AB">
        <w:rPr>
          <w:rFonts w:ascii="Bookman Old Style" w:hAnsi="Bookman Old Style"/>
          <w:b/>
          <w:sz w:val="28"/>
          <w:szCs w:val="28"/>
        </w:rPr>
        <w:t>¹</w:t>
      </w:r>
      <w:r w:rsidR="00E1398E">
        <w:rPr>
          <w:rFonts w:ascii="Bookman Old Style" w:hAnsi="Bookman Old Style"/>
          <w:sz w:val="28"/>
          <w:szCs w:val="28"/>
        </w:rPr>
        <w:t xml:space="preserve"> he argued that the admission of the confession made to the herbalist </w:t>
      </w:r>
      <w:r w:rsidR="00EB296C">
        <w:rPr>
          <w:rFonts w:ascii="Bookman Old Style" w:hAnsi="Bookman Old Style"/>
          <w:sz w:val="28"/>
          <w:szCs w:val="28"/>
        </w:rPr>
        <w:t xml:space="preserve">(PW3) </w:t>
      </w:r>
      <w:r w:rsidR="00E1398E">
        <w:rPr>
          <w:rFonts w:ascii="Bookman Old Style" w:hAnsi="Bookman Old Style"/>
          <w:sz w:val="28"/>
          <w:szCs w:val="28"/>
        </w:rPr>
        <w:t xml:space="preserve">was irregular.  </w:t>
      </w:r>
      <w:r w:rsidR="00EB296C">
        <w:rPr>
          <w:rFonts w:ascii="Bookman Old Style" w:hAnsi="Bookman Old Style"/>
          <w:sz w:val="28"/>
          <w:szCs w:val="28"/>
        </w:rPr>
        <w:t xml:space="preserve">Mr. </w:t>
      </w:r>
      <w:proofErr w:type="spellStart"/>
      <w:r w:rsidR="00EB296C">
        <w:rPr>
          <w:rFonts w:ascii="Bookman Old Style" w:hAnsi="Bookman Old Style"/>
          <w:sz w:val="28"/>
          <w:szCs w:val="28"/>
        </w:rPr>
        <w:t>Phiri</w:t>
      </w:r>
      <w:proofErr w:type="spellEnd"/>
      <w:r w:rsidR="00EB296C">
        <w:rPr>
          <w:rFonts w:ascii="Bookman Old Style" w:hAnsi="Bookman Old Style"/>
          <w:sz w:val="28"/>
          <w:szCs w:val="28"/>
        </w:rPr>
        <w:t xml:space="preserve"> </w:t>
      </w:r>
      <w:r w:rsidR="00E1398E">
        <w:rPr>
          <w:rFonts w:ascii="Bookman Old Style" w:hAnsi="Bookman Old Style"/>
          <w:sz w:val="28"/>
          <w:szCs w:val="28"/>
        </w:rPr>
        <w:t xml:space="preserve">submitted that the unfairness in this case was that it was the word of the </w:t>
      </w:r>
      <w:r w:rsidR="00A6414B">
        <w:rPr>
          <w:rFonts w:ascii="Bookman Old Style" w:hAnsi="Bookman Old Style"/>
          <w:sz w:val="28"/>
          <w:szCs w:val="28"/>
        </w:rPr>
        <w:t>1</w:t>
      </w:r>
      <w:r w:rsidR="00A6414B" w:rsidRPr="00A6414B">
        <w:rPr>
          <w:rFonts w:ascii="Bookman Old Style" w:hAnsi="Bookman Old Style"/>
          <w:sz w:val="28"/>
          <w:szCs w:val="28"/>
          <w:vertAlign w:val="superscript"/>
        </w:rPr>
        <w:t>st</w:t>
      </w:r>
      <w:r w:rsidR="00A6414B">
        <w:rPr>
          <w:rFonts w:ascii="Bookman Old Style" w:hAnsi="Bookman Old Style"/>
          <w:sz w:val="28"/>
          <w:szCs w:val="28"/>
        </w:rPr>
        <w:t xml:space="preserve"> </w:t>
      </w:r>
      <w:r w:rsidR="00EB296C">
        <w:rPr>
          <w:rFonts w:ascii="Bookman Old Style" w:hAnsi="Bookman Old Style"/>
          <w:sz w:val="28"/>
          <w:szCs w:val="28"/>
        </w:rPr>
        <w:t xml:space="preserve">Appellant </w:t>
      </w:r>
      <w:r w:rsidR="00E1398E">
        <w:rPr>
          <w:rFonts w:ascii="Bookman Old Style" w:hAnsi="Bookman Old Style"/>
          <w:sz w:val="28"/>
          <w:szCs w:val="28"/>
        </w:rPr>
        <w:t>against that of the herbalist</w:t>
      </w:r>
      <w:r w:rsidR="00EB2847">
        <w:rPr>
          <w:rFonts w:ascii="Bookman Old Style" w:hAnsi="Bookman Old Style"/>
          <w:sz w:val="28"/>
          <w:szCs w:val="28"/>
        </w:rPr>
        <w:t xml:space="preserve">.  </w:t>
      </w:r>
      <w:r w:rsidR="00EB296C">
        <w:rPr>
          <w:rFonts w:ascii="Bookman Old Style" w:hAnsi="Bookman Old Style"/>
          <w:sz w:val="28"/>
          <w:szCs w:val="28"/>
        </w:rPr>
        <w:t xml:space="preserve">From the </w:t>
      </w:r>
      <w:proofErr w:type="spellStart"/>
      <w:r w:rsidR="00EB296C">
        <w:rPr>
          <w:rFonts w:ascii="Bookman Old Style" w:hAnsi="Bookman Old Style"/>
          <w:sz w:val="28"/>
          <w:szCs w:val="28"/>
        </w:rPr>
        <w:t>defence</w:t>
      </w:r>
      <w:proofErr w:type="spellEnd"/>
      <w:r w:rsidR="00EB296C">
        <w:rPr>
          <w:rFonts w:ascii="Bookman Old Style" w:hAnsi="Bookman Old Style"/>
          <w:sz w:val="28"/>
          <w:szCs w:val="28"/>
        </w:rPr>
        <w:t>,</w:t>
      </w:r>
      <w:r w:rsidR="00D444F6">
        <w:rPr>
          <w:rFonts w:ascii="Bookman Old Style" w:hAnsi="Bookman Old Style"/>
          <w:sz w:val="28"/>
          <w:szCs w:val="28"/>
        </w:rPr>
        <w:t xml:space="preserve"> it was revealed that PW3 lied </w:t>
      </w:r>
      <w:r w:rsidR="00EB296C">
        <w:rPr>
          <w:rFonts w:ascii="Bookman Old Style" w:hAnsi="Bookman Old Style"/>
          <w:sz w:val="28"/>
          <w:szCs w:val="28"/>
        </w:rPr>
        <w:t>to the Court on account of the fact that the 1</w:t>
      </w:r>
      <w:r w:rsidR="00EB296C" w:rsidRPr="00EB296C">
        <w:rPr>
          <w:rFonts w:ascii="Bookman Old Style" w:hAnsi="Bookman Old Style"/>
          <w:sz w:val="28"/>
          <w:szCs w:val="28"/>
          <w:vertAlign w:val="superscript"/>
        </w:rPr>
        <w:t>st</w:t>
      </w:r>
      <w:r w:rsidR="00EB296C">
        <w:rPr>
          <w:rFonts w:ascii="Bookman Old Style" w:hAnsi="Bookman Old Style"/>
          <w:sz w:val="28"/>
          <w:szCs w:val="28"/>
        </w:rPr>
        <w:t xml:space="preserve"> Appellant had eloped with his </w:t>
      </w:r>
      <w:r w:rsidR="003060B5">
        <w:rPr>
          <w:rFonts w:ascii="Bookman Old Style" w:hAnsi="Bookman Old Style"/>
          <w:sz w:val="28"/>
          <w:szCs w:val="28"/>
        </w:rPr>
        <w:t>sis</w:t>
      </w:r>
      <w:r w:rsidR="00EB296C">
        <w:rPr>
          <w:rFonts w:ascii="Bookman Old Style" w:hAnsi="Bookman Old Style"/>
          <w:sz w:val="28"/>
          <w:szCs w:val="28"/>
        </w:rPr>
        <w:t xml:space="preserve">ter and he </w:t>
      </w:r>
      <w:r w:rsidR="00EB296C">
        <w:rPr>
          <w:rFonts w:ascii="Bookman Old Style" w:hAnsi="Bookman Old Style"/>
          <w:sz w:val="28"/>
          <w:szCs w:val="28"/>
        </w:rPr>
        <w:lastRenderedPageBreak/>
        <w:t>had not paid the damages.  In addition, PW3 was a brother to the deceased.</w:t>
      </w:r>
      <w:r w:rsidR="00EB2847">
        <w:rPr>
          <w:rFonts w:ascii="Bookman Old Style" w:hAnsi="Bookman Old Style"/>
          <w:sz w:val="28"/>
          <w:szCs w:val="28"/>
        </w:rPr>
        <w:t xml:space="preserve">  </w:t>
      </w:r>
    </w:p>
    <w:p w:rsidR="004966A7" w:rsidRDefault="00EB2847" w:rsidP="00EF121C">
      <w:pPr>
        <w:spacing w:line="480" w:lineRule="auto"/>
        <w:ind w:firstLine="720"/>
        <w:jc w:val="both"/>
        <w:rPr>
          <w:rFonts w:ascii="Bookman Old Style" w:hAnsi="Bookman Old Style"/>
          <w:sz w:val="28"/>
          <w:szCs w:val="28"/>
        </w:rPr>
      </w:pPr>
      <w:r>
        <w:rPr>
          <w:rFonts w:ascii="Bookman Old Style" w:hAnsi="Bookman Old Style"/>
          <w:sz w:val="28"/>
          <w:szCs w:val="28"/>
        </w:rPr>
        <w:t xml:space="preserve">Turning to ground </w:t>
      </w:r>
      <w:r w:rsidR="00A6414B">
        <w:rPr>
          <w:rFonts w:ascii="Bookman Old Style" w:hAnsi="Bookman Old Style"/>
          <w:sz w:val="28"/>
          <w:szCs w:val="28"/>
        </w:rPr>
        <w:t>two</w:t>
      </w:r>
      <w:r w:rsidR="00B328B9">
        <w:rPr>
          <w:rFonts w:ascii="Bookman Old Style" w:hAnsi="Bookman Old Style"/>
          <w:sz w:val="28"/>
          <w:szCs w:val="28"/>
        </w:rPr>
        <w:t>, he submitted that 25 years i</w:t>
      </w:r>
      <w:r>
        <w:rPr>
          <w:rFonts w:ascii="Bookman Old Style" w:hAnsi="Bookman Old Style"/>
          <w:sz w:val="28"/>
          <w:szCs w:val="28"/>
        </w:rPr>
        <w:t xml:space="preserve">mposed by the lower Court should come to this Court with a sense of shock </w:t>
      </w:r>
      <w:r w:rsidR="00B328B9">
        <w:rPr>
          <w:rFonts w:ascii="Bookman Old Style" w:hAnsi="Bookman Old Style"/>
          <w:sz w:val="28"/>
          <w:szCs w:val="28"/>
        </w:rPr>
        <w:t>for first offenders who deserve</w:t>
      </w:r>
      <w:r>
        <w:rPr>
          <w:rFonts w:ascii="Bookman Old Style" w:hAnsi="Bookman Old Style"/>
          <w:sz w:val="28"/>
          <w:szCs w:val="28"/>
        </w:rPr>
        <w:t xml:space="preserve"> leniency. </w:t>
      </w:r>
      <w:r w:rsidR="00E1398E">
        <w:rPr>
          <w:rFonts w:ascii="Bookman Old Style" w:hAnsi="Bookman Old Style"/>
          <w:sz w:val="28"/>
          <w:szCs w:val="28"/>
        </w:rPr>
        <w:t xml:space="preserve"> </w:t>
      </w:r>
    </w:p>
    <w:p w:rsidR="00F542FF" w:rsidRDefault="00F542FF" w:rsidP="00F542FF">
      <w:pPr>
        <w:spacing w:after="0" w:line="240" w:lineRule="auto"/>
        <w:jc w:val="both"/>
        <w:rPr>
          <w:rFonts w:ascii="Bookman Old Style" w:hAnsi="Bookman Old Style"/>
          <w:sz w:val="28"/>
          <w:szCs w:val="28"/>
        </w:rPr>
      </w:pPr>
    </w:p>
    <w:p w:rsidR="00F542FF" w:rsidRDefault="00F542FF" w:rsidP="00F81EEE">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EB296C">
        <w:rPr>
          <w:rFonts w:ascii="Bookman Old Style" w:hAnsi="Bookman Old Style"/>
          <w:sz w:val="28"/>
          <w:szCs w:val="28"/>
        </w:rPr>
        <w:t xml:space="preserve">her oral </w:t>
      </w:r>
      <w:r>
        <w:rPr>
          <w:rFonts w:ascii="Bookman Old Style" w:hAnsi="Bookman Old Style"/>
          <w:sz w:val="28"/>
          <w:szCs w:val="28"/>
        </w:rPr>
        <w:t xml:space="preserve">response, Mrs. </w:t>
      </w:r>
      <w:proofErr w:type="spellStart"/>
      <w:r w:rsidR="0061653D">
        <w:rPr>
          <w:rFonts w:ascii="Bookman Old Style" w:hAnsi="Bookman Old Style"/>
          <w:sz w:val="28"/>
          <w:szCs w:val="28"/>
        </w:rPr>
        <w:t>Nkh</w:t>
      </w:r>
      <w:r>
        <w:rPr>
          <w:rFonts w:ascii="Bookman Old Style" w:hAnsi="Bookman Old Style"/>
          <w:sz w:val="28"/>
          <w:szCs w:val="28"/>
        </w:rPr>
        <w:t>uzwayo</w:t>
      </w:r>
      <w:proofErr w:type="spellEnd"/>
      <w:r>
        <w:rPr>
          <w:rFonts w:ascii="Bookman Old Style" w:hAnsi="Bookman Old Style"/>
          <w:sz w:val="28"/>
          <w:szCs w:val="28"/>
        </w:rPr>
        <w:t xml:space="preserve"> submitted that she supported the conviction.  She argued that both Appellants were linked to the subject offence by their unsolicited confessions to PW1 in respect of the 2</w:t>
      </w:r>
      <w:r w:rsidRPr="00F542FF">
        <w:rPr>
          <w:rFonts w:ascii="Bookman Old Style" w:hAnsi="Bookman Old Style"/>
          <w:sz w:val="28"/>
          <w:szCs w:val="28"/>
          <w:vertAlign w:val="superscript"/>
        </w:rPr>
        <w:t>nd</w:t>
      </w:r>
      <w:r>
        <w:rPr>
          <w:rFonts w:ascii="Bookman Old Style" w:hAnsi="Bookman Old Style"/>
          <w:sz w:val="28"/>
          <w:szCs w:val="28"/>
        </w:rPr>
        <w:t xml:space="preserve"> Appellant and to PW3 in respect of the 1</w:t>
      </w:r>
      <w:r w:rsidRPr="00F542FF">
        <w:rPr>
          <w:rFonts w:ascii="Bookman Old Style" w:hAnsi="Bookman Old Style"/>
          <w:sz w:val="28"/>
          <w:szCs w:val="28"/>
          <w:vertAlign w:val="superscript"/>
        </w:rPr>
        <w:t>st</w:t>
      </w:r>
      <w:r w:rsidR="00B328B9">
        <w:rPr>
          <w:rFonts w:ascii="Bookman Old Style" w:hAnsi="Bookman Old Style"/>
          <w:sz w:val="28"/>
          <w:szCs w:val="28"/>
        </w:rPr>
        <w:t xml:space="preserve"> Appellant.  </w:t>
      </w:r>
      <w:proofErr w:type="gramStart"/>
      <w:r w:rsidR="00B328B9">
        <w:rPr>
          <w:rFonts w:ascii="Bookman Old Style" w:hAnsi="Bookman Old Style"/>
          <w:sz w:val="28"/>
          <w:szCs w:val="28"/>
        </w:rPr>
        <w:t xml:space="preserve">Counsel </w:t>
      </w:r>
      <w:r>
        <w:rPr>
          <w:rFonts w:ascii="Bookman Old Style" w:hAnsi="Bookman Old Style"/>
          <w:sz w:val="28"/>
          <w:szCs w:val="28"/>
        </w:rPr>
        <w:t xml:space="preserve"> argued</w:t>
      </w:r>
      <w:proofErr w:type="gramEnd"/>
      <w:r>
        <w:rPr>
          <w:rFonts w:ascii="Bookman Old Style" w:hAnsi="Bookman Old Style"/>
          <w:sz w:val="28"/>
          <w:szCs w:val="28"/>
        </w:rPr>
        <w:t xml:space="preserve"> that evidence show</w:t>
      </w:r>
      <w:r w:rsidR="00EB296C">
        <w:rPr>
          <w:rFonts w:ascii="Bookman Old Style" w:hAnsi="Bookman Old Style"/>
          <w:sz w:val="28"/>
          <w:szCs w:val="28"/>
        </w:rPr>
        <w:t>ed</w:t>
      </w:r>
      <w:r>
        <w:rPr>
          <w:rFonts w:ascii="Bookman Old Style" w:hAnsi="Bookman Old Style"/>
          <w:sz w:val="28"/>
          <w:szCs w:val="28"/>
        </w:rPr>
        <w:t xml:space="preserve"> that while in cells</w:t>
      </w:r>
      <w:r w:rsidR="00CE1FC7">
        <w:rPr>
          <w:rFonts w:ascii="Bookman Old Style" w:hAnsi="Bookman Old Style"/>
          <w:sz w:val="28"/>
          <w:szCs w:val="28"/>
        </w:rPr>
        <w:t>,</w:t>
      </w:r>
      <w:r>
        <w:rPr>
          <w:rFonts w:ascii="Bookman Old Style" w:hAnsi="Bookman Old Style"/>
          <w:sz w:val="28"/>
          <w:szCs w:val="28"/>
        </w:rPr>
        <w:t xml:space="preserve"> the 2</w:t>
      </w:r>
      <w:r w:rsidRPr="00F542FF">
        <w:rPr>
          <w:rFonts w:ascii="Bookman Old Style" w:hAnsi="Bookman Old Style"/>
          <w:sz w:val="28"/>
          <w:szCs w:val="28"/>
          <w:vertAlign w:val="superscript"/>
        </w:rPr>
        <w:t>nd</w:t>
      </w:r>
      <w:r>
        <w:rPr>
          <w:rFonts w:ascii="Bookman Old Style" w:hAnsi="Bookman Old Style"/>
          <w:sz w:val="28"/>
          <w:szCs w:val="28"/>
        </w:rPr>
        <w:t xml:space="preserve"> Appellant confessed that his brother knew about the death </w:t>
      </w:r>
      <w:r w:rsidR="00CE1FC7">
        <w:rPr>
          <w:rFonts w:ascii="Bookman Old Style" w:hAnsi="Bookman Old Style"/>
          <w:sz w:val="28"/>
          <w:szCs w:val="28"/>
        </w:rPr>
        <w:t xml:space="preserve">and </w:t>
      </w:r>
      <w:r w:rsidR="00EB296C">
        <w:rPr>
          <w:rFonts w:ascii="Bookman Old Style" w:hAnsi="Bookman Old Style"/>
          <w:sz w:val="28"/>
          <w:szCs w:val="28"/>
        </w:rPr>
        <w:t xml:space="preserve">her </w:t>
      </w:r>
      <w:r w:rsidR="00B328B9">
        <w:rPr>
          <w:rFonts w:ascii="Bookman Old Style" w:hAnsi="Bookman Old Style"/>
          <w:sz w:val="28"/>
          <w:szCs w:val="28"/>
        </w:rPr>
        <w:t>argument was</w:t>
      </w:r>
      <w:r w:rsidR="00B73913">
        <w:rPr>
          <w:rFonts w:ascii="Bookman Old Style" w:hAnsi="Bookman Old Style"/>
          <w:sz w:val="28"/>
          <w:szCs w:val="28"/>
        </w:rPr>
        <w:t xml:space="preserve"> that if he </w:t>
      </w:r>
      <w:r>
        <w:rPr>
          <w:rFonts w:ascii="Bookman Old Style" w:hAnsi="Bookman Old Style"/>
          <w:sz w:val="28"/>
          <w:szCs w:val="28"/>
        </w:rPr>
        <w:t>did not know how the deceased met his death</w:t>
      </w:r>
      <w:r w:rsidR="00A6414B">
        <w:rPr>
          <w:rFonts w:ascii="Bookman Old Style" w:hAnsi="Bookman Old Style"/>
          <w:sz w:val="28"/>
          <w:szCs w:val="28"/>
        </w:rPr>
        <w:t>,</w:t>
      </w:r>
      <w:r>
        <w:rPr>
          <w:rFonts w:ascii="Bookman Old Style" w:hAnsi="Bookman Old Style"/>
          <w:sz w:val="28"/>
          <w:szCs w:val="28"/>
        </w:rPr>
        <w:t xml:space="preserve"> he would not have mentioned anything about his brother.  </w:t>
      </w:r>
      <w:r w:rsidR="003060B5">
        <w:rPr>
          <w:rFonts w:ascii="Bookman Old Style" w:hAnsi="Bookman Old Style"/>
          <w:sz w:val="28"/>
          <w:szCs w:val="28"/>
        </w:rPr>
        <w:t xml:space="preserve">She argued that PW1 and PW3 were not persons in authority and there was no need for the lower Court to satisfy itself as to the admissibility of the confessions. Mrs. </w:t>
      </w:r>
      <w:proofErr w:type="spellStart"/>
      <w:r w:rsidR="00202840">
        <w:rPr>
          <w:rFonts w:ascii="Bookman Old Style" w:hAnsi="Bookman Old Style"/>
          <w:sz w:val="28"/>
          <w:szCs w:val="28"/>
        </w:rPr>
        <w:t>Nkhu</w:t>
      </w:r>
      <w:r w:rsidR="003060B5">
        <w:rPr>
          <w:rFonts w:ascii="Bookman Old Style" w:hAnsi="Bookman Old Style"/>
          <w:sz w:val="28"/>
          <w:szCs w:val="28"/>
        </w:rPr>
        <w:t>zwayo</w:t>
      </w:r>
      <w:proofErr w:type="spellEnd"/>
      <w:r w:rsidR="003060B5">
        <w:rPr>
          <w:rFonts w:ascii="Bookman Old Style" w:hAnsi="Bookman Old Style"/>
          <w:sz w:val="28"/>
          <w:szCs w:val="28"/>
        </w:rPr>
        <w:t xml:space="preserve"> </w:t>
      </w:r>
      <w:r w:rsidR="004D2F30">
        <w:rPr>
          <w:rFonts w:ascii="Bookman Old Style" w:hAnsi="Bookman Old Style"/>
          <w:sz w:val="28"/>
          <w:szCs w:val="28"/>
        </w:rPr>
        <w:t xml:space="preserve">contended </w:t>
      </w:r>
      <w:r>
        <w:rPr>
          <w:rFonts w:ascii="Bookman Old Style" w:hAnsi="Bookman Old Style"/>
          <w:sz w:val="28"/>
          <w:szCs w:val="28"/>
        </w:rPr>
        <w:t xml:space="preserve">that </w:t>
      </w:r>
      <w:r w:rsidR="00CE1FC7">
        <w:rPr>
          <w:rFonts w:ascii="Bookman Old Style" w:hAnsi="Bookman Old Style"/>
          <w:sz w:val="28"/>
          <w:szCs w:val="28"/>
        </w:rPr>
        <w:t>the 1</w:t>
      </w:r>
      <w:r w:rsidR="00CE1FC7" w:rsidRPr="00CE1FC7">
        <w:rPr>
          <w:rFonts w:ascii="Bookman Old Style" w:hAnsi="Bookman Old Style"/>
          <w:sz w:val="28"/>
          <w:szCs w:val="28"/>
          <w:vertAlign w:val="superscript"/>
        </w:rPr>
        <w:t>st</w:t>
      </w:r>
      <w:r w:rsidR="00CE1FC7">
        <w:rPr>
          <w:rFonts w:ascii="Bookman Old Style" w:hAnsi="Bookman Old Style"/>
          <w:sz w:val="28"/>
          <w:szCs w:val="28"/>
        </w:rPr>
        <w:t xml:space="preserve"> Appellant </w:t>
      </w:r>
      <w:r>
        <w:rPr>
          <w:rFonts w:ascii="Bookman Old Style" w:hAnsi="Bookman Old Style"/>
          <w:sz w:val="28"/>
          <w:szCs w:val="28"/>
        </w:rPr>
        <w:t xml:space="preserve">went to PW3 to seek medicine for protection as he had killed the deceased. </w:t>
      </w:r>
      <w:r w:rsidR="003060B5">
        <w:rPr>
          <w:rFonts w:ascii="Bookman Old Style" w:hAnsi="Bookman Old Style"/>
          <w:sz w:val="28"/>
          <w:szCs w:val="28"/>
        </w:rPr>
        <w:t xml:space="preserve"> </w:t>
      </w:r>
      <w:r>
        <w:rPr>
          <w:rFonts w:ascii="Bookman Old Style" w:hAnsi="Bookman Old Style"/>
          <w:sz w:val="28"/>
          <w:szCs w:val="28"/>
        </w:rPr>
        <w:t xml:space="preserve">She submitted </w:t>
      </w:r>
      <w:r w:rsidR="00285F31">
        <w:rPr>
          <w:rFonts w:ascii="Bookman Old Style" w:hAnsi="Bookman Old Style"/>
          <w:sz w:val="28"/>
          <w:szCs w:val="28"/>
        </w:rPr>
        <w:t>that</w:t>
      </w:r>
      <w:r>
        <w:rPr>
          <w:rFonts w:ascii="Bookman Old Style" w:hAnsi="Bookman Old Style"/>
          <w:sz w:val="28"/>
          <w:szCs w:val="28"/>
        </w:rPr>
        <w:t xml:space="preserve"> the recovery of the animals goes to show that both Appellants had something to do with the deceased.  She </w:t>
      </w:r>
      <w:r>
        <w:rPr>
          <w:rFonts w:ascii="Bookman Old Style" w:hAnsi="Bookman Old Style"/>
          <w:sz w:val="28"/>
          <w:szCs w:val="28"/>
        </w:rPr>
        <w:lastRenderedPageBreak/>
        <w:t xml:space="preserve">argued that the Appellants were guilty as they were found with the </w:t>
      </w:r>
      <w:r w:rsidR="004712FD">
        <w:rPr>
          <w:rFonts w:ascii="Bookman Old Style" w:hAnsi="Bookman Old Style"/>
          <w:sz w:val="28"/>
          <w:szCs w:val="28"/>
        </w:rPr>
        <w:t xml:space="preserve">stolen </w:t>
      </w:r>
      <w:r>
        <w:rPr>
          <w:rFonts w:ascii="Bookman Old Style" w:hAnsi="Bookman Old Style"/>
          <w:sz w:val="28"/>
          <w:szCs w:val="28"/>
        </w:rPr>
        <w:t xml:space="preserve">animals and they made unsolicited confessions.  </w:t>
      </w:r>
    </w:p>
    <w:p w:rsidR="00F542FF" w:rsidRPr="00FB3BB3" w:rsidRDefault="00F13B57" w:rsidP="004712FD">
      <w:pPr>
        <w:spacing w:line="480" w:lineRule="auto"/>
        <w:ind w:firstLine="720"/>
        <w:jc w:val="both"/>
        <w:rPr>
          <w:rFonts w:ascii="Bookman Old Style" w:hAnsi="Bookman Old Style"/>
          <w:sz w:val="28"/>
          <w:szCs w:val="28"/>
        </w:rPr>
      </w:pPr>
      <w:r>
        <w:rPr>
          <w:rFonts w:ascii="Bookman Old Style" w:hAnsi="Bookman Old Style"/>
          <w:sz w:val="28"/>
          <w:szCs w:val="28"/>
        </w:rPr>
        <w:t xml:space="preserve">Mrs. </w:t>
      </w:r>
      <w:proofErr w:type="spellStart"/>
      <w:r w:rsidR="00202840">
        <w:rPr>
          <w:rFonts w:ascii="Bookman Old Style" w:hAnsi="Bookman Old Style"/>
          <w:sz w:val="28"/>
          <w:szCs w:val="28"/>
        </w:rPr>
        <w:t>Nkhu</w:t>
      </w:r>
      <w:r>
        <w:rPr>
          <w:rFonts w:ascii="Bookman Old Style" w:hAnsi="Bookman Old Style"/>
          <w:sz w:val="28"/>
          <w:szCs w:val="28"/>
        </w:rPr>
        <w:t>zwayo</w:t>
      </w:r>
      <w:proofErr w:type="spellEnd"/>
      <w:r w:rsidR="00F542FF">
        <w:rPr>
          <w:rFonts w:ascii="Bookman Old Style" w:hAnsi="Bookman Old Style"/>
          <w:sz w:val="28"/>
          <w:szCs w:val="28"/>
        </w:rPr>
        <w:t xml:space="preserve"> urged this Court to confirm the </w:t>
      </w:r>
      <w:r w:rsidR="004712FD">
        <w:rPr>
          <w:rFonts w:ascii="Bookman Old Style" w:hAnsi="Bookman Old Style"/>
          <w:sz w:val="28"/>
          <w:szCs w:val="28"/>
        </w:rPr>
        <w:t xml:space="preserve">sentence of the Court below and dismiss the appeal. </w:t>
      </w:r>
    </w:p>
    <w:p w:rsidR="00CC0834" w:rsidRDefault="004859C0" w:rsidP="00F81EEE">
      <w:pPr>
        <w:spacing w:line="480" w:lineRule="auto"/>
        <w:rPr>
          <w:rFonts w:ascii="Bookman Old Style" w:hAnsi="Bookman Old Style"/>
          <w:sz w:val="28"/>
          <w:szCs w:val="28"/>
        </w:rPr>
      </w:pPr>
      <w:r>
        <w:rPr>
          <w:sz w:val="28"/>
          <w:szCs w:val="28"/>
        </w:rPr>
        <w:t xml:space="preserve"> </w:t>
      </w:r>
      <w:r w:rsidR="00F81EEE">
        <w:rPr>
          <w:rFonts w:ascii="Bookman Old Style" w:hAnsi="Bookman Old Style"/>
          <w:sz w:val="28"/>
          <w:szCs w:val="28"/>
        </w:rPr>
        <w:tab/>
        <w:t>We have considered the evidence on record, the Judgment appealed against and the submissions by both learned Counsel.</w:t>
      </w:r>
    </w:p>
    <w:p w:rsidR="00CC0834" w:rsidRDefault="00CC0834" w:rsidP="00D74421">
      <w:pPr>
        <w:spacing w:line="480" w:lineRule="auto"/>
        <w:jc w:val="both"/>
        <w:rPr>
          <w:rFonts w:ascii="Bookman Old Style" w:hAnsi="Bookman Old Style"/>
          <w:sz w:val="28"/>
          <w:szCs w:val="28"/>
        </w:rPr>
      </w:pPr>
      <w:r>
        <w:rPr>
          <w:rFonts w:ascii="Bookman Old Style" w:hAnsi="Bookman Old Style"/>
          <w:sz w:val="28"/>
          <w:szCs w:val="28"/>
        </w:rPr>
        <w:tab/>
        <w:t xml:space="preserve">Before we delve into the grounds of appeal, we wish to comment on the fact that </w:t>
      </w:r>
      <w:r w:rsidR="006B5EB9">
        <w:rPr>
          <w:rFonts w:ascii="Bookman Old Style" w:hAnsi="Bookman Old Style"/>
          <w:sz w:val="28"/>
          <w:szCs w:val="28"/>
        </w:rPr>
        <w:t xml:space="preserve">at the close of the prosecution’s case, </w:t>
      </w:r>
      <w:r>
        <w:rPr>
          <w:rFonts w:ascii="Bookman Old Style" w:hAnsi="Bookman Old Style"/>
          <w:sz w:val="28"/>
          <w:szCs w:val="28"/>
        </w:rPr>
        <w:t xml:space="preserve">the trial judge acquitted the Appellants </w:t>
      </w:r>
      <w:r w:rsidR="006B5EB9">
        <w:rPr>
          <w:rFonts w:ascii="Bookman Old Style" w:hAnsi="Bookman Old Style"/>
          <w:sz w:val="28"/>
          <w:szCs w:val="28"/>
        </w:rPr>
        <w:t>of the charge of murder on the ground that the prosecution had failed to produce evidence as to the cause of death.</w:t>
      </w:r>
      <w:r>
        <w:rPr>
          <w:rFonts w:ascii="Bookman Old Style" w:hAnsi="Bookman Old Style"/>
          <w:sz w:val="28"/>
          <w:szCs w:val="28"/>
        </w:rPr>
        <w:t xml:space="preserve"> </w:t>
      </w:r>
      <w:r w:rsidR="006B5EB9">
        <w:rPr>
          <w:rFonts w:ascii="Bookman Old Style" w:hAnsi="Bookman Old Style"/>
          <w:sz w:val="28"/>
          <w:szCs w:val="28"/>
        </w:rPr>
        <w:t>This was in spite of evidence from PW5 a police officer who visited the scene of crime and testified that the deceased had multiple injuries on his body. Certainly, the trial Judge fell into error when he made such a Ruling.</w:t>
      </w:r>
      <w:r w:rsidR="007B4B23">
        <w:rPr>
          <w:rFonts w:ascii="Bookman Old Style" w:hAnsi="Bookman Old Style"/>
          <w:sz w:val="28"/>
          <w:szCs w:val="28"/>
        </w:rPr>
        <w:t xml:space="preserve"> We dealt with this aspect </w:t>
      </w:r>
      <w:r w:rsidR="0096446D">
        <w:rPr>
          <w:rFonts w:ascii="Bookman Old Style" w:hAnsi="Bookman Old Style"/>
          <w:sz w:val="28"/>
          <w:szCs w:val="28"/>
        </w:rPr>
        <w:t xml:space="preserve">in </w:t>
      </w:r>
      <w:proofErr w:type="spellStart"/>
      <w:r w:rsidR="0096446D">
        <w:rPr>
          <w:rFonts w:ascii="Bookman Old Style" w:hAnsi="Bookman Old Style"/>
          <w:b/>
          <w:sz w:val="28"/>
          <w:szCs w:val="28"/>
        </w:rPr>
        <w:t>Kashenda</w:t>
      </w:r>
      <w:proofErr w:type="spellEnd"/>
      <w:r w:rsidR="0096446D">
        <w:rPr>
          <w:rFonts w:ascii="Bookman Old Style" w:hAnsi="Bookman Old Style"/>
          <w:b/>
          <w:sz w:val="28"/>
          <w:szCs w:val="28"/>
        </w:rPr>
        <w:t xml:space="preserve"> </w:t>
      </w:r>
      <w:proofErr w:type="spellStart"/>
      <w:r w:rsidR="0096446D">
        <w:rPr>
          <w:rFonts w:ascii="Bookman Old Style" w:hAnsi="Bookman Old Style"/>
          <w:b/>
          <w:sz w:val="28"/>
          <w:szCs w:val="28"/>
        </w:rPr>
        <w:t>Njunga</w:t>
      </w:r>
      <w:proofErr w:type="spellEnd"/>
      <w:r w:rsidR="0096446D">
        <w:rPr>
          <w:rFonts w:ascii="Bookman Old Style" w:hAnsi="Bookman Old Style"/>
          <w:b/>
          <w:sz w:val="28"/>
          <w:szCs w:val="28"/>
        </w:rPr>
        <w:t xml:space="preserve"> and Others v</w:t>
      </w:r>
      <w:r w:rsidR="001745EA">
        <w:rPr>
          <w:rFonts w:ascii="Bookman Old Style" w:hAnsi="Bookman Old Style"/>
          <w:b/>
          <w:sz w:val="28"/>
          <w:szCs w:val="28"/>
        </w:rPr>
        <w:t xml:space="preserve">s. </w:t>
      </w:r>
      <w:proofErr w:type="gramStart"/>
      <w:r w:rsidR="001745EA">
        <w:rPr>
          <w:rFonts w:ascii="Bookman Old Style" w:hAnsi="Bookman Old Style"/>
          <w:b/>
          <w:sz w:val="28"/>
          <w:szCs w:val="28"/>
        </w:rPr>
        <w:t>The</w:t>
      </w:r>
      <w:proofErr w:type="gramEnd"/>
      <w:r w:rsidR="001745EA">
        <w:rPr>
          <w:rFonts w:ascii="Bookman Old Style" w:hAnsi="Bookman Old Style"/>
          <w:b/>
          <w:sz w:val="28"/>
          <w:szCs w:val="28"/>
        </w:rPr>
        <w:t xml:space="preserve"> People²</w:t>
      </w:r>
      <w:r w:rsidR="007B4B23">
        <w:rPr>
          <w:rFonts w:ascii="Bookman Old Style" w:hAnsi="Bookman Old Style"/>
          <w:b/>
          <w:sz w:val="28"/>
          <w:szCs w:val="28"/>
        </w:rPr>
        <w:t>.</w:t>
      </w:r>
      <w:r w:rsidR="001745EA">
        <w:rPr>
          <w:rFonts w:ascii="Bookman Old Style" w:hAnsi="Bookman Old Style"/>
          <w:b/>
          <w:sz w:val="28"/>
          <w:szCs w:val="28"/>
        </w:rPr>
        <w:t xml:space="preserve"> </w:t>
      </w:r>
      <w:r w:rsidR="0096446D">
        <w:rPr>
          <w:rFonts w:ascii="Bookman Old Style" w:hAnsi="Bookman Old Style"/>
          <w:b/>
          <w:sz w:val="28"/>
          <w:szCs w:val="28"/>
        </w:rPr>
        <w:t xml:space="preserve"> </w:t>
      </w:r>
      <w:r w:rsidR="007B4B23">
        <w:rPr>
          <w:rFonts w:ascii="Bookman Old Style" w:hAnsi="Bookman Old Style"/>
          <w:sz w:val="28"/>
          <w:szCs w:val="28"/>
        </w:rPr>
        <w:t xml:space="preserve">Indeed, </w:t>
      </w:r>
      <w:r w:rsidR="0096446D">
        <w:rPr>
          <w:rFonts w:ascii="Bookman Old Style" w:hAnsi="Bookman Old Style"/>
          <w:sz w:val="28"/>
          <w:szCs w:val="28"/>
        </w:rPr>
        <w:t xml:space="preserve">medical evidence is </w:t>
      </w:r>
      <w:r w:rsidR="007B4B23">
        <w:rPr>
          <w:rFonts w:ascii="Bookman Old Style" w:hAnsi="Bookman Old Style"/>
          <w:sz w:val="28"/>
          <w:szCs w:val="28"/>
        </w:rPr>
        <w:t>important</w:t>
      </w:r>
      <w:r w:rsidR="00A6414B">
        <w:rPr>
          <w:rFonts w:ascii="Bookman Old Style" w:hAnsi="Bookman Old Style"/>
          <w:sz w:val="28"/>
          <w:szCs w:val="28"/>
        </w:rPr>
        <w:t>,</w:t>
      </w:r>
      <w:r w:rsidR="007B4B23">
        <w:rPr>
          <w:rFonts w:ascii="Bookman Old Style" w:hAnsi="Bookman Old Style"/>
          <w:sz w:val="28"/>
          <w:szCs w:val="28"/>
        </w:rPr>
        <w:t xml:space="preserve"> but is </w:t>
      </w:r>
      <w:r w:rsidR="0096446D">
        <w:rPr>
          <w:rFonts w:ascii="Bookman Old Style" w:hAnsi="Bookman Old Style"/>
          <w:sz w:val="28"/>
          <w:szCs w:val="28"/>
        </w:rPr>
        <w:t>not always necessary in cases where the cause of death is not in dispute. And in any case, medical evidence is part of the prosecution evidence which must be considered by</w:t>
      </w:r>
      <w:r w:rsidR="00C837F6">
        <w:rPr>
          <w:rFonts w:ascii="Bookman Old Style" w:hAnsi="Bookman Old Style"/>
          <w:sz w:val="28"/>
          <w:szCs w:val="28"/>
        </w:rPr>
        <w:t xml:space="preserve"> the trial Court in arriving at </w:t>
      </w:r>
      <w:r w:rsidR="0096446D">
        <w:rPr>
          <w:rFonts w:ascii="Bookman Old Style" w:hAnsi="Bookman Old Style"/>
          <w:sz w:val="28"/>
          <w:szCs w:val="28"/>
        </w:rPr>
        <w:t>the final decision.</w:t>
      </w:r>
      <w:r>
        <w:rPr>
          <w:rFonts w:ascii="Bookman Old Style" w:hAnsi="Bookman Old Style"/>
          <w:sz w:val="28"/>
          <w:szCs w:val="28"/>
        </w:rPr>
        <w:t xml:space="preserve">  </w:t>
      </w:r>
      <w:r w:rsidR="00476589">
        <w:rPr>
          <w:rFonts w:ascii="Bookman Old Style" w:hAnsi="Bookman Old Style"/>
          <w:sz w:val="28"/>
          <w:szCs w:val="28"/>
        </w:rPr>
        <w:t xml:space="preserve">In this case, the trial Judge </w:t>
      </w:r>
      <w:r w:rsidR="00376F7D">
        <w:rPr>
          <w:rFonts w:ascii="Bookman Old Style" w:hAnsi="Bookman Old Style"/>
          <w:sz w:val="28"/>
          <w:szCs w:val="28"/>
        </w:rPr>
        <w:lastRenderedPageBreak/>
        <w:t xml:space="preserve">proceeded to </w:t>
      </w:r>
      <w:r w:rsidR="00476589">
        <w:rPr>
          <w:rFonts w:ascii="Bookman Old Style" w:hAnsi="Bookman Old Style"/>
          <w:sz w:val="28"/>
          <w:szCs w:val="28"/>
        </w:rPr>
        <w:t xml:space="preserve">put the Appellants on </w:t>
      </w:r>
      <w:proofErr w:type="spellStart"/>
      <w:r w:rsidR="00476589">
        <w:rPr>
          <w:rFonts w:ascii="Bookman Old Style" w:hAnsi="Bookman Old Style"/>
          <w:sz w:val="28"/>
          <w:szCs w:val="28"/>
        </w:rPr>
        <w:t>defence</w:t>
      </w:r>
      <w:proofErr w:type="spellEnd"/>
      <w:r w:rsidR="00476589">
        <w:rPr>
          <w:rFonts w:ascii="Bookman Old Style" w:hAnsi="Bookman Old Style"/>
          <w:sz w:val="28"/>
          <w:szCs w:val="28"/>
        </w:rPr>
        <w:t xml:space="preserve"> for the lesser offence of Manslaughter</w:t>
      </w:r>
      <w:r w:rsidR="00E228A3">
        <w:rPr>
          <w:rFonts w:ascii="Bookman Old Style" w:hAnsi="Bookman Old Style"/>
          <w:sz w:val="28"/>
          <w:szCs w:val="28"/>
        </w:rPr>
        <w:t>. T</w:t>
      </w:r>
      <w:r w:rsidR="00476589">
        <w:rPr>
          <w:rFonts w:ascii="Bookman Old Style" w:hAnsi="Bookman Old Style"/>
          <w:sz w:val="28"/>
          <w:szCs w:val="28"/>
        </w:rPr>
        <w:t>his was</w:t>
      </w:r>
      <w:r w:rsidR="00A6414B">
        <w:rPr>
          <w:rFonts w:ascii="Bookman Old Style" w:hAnsi="Bookman Old Style"/>
          <w:sz w:val="28"/>
          <w:szCs w:val="28"/>
        </w:rPr>
        <w:t xml:space="preserve"> </w:t>
      </w:r>
      <w:proofErr w:type="gramStart"/>
      <w:r w:rsidR="00A6414B">
        <w:rPr>
          <w:rFonts w:ascii="Bookman Old Style" w:hAnsi="Bookman Old Style"/>
          <w:sz w:val="28"/>
          <w:szCs w:val="28"/>
        </w:rPr>
        <w:t>a</w:t>
      </w:r>
      <w:r w:rsidR="00476589">
        <w:rPr>
          <w:rFonts w:ascii="Bookman Old Style" w:hAnsi="Bookman Old Style"/>
          <w:sz w:val="28"/>
          <w:szCs w:val="28"/>
        </w:rPr>
        <w:t xml:space="preserve"> </w:t>
      </w:r>
      <w:r w:rsidR="002315BE">
        <w:rPr>
          <w:rFonts w:ascii="Bookman Old Style" w:hAnsi="Bookman Old Style"/>
          <w:sz w:val="28"/>
          <w:szCs w:val="28"/>
        </w:rPr>
        <w:t>misdirection</w:t>
      </w:r>
      <w:proofErr w:type="gramEnd"/>
      <w:r w:rsidR="00E228A3">
        <w:rPr>
          <w:rFonts w:ascii="Bookman Old Style" w:hAnsi="Bookman Old Style"/>
          <w:sz w:val="28"/>
          <w:szCs w:val="28"/>
        </w:rPr>
        <w:t xml:space="preserve"> as we have </w:t>
      </w:r>
      <w:r w:rsidR="00D67ECB">
        <w:rPr>
          <w:rFonts w:ascii="Bookman Old Style" w:hAnsi="Bookman Old Style"/>
          <w:sz w:val="28"/>
          <w:szCs w:val="28"/>
        </w:rPr>
        <w:t>stated herein. How</w:t>
      </w:r>
      <w:r w:rsidR="004B6FB6">
        <w:rPr>
          <w:rFonts w:ascii="Bookman Old Style" w:hAnsi="Bookman Old Style"/>
          <w:sz w:val="28"/>
          <w:szCs w:val="28"/>
        </w:rPr>
        <w:t>ever,</w:t>
      </w:r>
      <w:r w:rsidR="00476589">
        <w:rPr>
          <w:rFonts w:ascii="Bookman Old Style" w:hAnsi="Bookman Old Style"/>
          <w:sz w:val="28"/>
          <w:szCs w:val="28"/>
        </w:rPr>
        <w:t xml:space="preserve"> we will not interfere for the simple reason that this would prejudice the Appellants</w:t>
      </w:r>
      <w:r w:rsidR="004B6FB6">
        <w:rPr>
          <w:rFonts w:ascii="Bookman Old Style" w:hAnsi="Bookman Old Style"/>
          <w:sz w:val="28"/>
          <w:szCs w:val="28"/>
        </w:rPr>
        <w:t xml:space="preserve"> who</w:t>
      </w:r>
      <w:r w:rsidR="00E541D7">
        <w:rPr>
          <w:rFonts w:ascii="Bookman Old Style" w:hAnsi="Bookman Old Style"/>
          <w:sz w:val="28"/>
          <w:szCs w:val="28"/>
        </w:rPr>
        <w:t xml:space="preserve">se </w:t>
      </w:r>
      <w:proofErr w:type="spellStart"/>
      <w:r w:rsidR="00E541D7">
        <w:rPr>
          <w:rFonts w:ascii="Bookman Old Style" w:hAnsi="Bookman Old Style"/>
          <w:sz w:val="28"/>
          <w:szCs w:val="28"/>
        </w:rPr>
        <w:t>defence</w:t>
      </w:r>
      <w:proofErr w:type="spellEnd"/>
      <w:r w:rsidR="00E541D7">
        <w:rPr>
          <w:rFonts w:ascii="Bookman Old Style" w:hAnsi="Bookman Old Style"/>
          <w:sz w:val="28"/>
          <w:szCs w:val="28"/>
        </w:rPr>
        <w:t xml:space="preserve"> was obviously based on the lesser charge of Manslaughter</w:t>
      </w:r>
      <w:r w:rsidR="00476589">
        <w:rPr>
          <w:rFonts w:ascii="Bookman Old Style" w:hAnsi="Bookman Old Style"/>
          <w:sz w:val="28"/>
          <w:szCs w:val="28"/>
        </w:rPr>
        <w:t>.</w:t>
      </w:r>
    </w:p>
    <w:p w:rsidR="008B780C" w:rsidRDefault="00476589" w:rsidP="00D74421">
      <w:pPr>
        <w:spacing w:line="480" w:lineRule="auto"/>
        <w:ind w:firstLine="720"/>
        <w:jc w:val="both"/>
        <w:rPr>
          <w:rFonts w:ascii="Bookman Old Style" w:hAnsi="Bookman Old Style"/>
          <w:sz w:val="28"/>
          <w:szCs w:val="28"/>
        </w:rPr>
      </w:pPr>
      <w:r>
        <w:rPr>
          <w:rFonts w:ascii="Bookman Old Style" w:hAnsi="Bookman Old Style"/>
          <w:sz w:val="28"/>
          <w:szCs w:val="28"/>
        </w:rPr>
        <w:t xml:space="preserve">Turning to </w:t>
      </w:r>
      <w:r w:rsidR="009A662E">
        <w:rPr>
          <w:rFonts w:ascii="Bookman Old Style" w:hAnsi="Bookman Old Style"/>
          <w:sz w:val="28"/>
          <w:szCs w:val="28"/>
        </w:rPr>
        <w:t>ground one</w:t>
      </w:r>
      <w:r>
        <w:rPr>
          <w:rFonts w:ascii="Bookman Old Style" w:hAnsi="Bookman Old Style"/>
          <w:sz w:val="28"/>
          <w:szCs w:val="28"/>
        </w:rPr>
        <w:t xml:space="preserve">, Mr. </w:t>
      </w:r>
      <w:proofErr w:type="spellStart"/>
      <w:r>
        <w:rPr>
          <w:rFonts w:ascii="Bookman Old Style" w:hAnsi="Bookman Old Style"/>
          <w:sz w:val="28"/>
          <w:szCs w:val="28"/>
        </w:rPr>
        <w:t>Phiri</w:t>
      </w:r>
      <w:proofErr w:type="spellEnd"/>
      <w:r w:rsidR="00D444F6">
        <w:rPr>
          <w:rFonts w:ascii="Bookman Old Style" w:hAnsi="Bookman Old Style"/>
          <w:sz w:val="28"/>
          <w:szCs w:val="28"/>
        </w:rPr>
        <w:t xml:space="preserve"> conceded</w:t>
      </w:r>
      <w:r>
        <w:rPr>
          <w:rFonts w:ascii="Bookman Old Style" w:hAnsi="Bookman Old Style"/>
          <w:sz w:val="28"/>
          <w:szCs w:val="28"/>
        </w:rPr>
        <w:t>,</w:t>
      </w:r>
      <w:r w:rsidR="00D444F6">
        <w:rPr>
          <w:rFonts w:ascii="Bookman Old Style" w:hAnsi="Bookman Old Style"/>
          <w:sz w:val="28"/>
          <w:szCs w:val="28"/>
        </w:rPr>
        <w:t xml:space="preserve"> and rightly so, that this case was based on circumstantial evidence to the extent that no eye witness was c</w:t>
      </w:r>
      <w:r w:rsidR="008B5CBF">
        <w:rPr>
          <w:rFonts w:ascii="Bookman Old Style" w:hAnsi="Bookman Old Style"/>
          <w:sz w:val="28"/>
          <w:szCs w:val="28"/>
        </w:rPr>
        <w:t>alled by the prosecution.</w:t>
      </w:r>
      <w:r w:rsidR="00D444F6">
        <w:rPr>
          <w:rFonts w:ascii="Bookman Old Style" w:hAnsi="Bookman Old Style"/>
          <w:sz w:val="28"/>
          <w:szCs w:val="28"/>
        </w:rPr>
        <w:t xml:space="preserve"> Certainly, </w:t>
      </w:r>
      <w:r w:rsidR="003415E4">
        <w:rPr>
          <w:rFonts w:ascii="Bookman Old Style" w:hAnsi="Bookman Old Style"/>
          <w:sz w:val="28"/>
          <w:szCs w:val="28"/>
        </w:rPr>
        <w:t xml:space="preserve">it is not clear why the prosecution did not call the </w:t>
      </w:r>
      <w:r w:rsidR="000F44CD">
        <w:rPr>
          <w:rFonts w:ascii="Bookman Old Style" w:hAnsi="Bookman Old Style"/>
          <w:sz w:val="28"/>
          <w:szCs w:val="28"/>
        </w:rPr>
        <w:t xml:space="preserve">named </w:t>
      </w:r>
      <w:r w:rsidR="003415E4">
        <w:rPr>
          <w:rFonts w:ascii="Bookman Old Style" w:hAnsi="Bookman Old Style"/>
          <w:sz w:val="28"/>
          <w:szCs w:val="28"/>
        </w:rPr>
        <w:t>people who saw the stolen cattle in the hands of the Appellants. Bearing this in mind, it is again clear to us that the trial Judge saw no reason to disbelieve the evidence</w:t>
      </w:r>
      <w:r w:rsidR="007D21B6">
        <w:rPr>
          <w:rFonts w:ascii="Bookman Old Style" w:hAnsi="Bookman Old Style"/>
          <w:sz w:val="28"/>
          <w:szCs w:val="28"/>
        </w:rPr>
        <w:t xml:space="preserve"> of PW1</w:t>
      </w:r>
      <w:r w:rsidR="0040470E">
        <w:rPr>
          <w:rFonts w:ascii="Bookman Old Style" w:hAnsi="Bookman Old Style"/>
          <w:sz w:val="28"/>
          <w:szCs w:val="28"/>
        </w:rPr>
        <w:t xml:space="preserve"> and PW4 who were</w:t>
      </w:r>
      <w:r w:rsidR="007D21B6">
        <w:rPr>
          <w:rFonts w:ascii="Bookman Old Style" w:hAnsi="Bookman Old Style"/>
          <w:sz w:val="28"/>
          <w:szCs w:val="28"/>
        </w:rPr>
        <w:t xml:space="preserve"> told</w:t>
      </w:r>
      <w:r w:rsidR="003415E4">
        <w:rPr>
          <w:rFonts w:ascii="Bookman Old Style" w:hAnsi="Bookman Old Style"/>
          <w:sz w:val="28"/>
          <w:szCs w:val="28"/>
        </w:rPr>
        <w:t xml:space="preserve"> that the Appellants were seen with the </w:t>
      </w:r>
      <w:r w:rsidR="00EF2550">
        <w:rPr>
          <w:rFonts w:ascii="Bookman Old Style" w:hAnsi="Bookman Old Style"/>
          <w:sz w:val="28"/>
          <w:szCs w:val="28"/>
        </w:rPr>
        <w:t xml:space="preserve">stolen </w:t>
      </w:r>
      <w:r w:rsidR="003415E4">
        <w:rPr>
          <w:rFonts w:ascii="Bookman Old Style" w:hAnsi="Bookman Old Style"/>
          <w:sz w:val="28"/>
          <w:szCs w:val="28"/>
        </w:rPr>
        <w:t xml:space="preserve">cattle </w:t>
      </w:r>
      <w:r w:rsidR="00EF2550">
        <w:rPr>
          <w:rFonts w:ascii="Bookman Old Style" w:hAnsi="Bookman Old Style"/>
          <w:sz w:val="28"/>
          <w:szCs w:val="28"/>
        </w:rPr>
        <w:t>which were later handed over to the police</w:t>
      </w:r>
      <w:r w:rsidR="000F44CD">
        <w:rPr>
          <w:rFonts w:ascii="Bookman Old Style" w:hAnsi="Bookman Old Style"/>
          <w:sz w:val="28"/>
          <w:szCs w:val="28"/>
        </w:rPr>
        <w:t>.</w:t>
      </w:r>
      <w:r w:rsidR="00F73422">
        <w:rPr>
          <w:rFonts w:ascii="Bookman Old Style" w:hAnsi="Bookman Old Style"/>
          <w:sz w:val="28"/>
          <w:szCs w:val="28"/>
        </w:rPr>
        <w:t xml:space="preserve"> In fact this evidence</w:t>
      </w:r>
      <w:r w:rsidR="00EF2550">
        <w:rPr>
          <w:rFonts w:ascii="Bookman Old Style" w:hAnsi="Bookman Old Style"/>
          <w:sz w:val="28"/>
          <w:szCs w:val="28"/>
        </w:rPr>
        <w:t xml:space="preserve"> remained</w:t>
      </w:r>
      <w:r w:rsidR="000F44CD">
        <w:rPr>
          <w:rFonts w:ascii="Bookman Old Style" w:hAnsi="Bookman Old Style"/>
          <w:sz w:val="28"/>
          <w:szCs w:val="28"/>
        </w:rPr>
        <w:t xml:space="preserve"> unchallenged by the </w:t>
      </w:r>
      <w:proofErr w:type="spellStart"/>
      <w:r w:rsidR="000F44CD">
        <w:rPr>
          <w:rFonts w:ascii="Bookman Old Style" w:hAnsi="Bookman Old Style"/>
          <w:sz w:val="28"/>
          <w:szCs w:val="28"/>
        </w:rPr>
        <w:t>defence</w:t>
      </w:r>
      <w:proofErr w:type="spellEnd"/>
      <w:r w:rsidR="000F44CD">
        <w:rPr>
          <w:rFonts w:ascii="Bookman Old Style" w:hAnsi="Bookman Old Style"/>
          <w:sz w:val="28"/>
          <w:szCs w:val="28"/>
        </w:rPr>
        <w:t xml:space="preserve">. </w:t>
      </w:r>
      <w:r w:rsidR="0040470E">
        <w:rPr>
          <w:rFonts w:ascii="Bookman Old Style" w:hAnsi="Bookman Old Style"/>
          <w:sz w:val="28"/>
          <w:szCs w:val="28"/>
        </w:rPr>
        <w:t>In any case</w:t>
      </w:r>
      <w:r w:rsidR="00F73422">
        <w:rPr>
          <w:rFonts w:ascii="Bookman Old Style" w:hAnsi="Bookman Old Style"/>
          <w:sz w:val="28"/>
          <w:szCs w:val="28"/>
        </w:rPr>
        <w:t>, the</w:t>
      </w:r>
      <w:r w:rsidR="0040470E">
        <w:rPr>
          <w:rFonts w:ascii="Bookman Old Style" w:hAnsi="Bookman Old Style"/>
          <w:sz w:val="28"/>
          <w:szCs w:val="28"/>
        </w:rPr>
        <w:t xml:space="preserve"> 2</w:t>
      </w:r>
      <w:r w:rsidR="0040470E" w:rsidRPr="0040470E">
        <w:rPr>
          <w:rFonts w:ascii="Bookman Old Style" w:hAnsi="Bookman Old Style"/>
          <w:sz w:val="28"/>
          <w:szCs w:val="28"/>
          <w:vertAlign w:val="superscript"/>
        </w:rPr>
        <w:t>nd</w:t>
      </w:r>
      <w:r w:rsidR="0040470E">
        <w:rPr>
          <w:rFonts w:ascii="Bookman Old Style" w:hAnsi="Bookman Old Style"/>
          <w:sz w:val="28"/>
          <w:szCs w:val="28"/>
        </w:rPr>
        <w:t xml:space="preserve"> Appellant admitted to </w:t>
      </w:r>
      <w:r w:rsidR="00F73422">
        <w:rPr>
          <w:rFonts w:ascii="Bookman Old Style" w:hAnsi="Bookman Old Style"/>
          <w:sz w:val="28"/>
          <w:szCs w:val="28"/>
        </w:rPr>
        <w:t xml:space="preserve">PW1 that </w:t>
      </w:r>
      <w:r w:rsidR="00DC28EF">
        <w:rPr>
          <w:rFonts w:ascii="Bookman Old Style" w:hAnsi="Bookman Old Style"/>
          <w:sz w:val="28"/>
          <w:szCs w:val="28"/>
        </w:rPr>
        <w:t>he had</w:t>
      </w:r>
      <w:r w:rsidR="00F73422">
        <w:rPr>
          <w:rFonts w:ascii="Bookman Old Style" w:hAnsi="Bookman Old Style"/>
          <w:sz w:val="28"/>
          <w:szCs w:val="28"/>
        </w:rPr>
        <w:t xml:space="preserve"> st</w:t>
      </w:r>
      <w:r w:rsidR="00DC28EF">
        <w:rPr>
          <w:rFonts w:ascii="Bookman Old Style" w:hAnsi="Bookman Old Style"/>
          <w:sz w:val="28"/>
          <w:szCs w:val="28"/>
        </w:rPr>
        <w:t>olen</w:t>
      </w:r>
      <w:r w:rsidR="00F73422">
        <w:rPr>
          <w:rFonts w:ascii="Bookman Old Style" w:hAnsi="Bookman Old Style"/>
          <w:sz w:val="28"/>
          <w:szCs w:val="28"/>
        </w:rPr>
        <w:t xml:space="preserve"> the cattle in issue</w:t>
      </w:r>
      <w:r w:rsidR="0040470E">
        <w:rPr>
          <w:rFonts w:ascii="Bookman Old Style" w:hAnsi="Bookman Old Style"/>
          <w:sz w:val="28"/>
          <w:szCs w:val="28"/>
        </w:rPr>
        <w:t xml:space="preserve"> and that his brother the 1</w:t>
      </w:r>
      <w:r w:rsidR="0040470E" w:rsidRPr="0040470E">
        <w:rPr>
          <w:rFonts w:ascii="Bookman Old Style" w:hAnsi="Bookman Old Style"/>
          <w:sz w:val="28"/>
          <w:szCs w:val="28"/>
          <w:vertAlign w:val="superscript"/>
        </w:rPr>
        <w:t>st</w:t>
      </w:r>
      <w:r w:rsidR="0040470E">
        <w:rPr>
          <w:rFonts w:ascii="Bookman Old Style" w:hAnsi="Bookman Old Style"/>
          <w:sz w:val="28"/>
          <w:szCs w:val="28"/>
        </w:rPr>
        <w:t xml:space="preserve"> Appellant knew about the death of the deceased</w:t>
      </w:r>
      <w:r w:rsidR="00F73422">
        <w:rPr>
          <w:rFonts w:ascii="Bookman Old Style" w:hAnsi="Bookman Old Style"/>
          <w:sz w:val="28"/>
          <w:szCs w:val="28"/>
        </w:rPr>
        <w:t xml:space="preserve">. </w:t>
      </w:r>
      <w:r w:rsidR="008B780C">
        <w:rPr>
          <w:rFonts w:ascii="Bookman Old Style" w:hAnsi="Bookman Old Style"/>
          <w:sz w:val="28"/>
          <w:szCs w:val="28"/>
        </w:rPr>
        <w:t xml:space="preserve">This confession was made in the hearing of PW2. </w:t>
      </w:r>
    </w:p>
    <w:p w:rsidR="00344B9E" w:rsidRDefault="007D21B6" w:rsidP="00D74421">
      <w:pPr>
        <w:spacing w:line="480" w:lineRule="auto"/>
        <w:ind w:firstLine="720"/>
        <w:jc w:val="both"/>
        <w:rPr>
          <w:rFonts w:ascii="Bookman Old Style" w:hAnsi="Bookman Old Style"/>
          <w:sz w:val="28"/>
          <w:szCs w:val="28"/>
        </w:rPr>
      </w:pPr>
      <w:r>
        <w:rPr>
          <w:rFonts w:ascii="Bookman Old Style" w:hAnsi="Bookman Old Style"/>
          <w:sz w:val="28"/>
          <w:szCs w:val="28"/>
        </w:rPr>
        <w:t>According to PW2</w:t>
      </w:r>
      <w:r w:rsidR="0040470E">
        <w:rPr>
          <w:rFonts w:ascii="Bookman Old Style" w:hAnsi="Bookman Old Style"/>
          <w:sz w:val="28"/>
          <w:szCs w:val="28"/>
        </w:rPr>
        <w:t>,</w:t>
      </w:r>
      <w:r>
        <w:rPr>
          <w:rFonts w:ascii="Bookman Old Style" w:hAnsi="Bookman Old Style"/>
          <w:sz w:val="28"/>
          <w:szCs w:val="28"/>
        </w:rPr>
        <w:t xml:space="preserve"> after the </w:t>
      </w:r>
      <w:r w:rsidR="008B780C">
        <w:rPr>
          <w:rFonts w:ascii="Bookman Old Style" w:hAnsi="Bookman Old Style"/>
          <w:sz w:val="28"/>
          <w:szCs w:val="28"/>
        </w:rPr>
        <w:t>1</w:t>
      </w:r>
      <w:r w:rsidR="008B780C" w:rsidRPr="008B780C">
        <w:rPr>
          <w:rFonts w:ascii="Bookman Old Style" w:hAnsi="Bookman Old Style"/>
          <w:sz w:val="28"/>
          <w:szCs w:val="28"/>
          <w:vertAlign w:val="superscript"/>
        </w:rPr>
        <w:t>st</w:t>
      </w:r>
      <w:r w:rsidR="008B780C">
        <w:rPr>
          <w:rFonts w:ascii="Bookman Old Style" w:hAnsi="Bookman Old Style"/>
          <w:sz w:val="28"/>
          <w:szCs w:val="28"/>
        </w:rPr>
        <w:t xml:space="preserve"> Appellant </w:t>
      </w:r>
      <w:r>
        <w:rPr>
          <w:rFonts w:ascii="Bookman Old Style" w:hAnsi="Bookman Old Style"/>
          <w:sz w:val="28"/>
          <w:szCs w:val="28"/>
        </w:rPr>
        <w:t>was apprehended</w:t>
      </w:r>
      <w:r w:rsidR="0040470E">
        <w:rPr>
          <w:rFonts w:ascii="Bookman Old Style" w:hAnsi="Bookman Old Style"/>
          <w:sz w:val="28"/>
          <w:szCs w:val="28"/>
        </w:rPr>
        <w:t>, he confessed to the C</w:t>
      </w:r>
      <w:r>
        <w:rPr>
          <w:rFonts w:ascii="Bookman Old Style" w:hAnsi="Bookman Old Style"/>
          <w:sz w:val="28"/>
          <w:szCs w:val="28"/>
        </w:rPr>
        <w:t>hairm</w:t>
      </w:r>
      <w:r w:rsidR="0040470E">
        <w:rPr>
          <w:rFonts w:ascii="Bookman Old Style" w:hAnsi="Bookman Old Style"/>
          <w:sz w:val="28"/>
          <w:szCs w:val="28"/>
        </w:rPr>
        <w:t xml:space="preserve">an of the </w:t>
      </w:r>
      <w:proofErr w:type="spellStart"/>
      <w:r w:rsidR="0040470E">
        <w:rPr>
          <w:rFonts w:ascii="Bookman Old Style" w:hAnsi="Bookman Old Style"/>
          <w:sz w:val="28"/>
          <w:szCs w:val="28"/>
        </w:rPr>
        <w:t>neighbourhood</w:t>
      </w:r>
      <w:proofErr w:type="spellEnd"/>
      <w:r w:rsidR="0040470E">
        <w:rPr>
          <w:rFonts w:ascii="Bookman Old Style" w:hAnsi="Bookman Old Style"/>
          <w:sz w:val="28"/>
          <w:szCs w:val="28"/>
        </w:rPr>
        <w:t xml:space="preserve"> watch </w:t>
      </w:r>
      <w:r>
        <w:rPr>
          <w:rFonts w:ascii="Bookman Old Style" w:hAnsi="Bookman Old Style"/>
          <w:sz w:val="28"/>
          <w:szCs w:val="28"/>
        </w:rPr>
        <w:t>that he had killed the deceased. PW2 stated that the 1</w:t>
      </w:r>
      <w:r w:rsidRPr="007D21B6">
        <w:rPr>
          <w:rFonts w:ascii="Bookman Old Style" w:hAnsi="Bookman Old Style"/>
          <w:sz w:val="28"/>
          <w:szCs w:val="28"/>
          <w:vertAlign w:val="superscript"/>
        </w:rPr>
        <w:t>st</w:t>
      </w:r>
      <w:r>
        <w:rPr>
          <w:rFonts w:ascii="Bookman Old Style" w:hAnsi="Bookman Old Style"/>
          <w:sz w:val="28"/>
          <w:szCs w:val="28"/>
        </w:rPr>
        <w:t xml:space="preserve"> Appellant was </w:t>
      </w:r>
      <w:r>
        <w:rPr>
          <w:rFonts w:ascii="Bookman Old Style" w:hAnsi="Bookman Old Style"/>
          <w:sz w:val="28"/>
          <w:szCs w:val="28"/>
        </w:rPr>
        <w:lastRenderedPageBreak/>
        <w:t xml:space="preserve">not coerced into making the confession. </w:t>
      </w:r>
      <w:r w:rsidR="007B07B8">
        <w:rPr>
          <w:rFonts w:ascii="Bookman Old Style" w:hAnsi="Bookman Old Style"/>
          <w:sz w:val="28"/>
          <w:szCs w:val="28"/>
        </w:rPr>
        <w:t xml:space="preserve"> </w:t>
      </w:r>
      <w:r w:rsidR="004D2F30">
        <w:rPr>
          <w:rFonts w:ascii="Bookman Old Style" w:hAnsi="Bookman Old Style"/>
          <w:sz w:val="28"/>
          <w:szCs w:val="28"/>
        </w:rPr>
        <w:t>PW4 also confirmed that the 2</w:t>
      </w:r>
      <w:r w:rsidR="004D2F30" w:rsidRPr="004D2F30">
        <w:rPr>
          <w:rFonts w:ascii="Bookman Old Style" w:hAnsi="Bookman Old Style"/>
          <w:sz w:val="28"/>
          <w:szCs w:val="28"/>
          <w:vertAlign w:val="superscript"/>
        </w:rPr>
        <w:t>nd</w:t>
      </w:r>
      <w:r w:rsidR="004D2F30">
        <w:rPr>
          <w:rFonts w:ascii="Bookman Old Style" w:hAnsi="Bookman Old Style"/>
          <w:sz w:val="28"/>
          <w:szCs w:val="28"/>
        </w:rPr>
        <w:t xml:space="preserve"> Appellant confessed to the fact that they used the axe handle to beat the deceased to death. </w:t>
      </w:r>
      <w:r w:rsidR="005823EC">
        <w:rPr>
          <w:rFonts w:ascii="Bookman Old Style" w:hAnsi="Bookman Old Style"/>
          <w:sz w:val="28"/>
          <w:szCs w:val="28"/>
        </w:rPr>
        <w:t>There is also the confession made to</w:t>
      </w:r>
      <w:r w:rsidR="008B780C">
        <w:rPr>
          <w:rFonts w:ascii="Bookman Old Style" w:hAnsi="Bookman Old Style"/>
          <w:sz w:val="28"/>
          <w:szCs w:val="28"/>
        </w:rPr>
        <w:t xml:space="preserve"> PW3</w:t>
      </w:r>
      <w:r w:rsidR="005823EC">
        <w:rPr>
          <w:rFonts w:ascii="Bookman Old Style" w:hAnsi="Bookman Old Style"/>
          <w:sz w:val="28"/>
          <w:szCs w:val="28"/>
        </w:rPr>
        <w:t xml:space="preserve"> from whom the 1</w:t>
      </w:r>
      <w:r w:rsidR="005823EC" w:rsidRPr="005823EC">
        <w:rPr>
          <w:rFonts w:ascii="Bookman Old Style" w:hAnsi="Bookman Old Style"/>
          <w:sz w:val="28"/>
          <w:szCs w:val="28"/>
          <w:vertAlign w:val="superscript"/>
        </w:rPr>
        <w:t>st</w:t>
      </w:r>
      <w:r w:rsidR="005823EC">
        <w:rPr>
          <w:rFonts w:ascii="Bookman Old Style" w:hAnsi="Bookman Old Style"/>
          <w:sz w:val="28"/>
          <w:szCs w:val="28"/>
        </w:rPr>
        <w:t xml:space="preserve"> Appellant sought</w:t>
      </w:r>
      <w:r w:rsidR="008B780C">
        <w:rPr>
          <w:rFonts w:ascii="Bookman Old Style" w:hAnsi="Bookman Old Style"/>
          <w:sz w:val="28"/>
          <w:szCs w:val="28"/>
        </w:rPr>
        <w:t xml:space="preserve"> traditional medicine for protection since he had killed a person. </w:t>
      </w:r>
      <w:r w:rsidR="00A52949">
        <w:rPr>
          <w:rFonts w:ascii="Bookman Old Style" w:hAnsi="Bookman Old Style"/>
          <w:sz w:val="28"/>
          <w:szCs w:val="28"/>
        </w:rPr>
        <w:t xml:space="preserve"> We tend to agree with Mrs. </w:t>
      </w:r>
      <w:proofErr w:type="spellStart"/>
      <w:r w:rsidR="00A52949">
        <w:rPr>
          <w:rFonts w:ascii="Bookman Old Style" w:hAnsi="Bookman Old Style"/>
          <w:sz w:val="28"/>
          <w:szCs w:val="28"/>
        </w:rPr>
        <w:t>Nkh</w:t>
      </w:r>
      <w:r w:rsidR="00414378">
        <w:rPr>
          <w:rFonts w:ascii="Bookman Old Style" w:hAnsi="Bookman Old Style"/>
          <w:sz w:val="28"/>
          <w:szCs w:val="28"/>
        </w:rPr>
        <w:t>uzwayo</w:t>
      </w:r>
      <w:proofErr w:type="spellEnd"/>
      <w:r w:rsidR="00414378">
        <w:rPr>
          <w:rFonts w:ascii="Bookman Old Style" w:hAnsi="Bookman Old Style"/>
          <w:sz w:val="28"/>
          <w:szCs w:val="28"/>
        </w:rPr>
        <w:t xml:space="preserve"> that there was nothing irregular about these confessions because the </w:t>
      </w:r>
      <w:r w:rsidR="007B3B05">
        <w:rPr>
          <w:rFonts w:ascii="Bookman Old Style" w:hAnsi="Bookman Old Style"/>
          <w:sz w:val="28"/>
          <w:szCs w:val="28"/>
        </w:rPr>
        <w:t>people,</w:t>
      </w:r>
      <w:r w:rsidR="00414378">
        <w:rPr>
          <w:rFonts w:ascii="Bookman Old Style" w:hAnsi="Bookman Old Style"/>
          <w:sz w:val="28"/>
          <w:szCs w:val="28"/>
        </w:rPr>
        <w:t xml:space="preserve"> to whom they were made, were not </w:t>
      </w:r>
      <w:r w:rsidR="005823EC">
        <w:rPr>
          <w:rFonts w:ascii="Bookman Old Style" w:hAnsi="Bookman Old Style"/>
          <w:sz w:val="28"/>
          <w:szCs w:val="28"/>
        </w:rPr>
        <w:t>persons in authority. T</w:t>
      </w:r>
      <w:r w:rsidR="00344B9E">
        <w:rPr>
          <w:rFonts w:ascii="Bookman Old Style" w:hAnsi="Bookman Old Style"/>
          <w:sz w:val="28"/>
          <w:szCs w:val="28"/>
        </w:rPr>
        <w:t>he trial Judge found no cause to</w:t>
      </w:r>
      <w:r w:rsidR="005823EC">
        <w:rPr>
          <w:rFonts w:ascii="Bookman Old Style" w:hAnsi="Bookman Old Style"/>
          <w:sz w:val="28"/>
          <w:szCs w:val="28"/>
        </w:rPr>
        <w:t xml:space="preserve"> disbelieve the evidence of PW1, </w:t>
      </w:r>
      <w:r w:rsidR="00344B9E">
        <w:rPr>
          <w:rFonts w:ascii="Bookman Old Style" w:hAnsi="Bookman Old Style"/>
          <w:sz w:val="28"/>
          <w:szCs w:val="28"/>
        </w:rPr>
        <w:t>PW2,</w:t>
      </w:r>
      <w:r w:rsidR="008976E8">
        <w:rPr>
          <w:rFonts w:ascii="Bookman Old Style" w:hAnsi="Bookman Old Style"/>
          <w:sz w:val="28"/>
          <w:szCs w:val="28"/>
        </w:rPr>
        <w:t xml:space="preserve"> </w:t>
      </w:r>
      <w:r w:rsidR="00344B9E">
        <w:rPr>
          <w:rFonts w:ascii="Bookman Old Style" w:hAnsi="Bookman Old Style"/>
          <w:sz w:val="28"/>
          <w:szCs w:val="28"/>
        </w:rPr>
        <w:t>PW3 and PW4. Indeed</w:t>
      </w:r>
      <w:r w:rsidR="00A6414B">
        <w:rPr>
          <w:rFonts w:ascii="Bookman Old Style" w:hAnsi="Bookman Old Style"/>
          <w:sz w:val="28"/>
          <w:szCs w:val="28"/>
        </w:rPr>
        <w:t>,</w:t>
      </w:r>
      <w:r w:rsidR="00344B9E">
        <w:rPr>
          <w:rFonts w:ascii="Bookman Old Style" w:hAnsi="Bookman Old Style"/>
          <w:sz w:val="28"/>
          <w:szCs w:val="28"/>
        </w:rPr>
        <w:t xml:space="preserve"> as the trial Judge observed</w:t>
      </w:r>
      <w:r w:rsidR="005823EC">
        <w:rPr>
          <w:rFonts w:ascii="Bookman Old Style" w:hAnsi="Bookman Old Style"/>
          <w:sz w:val="28"/>
          <w:szCs w:val="28"/>
        </w:rPr>
        <w:t>,</w:t>
      </w:r>
      <w:r w:rsidR="00344B9E">
        <w:rPr>
          <w:rFonts w:ascii="Bookman Old Style" w:hAnsi="Bookman Old Style"/>
          <w:sz w:val="28"/>
          <w:szCs w:val="28"/>
        </w:rPr>
        <w:t xml:space="preserve"> the deceased died in pursuit of the animals recovered from the Appellant</w:t>
      </w:r>
      <w:r w:rsidR="005823EC">
        <w:rPr>
          <w:rFonts w:ascii="Bookman Old Style" w:hAnsi="Bookman Old Style"/>
          <w:sz w:val="28"/>
          <w:szCs w:val="28"/>
        </w:rPr>
        <w:t>s within the locality</w:t>
      </w:r>
      <w:r w:rsidR="00344B9E">
        <w:rPr>
          <w:rFonts w:ascii="Bookman Old Style" w:hAnsi="Bookman Old Style"/>
          <w:sz w:val="28"/>
          <w:szCs w:val="28"/>
        </w:rPr>
        <w:t xml:space="preserve"> where the killing of the deceased occurred. He rightly found that it was an odd coincidence that the Appellants were found with the stolen animals after the deceased who was a member o</w:t>
      </w:r>
      <w:r w:rsidR="005823EC">
        <w:rPr>
          <w:rFonts w:ascii="Bookman Old Style" w:hAnsi="Bookman Old Style"/>
          <w:sz w:val="28"/>
          <w:szCs w:val="28"/>
        </w:rPr>
        <w:t>f</w:t>
      </w:r>
      <w:r w:rsidR="00344B9E">
        <w:rPr>
          <w:rFonts w:ascii="Bookman Old Style" w:hAnsi="Bookman Old Style"/>
          <w:sz w:val="28"/>
          <w:szCs w:val="28"/>
        </w:rPr>
        <w:t xml:space="preserve"> the search party went missing and later found dead. </w:t>
      </w:r>
      <w:r w:rsidR="00DD299E">
        <w:rPr>
          <w:rFonts w:ascii="Bookman Old Style" w:hAnsi="Bookman Old Style"/>
          <w:sz w:val="28"/>
          <w:szCs w:val="28"/>
        </w:rPr>
        <w:t xml:space="preserve">In our view, the fact that the blood stained axe </w:t>
      </w:r>
      <w:r w:rsidR="004D2F30">
        <w:rPr>
          <w:rFonts w:ascii="Bookman Old Style" w:hAnsi="Bookman Old Style"/>
          <w:sz w:val="28"/>
          <w:szCs w:val="28"/>
        </w:rPr>
        <w:t xml:space="preserve">handle </w:t>
      </w:r>
      <w:r w:rsidR="00DD299E">
        <w:rPr>
          <w:rFonts w:ascii="Bookman Old Style" w:hAnsi="Bookman Old Style"/>
          <w:sz w:val="28"/>
          <w:szCs w:val="28"/>
        </w:rPr>
        <w:t xml:space="preserve">was not taken for forensic examination cannot be of any assistance to the Appellants. We do agree, however, that it would have been helpful to both the prosecution and the </w:t>
      </w:r>
      <w:proofErr w:type="spellStart"/>
      <w:r w:rsidR="00DD299E">
        <w:rPr>
          <w:rFonts w:ascii="Bookman Old Style" w:hAnsi="Bookman Old Style"/>
          <w:sz w:val="28"/>
          <w:szCs w:val="28"/>
        </w:rPr>
        <w:t>defence</w:t>
      </w:r>
      <w:proofErr w:type="spellEnd"/>
      <w:r w:rsidR="00DD299E">
        <w:rPr>
          <w:rFonts w:ascii="Bookman Old Style" w:hAnsi="Bookman Old Style"/>
          <w:sz w:val="28"/>
          <w:szCs w:val="28"/>
        </w:rPr>
        <w:t xml:space="preserve"> to have the blood stained axe </w:t>
      </w:r>
      <w:r w:rsidR="004D2F30">
        <w:rPr>
          <w:rFonts w:ascii="Bookman Old Style" w:hAnsi="Bookman Old Style"/>
          <w:sz w:val="28"/>
          <w:szCs w:val="28"/>
        </w:rPr>
        <w:t xml:space="preserve">handle </w:t>
      </w:r>
      <w:r w:rsidR="00DD299E">
        <w:rPr>
          <w:rFonts w:ascii="Bookman Old Style" w:hAnsi="Bookman Old Style"/>
          <w:sz w:val="28"/>
          <w:szCs w:val="28"/>
        </w:rPr>
        <w:t xml:space="preserve">examined to determine the source of the blood. </w:t>
      </w:r>
    </w:p>
    <w:p w:rsidR="006A0305" w:rsidRDefault="00344B9E" w:rsidP="00D74421">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Counsel for the Appellant</w:t>
      </w:r>
      <w:r w:rsidR="006E029B">
        <w:rPr>
          <w:rFonts w:ascii="Bookman Old Style" w:hAnsi="Bookman Old Style"/>
          <w:sz w:val="28"/>
          <w:szCs w:val="28"/>
        </w:rPr>
        <w:t xml:space="preserve"> also</w:t>
      </w:r>
      <w:r>
        <w:rPr>
          <w:rFonts w:ascii="Bookman Old Style" w:hAnsi="Bookman Old Style"/>
          <w:sz w:val="28"/>
          <w:szCs w:val="28"/>
        </w:rPr>
        <w:t xml:space="preserve"> attacked the evidence of PW3 who admitted that he was a cousin to the deceased and whom the 1</w:t>
      </w:r>
      <w:r w:rsidRPr="00344B9E">
        <w:rPr>
          <w:rFonts w:ascii="Bookman Old Style" w:hAnsi="Bookman Old Style"/>
          <w:sz w:val="28"/>
          <w:szCs w:val="28"/>
          <w:vertAlign w:val="superscript"/>
        </w:rPr>
        <w:t>st</w:t>
      </w:r>
      <w:r>
        <w:rPr>
          <w:rFonts w:ascii="Bookman Old Style" w:hAnsi="Bookman Old Style"/>
          <w:sz w:val="28"/>
          <w:szCs w:val="28"/>
        </w:rPr>
        <w:t xml:space="preserve"> Appellant claimed had eloped with his sister. </w:t>
      </w:r>
      <w:r w:rsidR="00127F19">
        <w:rPr>
          <w:rFonts w:ascii="Bookman Old Style" w:hAnsi="Bookman Old Style"/>
          <w:sz w:val="28"/>
          <w:szCs w:val="28"/>
        </w:rPr>
        <w:t xml:space="preserve">The gist of Counsel’s argument is that PW3 was a witness with an interest to serve. </w:t>
      </w:r>
      <w:r>
        <w:rPr>
          <w:rFonts w:ascii="Bookman Old Style" w:hAnsi="Bookman Old Style"/>
          <w:sz w:val="28"/>
          <w:szCs w:val="28"/>
        </w:rPr>
        <w:t xml:space="preserve">Notably, the issue of PW3 having </w:t>
      </w:r>
      <w:r w:rsidR="00DD299E">
        <w:rPr>
          <w:rFonts w:ascii="Bookman Old Style" w:hAnsi="Bookman Old Style"/>
          <w:sz w:val="28"/>
          <w:szCs w:val="28"/>
        </w:rPr>
        <w:t>eloped</w:t>
      </w:r>
      <w:r>
        <w:rPr>
          <w:rFonts w:ascii="Bookman Old Style" w:hAnsi="Bookman Old Style"/>
          <w:sz w:val="28"/>
          <w:szCs w:val="28"/>
        </w:rPr>
        <w:t xml:space="preserve"> with the 1</w:t>
      </w:r>
      <w:r w:rsidRPr="00344B9E">
        <w:rPr>
          <w:rFonts w:ascii="Bookman Old Style" w:hAnsi="Bookman Old Style"/>
          <w:sz w:val="28"/>
          <w:szCs w:val="28"/>
          <w:vertAlign w:val="superscript"/>
        </w:rPr>
        <w:t>st</w:t>
      </w:r>
      <w:r>
        <w:rPr>
          <w:rFonts w:ascii="Bookman Old Style" w:hAnsi="Bookman Old Style"/>
          <w:sz w:val="28"/>
          <w:szCs w:val="28"/>
        </w:rPr>
        <w:t xml:space="preserve"> Appellant</w:t>
      </w:r>
      <w:r w:rsidR="00DD299E">
        <w:rPr>
          <w:rFonts w:ascii="Bookman Old Style" w:hAnsi="Bookman Old Style"/>
          <w:sz w:val="28"/>
          <w:szCs w:val="28"/>
        </w:rPr>
        <w:t>’s sister was not raised in c</w:t>
      </w:r>
      <w:r w:rsidR="005823EC">
        <w:rPr>
          <w:rFonts w:ascii="Bookman Old Style" w:hAnsi="Bookman Old Style"/>
          <w:sz w:val="28"/>
          <w:szCs w:val="28"/>
        </w:rPr>
        <w:t>ross-examination</w:t>
      </w:r>
      <w:r w:rsidR="004D2F30">
        <w:rPr>
          <w:rFonts w:ascii="Bookman Old Style" w:hAnsi="Bookman Old Style"/>
          <w:sz w:val="28"/>
          <w:szCs w:val="28"/>
        </w:rPr>
        <w:t xml:space="preserve"> and it is clear to us that it was an </w:t>
      </w:r>
      <w:proofErr w:type="spellStart"/>
      <w:r w:rsidR="004D2F30">
        <w:rPr>
          <w:rFonts w:ascii="Bookman Old Style" w:hAnsi="Bookman Old Style"/>
          <w:sz w:val="28"/>
          <w:szCs w:val="28"/>
        </w:rPr>
        <w:t>after thought</w:t>
      </w:r>
      <w:proofErr w:type="spellEnd"/>
      <w:r w:rsidR="004D2F30">
        <w:rPr>
          <w:rFonts w:ascii="Bookman Old Style" w:hAnsi="Bookman Old Style"/>
          <w:sz w:val="28"/>
          <w:szCs w:val="28"/>
        </w:rPr>
        <w:t xml:space="preserve"> which did not deserve consideration</w:t>
      </w:r>
      <w:r w:rsidR="00DD299E">
        <w:rPr>
          <w:rFonts w:ascii="Bookman Old Style" w:hAnsi="Bookman Old Style"/>
          <w:sz w:val="28"/>
          <w:szCs w:val="28"/>
        </w:rPr>
        <w:t xml:space="preserve">. </w:t>
      </w:r>
      <w:r w:rsidR="00414378">
        <w:rPr>
          <w:rFonts w:ascii="Bookman Old Style" w:hAnsi="Bookman Old Style"/>
          <w:sz w:val="28"/>
          <w:szCs w:val="28"/>
        </w:rPr>
        <w:t xml:space="preserve"> </w:t>
      </w:r>
      <w:r w:rsidR="005823EC">
        <w:rPr>
          <w:rFonts w:ascii="Bookman Old Style" w:hAnsi="Bookman Old Style"/>
          <w:sz w:val="28"/>
          <w:szCs w:val="28"/>
        </w:rPr>
        <w:t>From</w:t>
      </w:r>
      <w:r w:rsidR="00DD299E">
        <w:rPr>
          <w:rFonts w:ascii="Bookman Old Style" w:hAnsi="Bookman Old Style"/>
          <w:sz w:val="28"/>
          <w:szCs w:val="28"/>
        </w:rPr>
        <w:t xml:space="preserve"> the J</w:t>
      </w:r>
      <w:r w:rsidR="00127F19">
        <w:rPr>
          <w:rFonts w:ascii="Bookman Old Style" w:hAnsi="Bookman Old Style"/>
          <w:sz w:val="28"/>
          <w:szCs w:val="28"/>
        </w:rPr>
        <w:t>udgment,</w:t>
      </w:r>
      <w:r>
        <w:rPr>
          <w:rFonts w:ascii="Bookman Old Style" w:hAnsi="Bookman Old Style"/>
          <w:sz w:val="28"/>
          <w:szCs w:val="28"/>
        </w:rPr>
        <w:t xml:space="preserve"> </w:t>
      </w:r>
      <w:r w:rsidR="005823EC">
        <w:rPr>
          <w:rFonts w:ascii="Bookman Old Style" w:hAnsi="Bookman Old Style"/>
          <w:sz w:val="28"/>
          <w:szCs w:val="28"/>
        </w:rPr>
        <w:t xml:space="preserve">it is clear that </w:t>
      </w:r>
      <w:r>
        <w:rPr>
          <w:rFonts w:ascii="Bookman Old Style" w:hAnsi="Bookman Old Style"/>
          <w:sz w:val="28"/>
          <w:szCs w:val="28"/>
        </w:rPr>
        <w:t xml:space="preserve">the trial Judge observed the </w:t>
      </w:r>
      <w:proofErr w:type="spellStart"/>
      <w:r>
        <w:rPr>
          <w:rFonts w:ascii="Bookman Old Style" w:hAnsi="Bookman Old Style"/>
          <w:sz w:val="28"/>
          <w:szCs w:val="28"/>
        </w:rPr>
        <w:t>demeanour</w:t>
      </w:r>
      <w:proofErr w:type="spellEnd"/>
      <w:r>
        <w:rPr>
          <w:rFonts w:ascii="Bookman Old Style" w:hAnsi="Bookman Old Style"/>
          <w:sz w:val="28"/>
          <w:szCs w:val="28"/>
        </w:rPr>
        <w:t xml:space="preserve"> of this witness and believed his testimony</w:t>
      </w:r>
      <w:r w:rsidR="006A0305">
        <w:rPr>
          <w:rFonts w:ascii="Bookman Old Style" w:hAnsi="Bookman Old Style"/>
          <w:sz w:val="28"/>
          <w:szCs w:val="28"/>
        </w:rPr>
        <w:t>.</w:t>
      </w:r>
    </w:p>
    <w:p w:rsidR="0040470E" w:rsidRDefault="0040470E" w:rsidP="00D74421">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conclusion, we find that having regard to the circumstances of the case, there was only one inference which could be drawn </w:t>
      </w:r>
      <w:r w:rsidR="006A0305">
        <w:rPr>
          <w:rFonts w:ascii="Bookman Old Style" w:hAnsi="Bookman Old Style"/>
          <w:sz w:val="28"/>
          <w:szCs w:val="28"/>
        </w:rPr>
        <w:t xml:space="preserve">from the facts </w:t>
      </w:r>
      <w:r>
        <w:rPr>
          <w:rFonts w:ascii="Bookman Old Style" w:hAnsi="Bookman Old Style"/>
          <w:sz w:val="28"/>
          <w:szCs w:val="28"/>
        </w:rPr>
        <w:t xml:space="preserve">and this was that the Appellants were guilty as charged. </w:t>
      </w:r>
      <w:r w:rsidR="006A0305">
        <w:rPr>
          <w:rFonts w:ascii="Bookman Old Style" w:hAnsi="Bookman Old Style"/>
          <w:sz w:val="28"/>
          <w:szCs w:val="28"/>
        </w:rPr>
        <w:t>We cannot fault the trial Judge’s findings.</w:t>
      </w:r>
    </w:p>
    <w:p w:rsidR="00127F19" w:rsidRDefault="00CC0834" w:rsidP="00D74421">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therefore, find no merit in ground one. We dismiss it and we uphold the </w:t>
      </w:r>
      <w:r w:rsidR="005823EC">
        <w:rPr>
          <w:rFonts w:ascii="Bookman Old Style" w:hAnsi="Bookman Old Style"/>
          <w:sz w:val="28"/>
          <w:szCs w:val="28"/>
        </w:rPr>
        <w:t>conviction of both Appellants.</w:t>
      </w:r>
    </w:p>
    <w:p w:rsidR="009B685A" w:rsidRDefault="002C2CE6" w:rsidP="00D74421">
      <w:pPr>
        <w:spacing w:line="480" w:lineRule="auto"/>
        <w:ind w:firstLine="720"/>
        <w:jc w:val="both"/>
        <w:rPr>
          <w:rFonts w:ascii="Bookman Old Style" w:hAnsi="Bookman Old Style"/>
          <w:sz w:val="28"/>
          <w:szCs w:val="28"/>
        </w:rPr>
      </w:pPr>
      <w:r>
        <w:rPr>
          <w:rFonts w:ascii="Bookman Old Style" w:hAnsi="Bookman Old Style"/>
          <w:sz w:val="28"/>
          <w:szCs w:val="28"/>
        </w:rPr>
        <w:t>We now turn to the second ground of appeal</w:t>
      </w:r>
      <w:r w:rsidR="006628E6">
        <w:rPr>
          <w:rFonts w:ascii="Bookman Old Style" w:hAnsi="Bookman Old Style"/>
          <w:sz w:val="28"/>
          <w:szCs w:val="28"/>
        </w:rPr>
        <w:t>,</w:t>
      </w:r>
      <w:r>
        <w:rPr>
          <w:rFonts w:ascii="Bookman Old Style" w:hAnsi="Bookman Old Style"/>
          <w:sz w:val="28"/>
          <w:szCs w:val="28"/>
        </w:rPr>
        <w:t xml:space="preserve"> which is</w:t>
      </w:r>
      <w:r w:rsidR="00BC4988">
        <w:rPr>
          <w:rFonts w:ascii="Bookman Old Style" w:hAnsi="Bookman Old Style"/>
          <w:sz w:val="28"/>
          <w:szCs w:val="28"/>
        </w:rPr>
        <w:t xml:space="preserve"> against sentence</w:t>
      </w:r>
      <w:r>
        <w:rPr>
          <w:rFonts w:ascii="Bookman Old Style" w:hAnsi="Bookman Old Style"/>
          <w:sz w:val="28"/>
          <w:szCs w:val="28"/>
        </w:rPr>
        <w:t xml:space="preserve">. Mr. </w:t>
      </w:r>
      <w:proofErr w:type="spellStart"/>
      <w:r>
        <w:rPr>
          <w:rFonts w:ascii="Bookman Old Style" w:hAnsi="Bookman Old Style"/>
          <w:sz w:val="28"/>
          <w:szCs w:val="28"/>
        </w:rPr>
        <w:t>Phiri</w:t>
      </w:r>
      <w:proofErr w:type="spellEnd"/>
      <w:r>
        <w:rPr>
          <w:rFonts w:ascii="Bookman Old Style" w:hAnsi="Bookman Old Style"/>
          <w:sz w:val="28"/>
          <w:szCs w:val="28"/>
        </w:rPr>
        <w:t xml:space="preserve"> argued that the sentence is on the </w:t>
      </w:r>
      <w:r w:rsidR="00A34329">
        <w:rPr>
          <w:rFonts w:ascii="Bookman Old Style" w:hAnsi="Bookman Old Style"/>
          <w:sz w:val="28"/>
          <w:szCs w:val="28"/>
        </w:rPr>
        <w:t>high side having regard to the fact that</w:t>
      </w:r>
      <w:r>
        <w:rPr>
          <w:rFonts w:ascii="Bookman Old Style" w:hAnsi="Bookman Old Style"/>
          <w:sz w:val="28"/>
          <w:szCs w:val="28"/>
        </w:rPr>
        <w:t xml:space="preserve"> the Appellants are first offenders. We have considered Counsel’s arguments</w:t>
      </w:r>
      <w:r w:rsidR="00A34329">
        <w:rPr>
          <w:rFonts w:ascii="Bookman Old Style" w:hAnsi="Bookman Old Style"/>
          <w:sz w:val="28"/>
          <w:szCs w:val="28"/>
        </w:rPr>
        <w:t xml:space="preserve">. </w:t>
      </w:r>
      <w:r w:rsidR="00BC4988">
        <w:rPr>
          <w:rFonts w:ascii="Bookman Old Style" w:hAnsi="Bookman Old Style"/>
          <w:sz w:val="28"/>
          <w:szCs w:val="28"/>
        </w:rPr>
        <w:t xml:space="preserve"> </w:t>
      </w:r>
      <w:r w:rsidR="005823EC">
        <w:rPr>
          <w:rFonts w:ascii="Bookman Old Style" w:hAnsi="Bookman Old Style"/>
          <w:sz w:val="28"/>
          <w:szCs w:val="28"/>
        </w:rPr>
        <w:t xml:space="preserve">It must be </w:t>
      </w:r>
      <w:r w:rsidR="005823EC">
        <w:rPr>
          <w:rFonts w:ascii="Bookman Old Style" w:hAnsi="Bookman Old Style"/>
          <w:sz w:val="28"/>
          <w:szCs w:val="28"/>
        </w:rPr>
        <w:lastRenderedPageBreak/>
        <w:t xml:space="preserve">borne in mind that </w:t>
      </w:r>
      <w:r w:rsidR="00C329A6">
        <w:rPr>
          <w:rFonts w:ascii="Bookman Old Style" w:hAnsi="Bookman Old Style"/>
          <w:sz w:val="28"/>
          <w:szCs w:val="28"/>
        </w:rPr>
        <w:t xml:space="preserve">the offence </w:t>
      </w:r>
      <w:r w:rsidR="009B685A">
        <w:rPr>
          <w:rFonts w:ascii="Bookman Old Style" w:hAnsi="Bookman Old Style"/>
          <w:sz w:val="28"/>
          <w:szCs w:val="28"/>
        </w:rPr>
        <w:t>of M</w:t>
      </w:r>
      <w:r w:rsidR="00C329A6">
        <w:rPr>
          <w:rFonts w:ascii="Bookman Old Style" w:hAnsi="Bookman Old Style"/>
          <w:sz w:val="28"/>
          <w:szCs w:val="28"/>
        </w:rPr>
        <w:t>anslaug</w:t>
      </w:r>
      <w:r w:rsidR="009B685A">
        <w:rPr>
          <w:rFonts w:ascii="Bookman Old Style" w:hAnsi="Bookman Old Style"/>
          <w:sz w:val="28"/>
          <w:szCs w:val="28"/>
        </w:rPr>
        <w:t>h</w:t>
      </w:r>
      <w:r w:rsidR="00C329A6">
        <w:rPr>
          <w:rFonts w:ascii="Bookman Old Style" w:hAnsi="Bookman Old Style"/>
          <w:sz w:val="28"/>
          <w:szCs w:val="28"/>
        </w:rPr>
        <w:t>ter</w:t>
      </w:r>
      <w:r w:rsidR="009B685A">
        <w:rPr>
          <w:rFonts w:ascii="Bookman Old Style" w:hAnsi="Bookman Old Style"/>
          <w:sz w:val="28"/>
          <w:szCs w:val="28"/>
        </w:rPr>
        <w:t xml:space="preserve"> carries a maximum sentence of life imprisonment. Therefore, t</w:t>
      </w:r>
      <w:r w:rsidR="000C22A8">
        <w:rPr>
          <w:rFonts w:ascii="Bookman Old Style" w:hAnsi="Bookman Old Style"/>
          <w:sz w:val="28"/>
          <w:szCs w:val="28"/>
        </w:rPr>
        <w:t>aking into account the circumstances of this case, we cannot say that the sentence</w:t>
      </w:r>
      <w:r>
        <w:rPr>
          <w:rFonts w:ascii="Bookman Old Style" w:hAnsi="Bookman Old Style"/>
          <w:sz w:val="28"/>
          <w:szCs w:val="28"/>
        </w:rPr>
        <w:t xml:space="preserve"> </w:t>
      </w:r>
      <w:r w:rsidR="009B685A">
        <w:rPr>
          <w:rFonts w:ascii="Bookman Old Style" w:hAnsi="Bookman Old Style"/>
          <w:sz w:val="28"/>
          <w:szCs w:val="28"/>
        </w:rPr>
        <w:t xml:space="preserve">of 25 years </w:t>
      </w:r>
      <w:r>
        <w:rPr>
          <w:rFonts w:ascii="Bookman Old Style" w:hAnsi="Bookman Old Style"/>
          <w:sz w:val="28"/>
          <w:szCs w:val="28"/>
        </w:rPr>
        <w:t>comes to us with</w:t>
      </w:r>
      <w:r w:rsidR="000C22A8">
        <w:rPr>
          <w:rFonts w:ascii="Bookman Old Style" w:hAnsi="Bookman Old Style"/>
          <w:sz w:val="28"/>
          <w:szCs w:val="28"/>
        </w:rPr>
        <w:t xml:space="preserve"> a sense of shock</w:t>
      </w:r>
      <w:r>
        <w:rPr>
          <w:rFonts w:ascii="Bookman Old Style" w:hAnsi="Bookman Old Style"/>
          <w:sz w:val="28"/>
          <w:szCs w:val="28"/>
        </w:rPr>
        <w:t xml:space="preserve">.  </w:t>
      </w:r>
    </w:p>
    <w:p w:rsidR="00BC4988" w:rsidRDefault="009B685A" w:rsidP="00D74421">
      <w:pPr>
        <w:spacing w:line="480" w:lineRule="auto"/>
        <w:ind w:firstLine="720"/>
        <w:jc w:val="both"/>
        <w:rPr>
          <w:rFonts w:ascii="Bookman Old Style" w:hAnsi="Bookman Old Style"/>
          <w:sz w:val="28"/>
          <w:szCs w:val="28"/>
        </w:rPr>
      </w:pPr>
      <w:r>
        <w:rPr>
          <w:rFonts w:ascii="Bookman Old Style" w:hAnsi="Bookman Old Style"/>
          <w:sz w:val="28"/>
          <w:szCs w:val="28"/>
        </w:rPr>
        <w:t>We find no merit in th</w:t>
      </w:r>
      <w:r w:rsidR="00A50FAB">
        <w:rPr>
          <w:rFonts w:ascii="Bookman Old Style" w:hAnsi="Bookman Old Style"/>
          <w:sz w:val="28"/>
          <w:szCs w:val="28"/>
        </w:rPr>
        <w:t>e appeal against sentence and it is also dismissed</w:t>
      </w:r>
      <w:r>
        <w:rPr>
          <w:rFonts w:ascii="Bookman Old Style" w:hAnsi="Bookman Old Style"/>
          <w:sz w:val="28"/>
          <w:szCs w:val="28"/>
        </w:rPr>
        <w:t>.</w:t>
      </w:r>
    </w:p>
    <w:p w:rsidR="00554304" w:rsidRDefault="00554304" w:rsidP="004F1FC0">
      <w:pPr>
        <w:spacing w:line="480" w:lineRule="auto"/>
        <w:jc w:val="both"/>
        <w:rPr>
          <w:rFonts w:ascii="Bookman Old Style" w:hAnsi="Bookman Old Style"/>
          <w:sz w:val="28"/>
          <w:szCs w:val="28"/>
        </w:rPr>
      </w:pPr>
    </w:p>
    <w:p w:rsidR="004F1FC0" w:rsidRDefault="004F1FC0" w:rsidP="004F1FC0">
      <w:pPr>
        <w:spacing w:line="480" w:lineRule="auto"/>
        <w:jc w:val="both"/>
        <w:rPr>
          <w:rFonts w:ascii="Bookman Old Style" w:hAnsi="Bookman Old Style"/>
          <w:sz w:val="28"/>
          <w:szCs w:val="28"/>
        </w:rPr>
      </w:pPr>
    </w:p>
    <w:p w:rsidR="004F1FC0" w:rsidRPr="00092256" w:rsidRDefault="004F1FC0" w:rsidP="004F1FC0">
      <w:pPr>
        <w:spacing w:after="0" w:line="240" w:lineRule="auto"/>
        <w:jc w:val="center"/>
        <w:rPr>
          <w:rFonts w:ascii="Bookman Old Style" w:hAnsi="Bookman Old Style"/>
          <w:b/>
          <w:sz w:val="24"/>
          <w:szCs w:val="24"/>
        </w:rPr>
      </w:pPr>
      <w:r>
        <w:rPr>
          <w:rFonts w:ascii="Bookman Old Style" w:hAnsi="Bookman Old Style"/>
          <w:b/>
          <w:sz w:val="24"/>
          <w:szCs w:val="24"/>
        </w:rPr>
        <w:t>……..</w:t>
      </w:r>
      <w:r w:rsidRPr="00092256">
        <w:rPr>
          <w:rFonts w:ascii="Bookman Old Style" w:hAnsi="Bookman Old Style"/>
          <w:b/>
          <w:sz w:val="24"/>
          <w:szCs w:val="24"/>
        </w:rPr>
        <w:t>…………………………</w:t>
      </w:r>
    </w:p>
    <w:p w:rsidR="004F1FC0" w:rsidRPr="00092256" w:rsidRDefault="004F1FC0" w:rsidP="004F1FC0">
      <w:pPr>
        <w:spacing w:after="0" w:line="240" w:lineRule="auto"/>
        <w:jc w:val="center"/>
        <w:rPr>
          <w:rFonts w:ascii="Bookman Old Style" w:hAnsi="Bookman Old Style"/>
          <w:b/>
          <w:sz w:val="24"/>
          <w:szCs w:val="24"/>
        </w:rPr>
      </w:pPr>
      <w:r>
        <w:rPr>
          <w:rFonts w:ascii="Bookman Old Style" w:hAnsi="Bookman Old Style"/>
          <w:b/>
          <w:sz w:val="24"/>
          <w:szCs w:val="24"/>
        </w:rPr>
        <w:t>L.P. CHIBESAKUNDA</w:t>
      </w:r>
    </w:p>
    <w:p w:rsidR="004F1FC0" w:rsidRPr="00092256" w:rsidRDefault="004F1FC0" w:rsidP="004F1FC0">
      <w:pPr>
        <w:spacing w:after="0"/>
        <w:jc w:val="center"/>
        <w:rPr>
          <w:rFonts w:ascii="Bookman Old Style" w:hAnsi="Bookman Old Style"/>
          <w:b/>
          <w:sz w:val="24"/>
          <w:szCs w:val="24"/>
        </w:rPr>
      </w:pPr>
      <w:r>
        <w:rPr>
          <w:rFonts w:ascii="Bookman Old Style" w:hAnsi="Bookman Old Style"/>
          <w:b/>
          <w:sz w:val="24"/>
          <w:szCs w:val="24"/>
        </w:rPr>
        <w:t>SUPREME COURT JUDGE</w:t>
      </w:r>
    </w:p>
    <w:p w:rsidR="004F1FC0" w:rsidRDefault="004F1FC0" w:rsidP="004F1FC0">
      <w:pPr>
        <w:rPr>
          <w:rFonts w:ascii="Bookman Old Style" w:hAnsi="Bookman Old Style"/>
          <w:b/>
          <w:sz w:val="24"/>
          <w:szCs w:val="24"/>
        </w:rPr>
      </w:pPr>
    </w:p>
    <w:p w:rsidR="004F1FC0" w:rsidRDefault="004F1FC0" w:rsidP="004F1FC0">
      <w:pPr>
        <w:spacing w:after="0" w:line="240" w:lineRule="auto"/>
        <w:rPr>
          <w:rFonts w:ascii="Bookman Old Style" w:hAnsi="Bookman Old Style"/>
          <w:b/>
          <w:sz w:val="24"/>
          <w:szCs w:val="24"/>
        </w:rPr>
      </w:pPr>
    </w:p>
    <w:p w:rsidR="004F1FC0" w:rsidRDefault="004F1FC0" w:rsidP="004F1FC0">
      <w:pPr>
        <w:spacing w:after="0" w:line="240" w:lineRule="auto"/>
        <w:rPr>
          <w:rFonts w:ascii="Bookman Old Style" w:hAnsi="Bookman Old Style"/>
          <w:b/>
          <w:sz w:val="24"/>
          <w:szCs w:val="24"/>
        </w:rPr>
      </w:pPr>
    </w:p>
    <w:p w:rsidR="004F1FC0" w:rsidRDefault="004F1FC0" w:rsidP="004F1FC0">
      <w:pPr>
        <w:spacing w:after="0" w:line="240" w:lineRule="auto"/>
        <w:rPr>
          <w:rFonts w:ascii="Bookman Old Style" w:hAnsi="Bookman Old Style"/>
          <w:b/>
          <w:sz w:val="24"/>
          <w:szCs w:val="24"/>
        </w:rPr>
      </w:pPr>
    </w:p>
    <w:p w:rsidR="004F1FC0" w:rsidRDefault="004F1FC0" w:rsidP="004F1FC0">
      <w:pPr>
        <w:spacing w:after="0" w:line="240" w:lineRule="auto"/>
        <w:rPr>
          <w:rFonts w:ascii="Bookman Old Style" w:hAnsi="Bookman Old Style"/>
          <w:b/>
          <w:sz w:val="24"/>
          <w:szCs w:val="24"/>
        </w:rPr>
      </w:pPr>
    </w:p>
    <w:p w:rsidR="004F1FC0" w:rsidRDefault="004F1FC0" w:rsidP="004F1FC0">
      <w:pPr>
        <w:spacing w:after="0" w:line="240" w:lineRule="auto"/>
        <w:rPr>
          <w:rFonts w:ascii="Bookman Old Style" w:hAnsi="Bookman Old Style"/>
          <w:b/>
          <w:sz w:val="24"/>
          <w:szCs w:val="24"/>
        </w:rPr>
      </w:pPr>
    </w:p>
    <w:p w:rsidR="004F1FC0" w:rsidRDefault="004F1FC0" w:rsidP="004F1FC0">
      <w:pPr>
        <w:spacing w:after="0" w:line="240" w:lineRule="auto"/>
        <w:rPr>
          <w:rFonts w:ascii="Bookman Old Style" w:hAnsi="Bookman Old Style"/>
          <w:b/>
          <w:sz w:val="24"/>
          <w:szCs w:val="24"/>
        </w:rPr>
      </w:pPr>
    </w:p>
    <w:p w:rsidR="004F1FC0" w:rsidRDefault="004F1FC0" w:rsidP="004F1FC0">
      <w:pPr>
        <w:spacing w:after="0" w:line="240" w:lineRule="auto"/>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r>
    </w:p>
    <w:p w:rsidR="004F1FC0" w:rsidRPr="00092256" w:rsidRDefault="004F1FC0" w:rsidP="004F1FC0">
      <w:pPr>
        <w:spacing w:after="0" w:line="240" w:lineRule="auto"/>
        <w:rPr>
          <w:rFonts w:ascii="Bookman Old Style" w:hAnsi="Bookman Old Style"/>
          <w:b/>
          <w:sz w:val="24"/>
          <w:szCs w:val="24"/>
        </w:rPr>
      </w:pPr>
      <w:r>
        <w:rPr>
          <w:rFonts w:ascii="Bookman Old Style" w:hAnsi="Bookman Old Style"/>
          <w:b/>
          <w:sz w:val="24"/>
          <w:szCs w:val="24"/>
        </w:rPr>
        <w:t>E.N.C. MUYOVWE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 MUSONDA</w:t>
      </w:r>
    </w:p>
    <w:p w:rsidR="004F1FC0" w:rsidRDefault="004F1FC0" w:rsidP="004F1FC0">
      <w:pPr>
        <w:spacing w:after="0"/>
        <w:rPr>
          <w:rFonts w:ascii="Bookman Old Style" w:hAnsi="Bookman Old Style"/>
          <w:b/>
          <w:sz w:val="24"/>
          <w:szCs w:val="24"/>
        </w:rPr>
      </w:pPr>
      <w:r w:rsidRPr="00092256">
        <w:rPr>
          <w:rFonts w:ascii="Bookman Old Style" w:hAnsi="Bookman Old Style"/>
          <w:b/>
          <w:sz w:val="24"/>
          <w:szCs w:val="24"/>
        </w:rPr>
        <w:t xml:space="preserve">SUPREME </w:t>
      </w:r>
      <w:r>
        <w:rPr>
          <w:rFonts w:ascii="Bookman Old Style" w:hAnsi="Bookman Old Style"/>
          <w:b/>
          <w:sz w:val="24"/>
          <w:szCs w:val="24"/>
        </w:rPr>
        <w:t>COURT</w:t>
      </w:r>
      <w:r w:rsidRPr="00092256">
        <w:rPr>
          <w:rFonts w:ascii="Bookman Old Style" w:hAnsi="Bookman Old Style"/>
          <w:b/>
          <w:sz w:val="24"/>
          <w:szCs w:val="24"/>
        </w:rPr>
        <w:t xml:space="preserve">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SUPREME COURT JUDGE</w:t>
      </w:r>
    </w:p>
    <w:p w:rsidR="004F1FC0" w:rsidRPr="008A55CD" w:rsidRDefault="004F1FC0" w:rsidP="004F1FC0">
      <w:pPr>
        <w:spacing w:line="480" w:lineRule="auto"/>
        <w:jc w:val="both"/>
        <w:rPr>
          <w:rFonts w:ascii="Bookman Old Style" w:hAnsi="Bookman Old Style"/>
          <w:sz w:val="28"/>
          <w:szCs w:val="28"/>
        </w:rPr>
      </w:pPr>
    </w:p>
    <w:p w:rsidR="004F1FC0" w:rsidRPr="004F1FC0" w:rsidRDefault="004F1FC0" w:rsidP="004F1FC0">
      <w:pPr>
        <w:spacing w:line="480" w:lineRule="auto"/>
        <w:jc w:val="both"/>
        <w:rPr>
          <w:rFonts w:ascii="Bookman Old Style" w:hAnsi="Bookman Old Style"/>
          <w:sz w:val="28"/>
          <w:szCs w:val="28"/>
        </w:rPr>
      </w:pPr>
    </w:p>
    <w:sectPr w:rsidR="004F1FC0" w:rsidRPr="004F1FC0" w:rsidSect="00AF042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E0" w:rsidRDefault="001460E0" w:rsidP="00FA7D46">
      <w:pPr>
        <w:spacing w:after="0" w:line="240" w:lineRule="auto"/>
      </w:pPr>
      <w:r>
        <w:separator/>
      </w:r>
    </w:p>
  </w:endnote>
  <w:endnote w:type="continuationSeparator" w:id="0">
    <w:p w:rsidR="001460E0" w:rsidRDefault="001460E0" w:rsidP="00FA7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20"/>
      <w:docPartObj>
        <w:docPartGallery w:val="Page Numbers (Bottom of Page)"/>
        <w:docPartUnique/>
      </w:docPartObj>
    </w:sdtPr>
    <w:sdtContent>
      <w:p w:rsidR="004D2F30" w:rsidRDefault="004D2F30">
        <w:pPr>
          <w:pStyle w:val="Footer"/>
          <w:jc w:val="center"/>
        </w:pPr>
        <w:r>
          <w:t>J</w:t>
        </w:r>
        <w:fldSimple w:instr=" PAGE   \* MERGEFORMAT ">
          <w:r w:rsidR="00687215">
            <w:rPr>
              <w:noProof/>
            </w:rPr>
            <w:t>1</w:t>
          </w:r>
        </w:fldSimple>
      </w:p>
    </w:sdtContent>
  </w:sdt>
  <w:p w:rsidR="004D2F30" w:rsidRDefault="004D2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E0" w:rsidRDefault="001460E0" w:rsidP="00FA7D46">
      <w:pPr>
        <w:spacing w:after="0" w:line="240" w:lineRule="auto"/>
      </w:pPr>
      <w:r>
        <w:separator/>
      </w:r>
    </w:p>
  </w:footnote>
  <w:footnote w:type="continuationSeparator" w:id="0">
    <w:p w:rsidR="001460E0" w:rsidRDefault="001460E0" w:rsidP="00FA7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2BBC"/>
    <w:multiLevelType w:val="hybridMultilevel"/>
    <w:tmpl w:val="83BE8968"/>
    <w:lvl w:ilvl="0" w:tplc="71CE4C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EF0309A"/>
    <w:multiLevelType w:val="hybridMultilevel"/>
    <w:tmpl w:val="9228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859C0"/>
    <w:rsid w:val="00021B43"/>
    <w:rsid w:val="0004177A"/>
    <w:rsid w:val="00060E47"/>
    <w:rsid w:val="00072F27"/>
    <w:rsid w:val="00083C67"/>
    <w:rsid w:val="00084B85"/>
    <w:rsid w:val="00086829"/>
    <w:rsid w:val="000A4310"/>
    <w:rsid w:val="000A72FA"/>
    <w:rsid w:val="000B0E18"/>
    <w:rsid w:val="000C04F7"/>
    <w:rsid w:val="000C22A8"/>
    <w:rsid w:val="000D38BD"/>
    <w:rsid w:val="000F44CD"/>
    <w:rsid w:val="001065ED"/>
    <w:rsid w:val="00127F19"/>
    <w:rsid w:val="001460E0"/>
    <w:rsid w:val="00167EA9"/>
    <w:rsid w:val="001745EA"/>
    <w:rsid w:val="001B1CF5"/>
    <w:rsid w:val="001F105B"/>
    <w:rsid w:val="00202840"/>
    <w:rsid w:val="00215906"/>
    <w:rsid w:val="00221CB5"/>
    <w:rsid w:val="002315BE"/>
    <w:rsid w:val="00232479"/>
    <w:rsid w:val="00272B54"/>
    <w:rsid w:val="002755BB"/>
    <w:rsid w:val="00285F31"/>
    <w:rsid w:val="00291BB0"/>
    <w:rsid w:val="002A3C05"/>
    <w:rsid w:val="002C2CE6"/>
    <w:rsid w:val="002C4ED8"/>
    <w:rsid w:val="002C7A58"/>
    <w:rsid w:val="002E61AB"/>
    <w:rsid w:val="002E7C56"/>
    <w:rsid w:val="002F196A"/>
    <w:rsid w:val="003060B5"/>
    <w:rsid w:val="00325A64"/>
    <w:rsid w:val="003415E4"/>
    <w:rsid w:val="00344B9E"/>
    <w:rsid w:val="00376F7D"/>
    <w:rsid w:val="003B2585"/>
    <w:rsid w:val="003B65F0"/>
    <w:rsid w:val="003D3B0B"/>
    <w:rsid w:val="003F0F60"/>
    <w:rsid w:val="0040470E"/>
    <w:rsid w:val="004077C2"/>
    <w:rsid w:val="00414378"/>
    <w:rsid w:val="004414B2"/>
    <w:rsid w:val="00445321"/>
    <w:rsid w:val="0046570E"/>
    <w:rsid w:val="004712FD"/>
    <w:rsid w:val="00473FCE"/>
    <w:rsid w:val="00476589"/>
    <w:rsid w:val="004859C0"/>
    <w:rsid w:val="004966A7"/>
    <w:rsid w:val="004B3A3C"/>
    <w:rsid w:val="004B6FB6"/>
    <w:rsid w:val="004D2F30"/>
    <w:rsid w:val="004F1FC0"/>
    <w:rsid w:val="004F5F2D"/>
    <w:rsid w:val="00502E1B"/>
    <w:rsid w:val="005114B1"/>
    <w:rsid w:val="00516D2B"/>
    <w:rsid w:val="0052674C"/>
    <w:rsid w:val="00554304"/>
    <w:rsid w:val="00556735"/>
    <w:rsid w:val="00567D35"/>
    <w:rsid w:val="005823EC"/>
    <w:rsid w:val="005A4550"/>
    <w:rsid w:val="00614A09"/>
    <w:rsid w:val="0061653D"/>
    <w:rsid w:val="00617B3F"/>
    <w:rsid w:val="00631F71"/>
    <w:rsid w:val="0063681C"/>
    <w:rsid w:val="00637611"/>
    <w:rsid w:val="00643DE0"/>
    <w:rsid w:val="00644775"/>
    <w:rsid w:val="00654A49"/>
    <w:rsid w:val="006628E6"/>
    <w:rsid w:val="006775BB"/>
    <w:rsid w:val="00687215"/>
    <w:rsid w:val="006876E9"/>
    <w:rsid w:val="006A0305"/>
    <w:rsid w:val="006A2363"/>
    <w:rsid w:val="006A5663"/>
    <w:rsid w:val="006B1064"/>
    <w:rsid w:val="006B19A7"/>
    <w:rsid w:val="006B5EB9"/>
    <w:rsid w:val="006E029B"/>
    <w:rsid w:val="006E36E6"/>
    <w:rsid w:val="00710B0E"/>
    <w:rsid w:val="007264D6"/>
    <w:rsid w:val="00761B4B"/>
    <w:rsid w:val="0076480B"/>
    <w:rsid w:val="00767117"/>
    <w:rsid w:val="00792FF8"/>
    <w:rsid w:val="007B07B8"/>
    <w:rsid w:val="007B3B05"/>
    <w:rsid w:val="007B4B23"/>
    <w:rsid w:val="007D2155"/>
    <w:rsid w:val="007D21B6"/>
    <w:rsid w:val="007D308E"/>
    <w:rsid w:val="007D6BC4"/>
    <w:rsid w:val="00803282"/>
    <w:rsid w:val="008336F8"/>
    <w:rsid w:val="0085581E"/>
    <w:rsid w:val="00862D2D"/>
    <w:rsid w:val="008976E8"/>
    <w:rsid w:val="008B0F1B"/>
    <w:rsid w:val="008B5CBF"/>
    <w:rsid w:val="008B780C"/>
    <w:rsid w:val="008E05DF"/>
    <w:rsid w:val="009125E6"/>
    <w:rsid w:val="009607B5"/>
    <w:rsid w:val="0096446D"/>
    <w:rsid w:val="009666FF"/>
    <w:rsid w:val="009765EF"/>
    <w:rsid w:val="009A662E"/>
    <w:rsid w:val="009B5B70"/>
    <w:rsid w:val="009B685A"/>
    <w:rsid w:val="009C2993"/>
    <w:rsid w:val="009C2B37"/>
    <w:rsid w:val="009C344E"/>
    <w:rsid w:val="009E2412"/>
    <w:rsid w:val="00A22826"/>
    <w:rsid w:val="00A34329"/>
    <w:rsid w:val="00A50FAB"/>
    <w:rsid w:val="00A52949"/>
    <w:rsid w:val="00A53C39"/>
    <w:rsid w:val="00A6414B"/>
    <w:rsid w:val="00A662A2"/>
    <w:rsid w:val="00A7433D"/>
    <w:rsid w:val="00A91A1A"/>
    <w:rsid w:val="00AC734A"/>
    <w:rsid w:val="00AE48D6"/>
    <w:rsid w:val="00AF0426"/>
    <w:rsid w:val="00AF22C3"/>
    <w:rsid w:val="00AF594E"/>
    <w:rsid w:val="00B1431E"/>
    <w:rsid w:val="00B328B9"/>
    <w:rsid w:val="00B41F3B"/>
    <w:rsid w:val="00B67570"/>
    <w:rsid w:val="00B73913"/>
    <w:rsid w:val="00B849B8"/>
    <w:rsid w:val="00BB3272"/>
    <w:rsid w:val="00BB3D7F"/>
    <w:rsid w:val="00BC4988"/>
    <w:rsid w:val="00BF3A5A"/>
    <w:rsid w:val="00C329A6"/>
    <w:rsid w:val="00C64A78"/>
    <w:rsid w:val="00C837F6"/>
    <w:rsid w:val="00C83CBD"/>
    <w:rsid w:val="00CC0834"/>
    <w:rsid w:val="00CE1FC7"/>
    <w:rsid w:val="00CF2719"/>
    <w:rsid w:val="00D15FB9"/>
    <w:rsid w:val="00D444F6"/>
    <w:rsid w:val="00D67ECB"/>
    <w:rsid w:val="00D70B53"/>
    <w:rsid w:val="00D74421"/>
    <w:rsid w:val="00DC28EF"/>
    <w:rsid w:val="00DD299E"/>
    <w:rsid w:val="00DD3380"/>
    <w:rsid w:val="00DD5C42"/>
    <w:rsid w:val="00DF083E"/>
    <w:rsid w:val="00E1398E"/>
    <w:rsid w:val="00E21B8E"/>
    <w:rsid w:val="00E228A3"/>
    <w:rsid w:val="00E3123A"/>
    <w:rsid w:val="00E541D7"/>
    <w:rsid w:val="00E7151A"/>
    <w:rsid w:val="00E738E2"/>
    <w:rsid w:val="00E762DF"/>
    <w:rsid w:val="00E813A7"/>
    <w:rsid w:val="00E90029"/>
    <w:rsid w:val="00E91FD8"/>
    <w:rsid w:val="00EB2847"/>
    <w:rsid w:val="00EB296C"/>
    <w:rsid w:val="00ED14AF"/>
    <w:rsid w:val="00ED3DFB"/>
    <w:rsid w:val="00EF121C"/>
    <w:rsid w:val="00EF2550"/>
    <w:rsid w:val="00F13B57"/>
    <w:rsid w:val="00F2595D"/>
    <w:rsid w:val="00F52B3A"/>
    <w:rsid w:val="00F542FF"/>
    <w:rsid w:val="00F55C19"/>
    <w:rsid w:val="00F73422"/>
    <w:rsid w:val="00F81EEE"/>
    <w:rsid w:val="00F96DE3"/>
    <w:rsid w:val="00FA2011"/>
    <w:rsid w:val="00FA4691"/>
    <w:rsid w:val="00FA7D46"/>
    <w:rsid w:val="00FB3BB3"/>
    <w:rsid w:val="00FC592C"/>
    <w:rsid w:val="00FD34FA"/>
    <w:rsid w:val="00FD65E7"/>
    <w:rsid w:val="00FE0FF0"/>
    <w:rsid w:val="00FE65E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D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7D46"/>
    <w:rPr>
      <w:lang w:val="en-US"/>
    </w:rPr>
  </w:style>
  <w:style w:type="paragraph" w:styleId="Footer">
    <w:name w:val="footer"/>
    <w:basedOn w:val="Normal"/>
    <w:link w:val="FooterChar"/>
    <w:uiPriority w:val="99"/>
    <w:unhideWhenUsed/>
    <w:rsid w:val="00FA7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46"/>
    <w:rPr>
      <w:lang w:val="en-US"/>
    </w:rPr>
  </w:style>
  <w:style w:type="paragraph" w:styleId="ListParagraph">
    <w:name w:val="List Paragraph"/>
    <w:basedOn w:val="Normal"/>
    <w:uiPriority w:val="34"/>
    <w:qFormat/>
    <w:rsid w:val="004966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2012-05-10T14:12:00Z</cp:lastPrinted>
  <dcterms:created xsi:type="dcterms:W3CDTF">2012-05-10T14:13:00Z</dcterms:created>
  <dcterms:modified xsi:type="dcterms:W3CDTF">2012-05-10T14:13:00Z</dcterms:modified>
</cp:coreProperties>
</file>