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6D" w:rsidRPr="005134CD" w:rsidRDefault="00AA106D" w:rsidP="00AA106D">
      <w:pPr>
        <w:rPr>
          <w:rFonts w:ascii="Bookman Old Style" w:hAnsi="Bookman Old Style" w:cstheme="minorHAnsi"/>
          <w:b/>
          <w:sz w:val="24"/>
          <w:szCs w:val="24"/>
          <w:u w:val="single"/>
        </w:rPr>
      </w:pPr>
      <w:r w:rsidRPr="005134CD">
        <w:rPr>
          <w:rFonts w:ascii="Bookman Old Style" w:hAnsi="Bookman Old Style" w:cstheme="minorHAnsi"/>
          <w:b/>
          <w:sz w:val="28"/>
          <w:szCs w:val="28"/>
        </w:rPr>
        <w:t xml:space="preserve">IN THE SUPREME </w:t>
      </w:r>
      <w:r>
        <w:rPr>
          <w:rFonts w:ascii="Bookman Old Style" w:hAnsi="Bookman Old Style" w:cstheme="minorHAnsi"/>
          <w:b/>
          <w:sz w:val="28"/>
          <w:szCs w:val="28"/>
        </w:rPr>
        <w:t>COURT</w:t>
      </w:r>
      <w:r w:rsidRPr="005134CD">
        <w:rPr>
          <w:rFonts w:ascii="Bookman Old Style" w:hAnsi="Bookman Old Style" w:cstheme="minorHAnsi"/>
          <w:b/>
          <w:sz w:val="28"/>
          <w:szCs w:val="28"/>
        </w:rPr>
        <w:t xml:space="preserve"> FOR ZAMBIA </w:t>
      </w:r>
      <w:r w:rsidR="00D33C19">
        <w:rPr>
          <w:rFonts w:ascii="Bookman Old Style" w:hAnsi="Bookman Old Style" w:cstheme="minorHAnsi"/>
          <w:b/>
          <w:sz w:val="28"/>
          <w:szCs w:val="28"/>
        </w:rPr>
        <w:t xml:space="preserve">     </w:t>
      </w:r>
      <w:r w:rsidR="00D33C19">
        <w:rPr>
          <w:rFonts w:ascii="Bookman Old Style" w:hAnsi="Bookman Old Style" w:cstheme="minorHAnsi"/>
          <w:b/>
          <w:sz w:val="24"/>
          <w:szCs w:val="24"/>
          <w:u w:val="single"/>
        </w:rPr>
        <w:t>Appeal No. 181/2011</w:t>
      </w:r>
    </w:p>
    <w:p w:rsidR="00BC02B2" w:rsidRPr="00BC02B2" w:rsidRDefault="00AA106D" w:rsidP="00BC02B2">
      <w:pPr>
        <w:spacing w:after="0"/>
        <w:rPr>
          <w:rFonts w:ascii="Bookman Old Style" w:hAnsi="Bookman Old Style" w:cstheme="minorHAnsi"/>
          <w:b/>
          <w:sz w:val="28"/>
          <w:szCs w:val="28"/>
          <w:u w:val="single"/>
        </w:rPr>
      </w:pPr>
      <w:r>
        <w:rPr>
          <w:rFonts w:ascii="Bookman Old Style" w:hAnsi="Bookman Old Style" w:cstheme="minorHAnsi"/>
          <w:b/>
          <w:sz w:val="28"/>
          <w:szCs w:val="28"/>
        </w:rPr>
        <w:t xml:space="preserve">HOLDEN AT </w:t>
      </w:r>
      <w:r w:rsidR="00176725">
        <w:rPr>
          <w:rFonts w:ascii="Bookman Old Style" w:hAnsi="Bookman Old Style" w:cstheme="minorHAnsi"/>
          <w:b/>
          <w:sz w:val="28"/>
          <w:szCs w:val="28"/>
        </w:rPr>
        <w:t>NDOLA</w:t>
      </w:r>
      <w:r>
        <w:rPr>
          <w:rFonts w:ascii="Bookman Old Style" w:hAnsi="Bookman Old Style" w:cstheme="minorHAnsi"/>
          <w:b/>
          <w:sz w:val="28"/>
          <w:szCs w:val="28"/>
        </w:rPr>
        <w:tab/>
        <w:t xml:space="preserve">       </w:t>
      </w:r>
      <w:r>
        <w:rPr>
          <w:rFonts w:ascii="Bookman Old Style" w:hAnsi="Bookman Old Style" w:cstheme="minorHAnsi"/>
          <w:b/>
          <w:sz w:val="28"/>
          <w:szCs w:val="28"/>
        </w:rPr>
        <w:tab/>
        <w:t xml:space="preserve">      </w:t>
      </w:r>
    </w:p>
    <w:p w:rsidR="00AA106D" w:rsidRDefault="00AA106D" w:rsidP="00AA106D">
      <w:pPr>
        <w:spacing w:after="0"/>
        <w:rPr>
          <w:rFonts w:ascii="Bookman Old Style" w:hAnsi="Bookman Old Style" w:cstheme="minorHAnsi"/>
          <w:sz w:val="28"/>
          <w:szCs w:val="28"/>
        </w:rPr>
      </w:pPr>
      <w:r w:rsidRPr="000007A4">
        <w:rPr>
          <w:rFonts w:ascii="Bookman Old Style" w:hAnsi="Bookman Old Style" w:cstheme="minorHAnsi"/>
          <w:sz w:val="28"/>
          <w:szCs w:val="28"/>
        </w:rPr>
        <w:t>(C</w:t>
      </w:r>
      <w:r w:rsidR="00D33C19">
        <w:rPr>
          <w:rFonts w:ascii="Bookman Old Style" w:hAnsi="Bookman Old Style" w:cstheme="minorHAnsi"/>
          <w:sz w:val="28"/>
          <w:szCs w:val="28"/>
        </w:rPr>
        <w:t>riminal</w:t>
      </w:r>
      <w:r w:rsidRPr="005134CD">
        <w:rPr>
          <w:rFonts w:ascii="Bookman Old Style" w:hAnsi="Bookman Old Style" w:cstheme="minorHAnsi"/>
          <w:sz w:val="28"/>
          <w:szCs w:val="28"/>
        </w:rPr>
        <w:t xml:space="preserve"> Jurisdiction)</w:t>
      </w:r>
    </w:p>
    <w:p w:rsidR="00D33C19" w:rsidRDefault="00D33C19" w:rsidP="00AA106D">
      <w:pPr>
        <w:spacing w:after="0"/>
        <w:rPr>
          <w:rFonts w:ascii="Bookman Old Style" w:hAnsi="Bookman Old Style" w:cstheme="minorHAnsi"/>
          <w:sz w:val="28"/>
          <w:szCs w:val="28"/>
        </w:rPr>
      </w:pPr>
    </w:p>
    <w:p w:rsidR="00BC02B2" w:rsidRDefault="00BC02B2" w:rsidP="00AA106D">
      <w:pPr>
        <w:spacing w:after="0"/>
        <w:rPr>
          <w:rFonts w:ascii="Bookman Old Style" w:hAnsi="Bookman Old Style" w:cstheme="minorHAnsi"/>
          <w:b/>
          <w:sz w:val="28"/>
          <w:szCs w:val="28"/>
        </w:rPr>
      </w:pPr>
    </w:p>
    <w:p w:rsidR="00D33C19" w:rsidRPr="00D33C19" w:rsidRDefault="00D33C19" w:rsidP="00AA106D">
      <w:pPr>
        <w:spacing w:after="0"/>
        <w:rPr>
          <w:rFonts w:ascii="Bookman Old Style" w:hAnsi="Bookman Old Style" w:cstheme="minorHAnsi"/>
          <w:b/>
          <w:sz w:val="28"/>
          <w:szCs w:val="28"/>
        </w:rPr>
      </w:pPr>
      <w:r w:rsidRPr="00D33C19">
        <w:rPr>
          <w:rFonts w:ascii="Bookman Old Style" w:hAnsi="Bookman Old Style" w:cstheme="minorHAnsi"/>
          <w:b/>
          <w:sz w:val="28"/>
          <w:szCs w:val="28"/>
        </w:rPr>
        <w:t>BETWEEN</w:t>
      </w:r>
    </w:p>
    <w:p w:rsidR="00AA106D" w:rsidRDefault="00AA106D" w:rsidP="00AA106D">
      <w:pPr>
        <w:spacing w:after="0" w:line="240" w:lineRule="auto"/>
        <w:rPr>
          <w:rFonts w:ascii="Bookman Old Style" w:hAnsi="Bookman Old Style" w:cstheme="minorHAnsi"/>
          <w:b/>
          <w:sz w:val="28"/>
          <w:szCs w:val="28"/>
        </w:rPr>
      </w:pPr>
    </w:p>
    <w:p w:rsidR="00AA106D" w:rsidRDefault="00AA106D" w:rsidP="00AA106D">
      <w:pPr>
        <w:spacing w:after="0" w:line="240" w:lineRule="auto"/>
        <w:rPr>
          <w:rFonts w:ascii="Bookman Old Style" w:hAnsi="Bookman Old Style" w:cstheme="minorHAnsi"/>
          <w:b/>
          <w:sz w:val="28"/>
          <w:szCs w:val="28"/>
        </w:rPr>
      </w:pPr>
    </w:p>
    <w:p w:rsidR="00AA106D" w:rsidRPr="00AA106D" w:rsidRDefault="00AA106D" w:rsidP="00AA106D">
      <w:pPr>
        <w:spacing w:after="0" w:line="240" w:lineRule="auto"/>
        <w:rPr>
          <w:rFonts w:ascii="Bookman Old Style" w:hAnsi="Bookman Old Style" w:cstheme="minorHAnsi"/>
          <w:sz w:val="24"/>
          <w:szCs w:val="24"/>
        </w:rPr>
      </w:pPr>
      <w:r>
        <w:rPr>
          <w:rFonts w:ascii="Bookman Old Style" w:hAnsi="Bookman Old Style" w:cstheme="minorHAnsi"/>
          <w:b/>
          <w:sz w:val="28"/>
          <w:szCs w:val="28"/>
        </w:rPr>
        <w:t>JOSEPH NJOBVU</w:t>
      </w:r>
      <w:r>
        <w:rPr>
          <w:rFonts w:ascii="Bookman Old Style" w:hAnsi="Bookman Old Style" w:cstheme="minorHAnsi"/>
          <w:b/>
          <w:sz w:val="28"/>
          <w:szCs w:val="28"/>
        </w:rPr>
        <w:tab/>
      </w:r>
      <w:r>
        <w:rPr>
          <w:rFonts w:ascii="Bookman Old Style" w:hAnsi="Bookman Old Style" w:cstheme="minorHAnsi"/>
          <w:b/>
          <w:sz w:val="28"/>
          <w:szCs w:val="28"/>
        </w:rPr>
        <w:tab/>
        <w:t xml:space="preserve"> </w:t>
      </w:r>
      <w:r w:rsidRPr="005134CD">
        <w:rPr>
          <w:rFonts w:ascii="Bookman Old Style" w:hAnsi="Bookman Old Style" w:cstheme="minorHAnsi"/>
          <w:b/>
          <w:sz w:val="28"/>
          <w:szCs w:val="28"/>
        </w:rPr>
        <w:t xml:space="preserve"> </w:t>
      </w:r>
      <w:r>
        <w:rPr>
          <w:rFonts w:ascii="Bookman Old Style" w:hAnsi="Bookman Old Style" w:cstheme="minorHAnsi"/>
          <w:b/>
          <w:sz w:val="28"/>
          <w:szCs w:val="28"/>
        </w:rPr>
        <w:t xml:space="preserve">  </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APPELLANT</w:t>
      </w:r>
    </w:p>
    <w:p w:rsidR="00AA106D" w:rsidRDefault="00AA106D" w:rsidP="00AA106D">
      <w:pPr>
        <w:spacing w:after="0" w:line="360" w:lineRule="auto"/>
        <w:rPr>
          <w:rFonts w:ascii="Bookman Old Style" w:hAnsi="Bookman Old Style" w:cstheme="minorHAnsi"/>
          <w:b/>
          <w:sz w:val="28"/>
          <w:szCs w:val="28"/>
        </w:rPr>
      </w:pPr>
    </w:p>
    <w:p w:rsidR="00AA106D" w:rsidRPr="005134CD" w:rsidRDefault="00AA106D" w:rsidP="00AA106D">
      <w:pPr>
        <w:spacing w:line="360" w:lineRule="auto"/>
        <w:rPr>
          <w:rFonts w:ascii="Bookman Old Style" w:hAnsi="Bookman Old Style" w:cstheme="minorHAnsi"/>
          <w:b/>
          <w:sz w:val="28"/>
          <w:szCs w:val="28"/>
        </w:rPr>
      </w:pPr>
      <w:r w:rsidRPr="005134CD">
        <w:rPr>
          <w:rFonts w:ascii="Bookman Old Style" w:hAnsi="Bookman Old Style" w:cstheme="minorHAnsi"/>
          <w:b/>
          <w:sz w:val="28"/>
          <w:szCs w:val="28"/>
        </w:rPr>
        <w:t>AND</w:t>
      </w:r>
    </w:p>
    <w:p w:rsidR="00AA106D" w:rsidRDefault="00AA106D" w:rsidP="00AA106D">
      <w:pPr>
        <w:spacing w:after="0" w:line="240" w:lineRule="auto"/>
        <w:rPr>
          <w:rFonts w:ascii="Bookman Old Style" w:hAnsi="Bookman Old Style" w:cstheme="minorHAnsi"/>
          <w:b/>
          <w:sz w:val="28"/>
          <w:szCs w:val="28"/>
        </w:rPr>
      </w:pP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p>
    <w:p w:rsidR="00AA106D" w:rsidRDefault="00AA106D" w:rsidP="00AA106D">
      <w:pPr>
        <w:spacing w:after="0"/>
        <w:rPr>
          <w:rFonts w:ascii="Bookman Old Style" w:hAnsi="Bookman Old Style" w:cstheme="minorHAnsi"/>
          <w:b/>
          <w:sz w:val="28"/>
          <w:szCs w:val="28"/>
        </w:rPr>
      </w:pPr>
      <w:r>
        <w:rPr>
          <w:rFonts w:ascii="Bookman Old Style" w:hAnsi="Bookman Old Style" w:cstheme="minorHAnsi"/>
          <w:b/>
          <w:sz w:val="28"/>
          <w:szCs w:val="28"/>
        </w:rPr>
        <w:t>THE PEOPLE</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RESPONDENT</w:t>
      </w:r>
    </w:p>
    <w:p w:rsidR="00AE540D" w:rsidRDefault="00AE540D" w:rsidP="00AE540D">
      <w:pPr>
        <w:spacing w:after="0" w:line="240" w:lineRule="auto"/>
        <w:rPr>
          <w:rFonts w:ascii="Bookman Old Style" w:hAnsi="Bookman Old Style" w:cstheme="minorHAnsi"/>
          <w:b/>
          <w:sz w:val="28"/>
          <w:szCs w:val="28"/>
        </w:rPr>
      </w:pPr>
    </w:p>
    <w:p w:rsidR="00D33C19" w:rsidRDefault="00D33C19" w:rsidP="00AA106D">
      <w:pPr>
        <w:spacing w:after="0"/>
        <w:rPr>
          <w:rFonts w:ascii="Bookman Old Style" w:hAnsi="Bookman Old Style" w:cstheme="minorHAnsi"/>
          <w:b/>
          <w:sz w:val="28"/>
          <w:szCs w:val="28"/>
        </w:rPr>
      </w:pPr>
    </w:p>
    <w:p w:rsidR="00D33C19" w:rsidRDefault="00D33C19" w:rsidP="00D33C19">
      <w:pPr>
        <w:spacing w:after="0" w:line="240" w:lineRule="auto"/>
        <w:rPr>
          <w:rFonts w:ascii="Bookman Old Style" w:hAnsi="Bookman Old Style"/>
          <w:b/>
          <w:sz w:val="28"/>
          <w:szCs w:val="28"/>
        </w:rPr>
      </w:pPr>
      <w:r w:rsidRPr="00D07517">
        <w:rPr>
          <w:rFonts w:ascii="Bookman Old Style" w:hAnsi="Bookman Old Style" w:cstheme="minorHAnsi"/>
          <w:b/>
          <w:i/>
          <w:sz w:val="28"/>
          <w:szCs w:val="28"/>
        </w:rPr>
        <w:t>Coram:</w:t>
      </w:r>
      <w:r>
        <w:rPr>
          <w:rFonts w:ascii="Bookman Old Style" w:hAnsi="Bookman Old Style" w:cstheme="minorHAnsi"/>
          <w:b/>
          <w:i/>
          <w:sz w:val="24"/>
          <w:szCs w:val="24"/>
        </w:rPr>
        <w:t xml:space="preserve">    </w:t>
      </w:r>
      <w:r>
        <w:rPr>
          <w:rFonts w:ascii="Bookman Old Style" w:hAnsi="Bookman Old Style"/>
          <w:b/>
          <w:sz w:val="28"/>
          <w:szCs w:val="28"/>
        </w:rPr>
        <w:t xml:space="preserve"> SAKALA CJ, MUYOVWE and MUSONDA, JJS</w:t>
      </w:r>
    </w:p>
    <w:p w:rsidR="00D33C19" w:rsidRDefault="00D33C19" w:rsidP="00D33C19">
      <w:pPr>
        <w:ind w:left="720" w:firstLine="720"/>
        <w:rPr>
          <w:rFonts w:ascii="Bookman Old Style" w:hAnsi="Bookman Old Style"/>
          <w:b/>
          <w:sz w:val="28"/>
          <w:szCs w:val="28"/>
        </w:rPr>
      </w:pPr>
      <w:r>
        <w:rPr>
          <w:rFonts w:ascii="Bookman Old Style" w:hAnsi="Bookman Old Style"/>
          <w:b/>
          <w:sz w:val="28"/>
          <w:szCs w:val="28"/>
        </w:rPr>
        <w:t>On the 6</w:t>
      </w:r>
      <w:r w:rsidRPr="00D33C19">
        <w:rPr>
          <w:rFonts w:ascii="Bookman Old Style" w:hAnsi="Bookman Old Style"/>
          <w:b/>
          <w:sz w:val="28"/>
          <w:szCs w:val="28"/>
          <w:vertAlign w:val="superscript"/>
        </w:rPr>
        <w:t>TH</w:t>
      </w:r>
      <w:r w:rsidR="00AA577F">
        <w:rPr>
          <w:rFonts w:ascii="Bookman Old Style" w:hAnsi="Bookman Old Style"/>
          <w:b/>
          <w:sz w:val="28"/>
          <w:szCs w:val="28"/>
        </w:rPr>
        <w:t xml:space="preserve"> December, 2011 and 6</w:t>
      </w:r>
      <w:r w:rsidR="00AA577F" w:rsidRPr="00AA577F">
        <w:rPr>
          <w:rFonts w:ascii="Bookman Old Style" w:hAnsi="Bookman Old Style"/>
          <w:b/>
          <w:sz w:val="28"/>
          <w:szCs w:val="28"/>
          <w:vertAlign w:val="superscript"/>
        </w:rPr>
        <w:t>th</w:t>
      </w:r>
      <w:r w:rsidR="00AA577F">
        <w:rPr>
          <w:rFonts w:ascii="Bookman Old Style" w:hAnsi="Bookman Old Style"/>
          <w:b/>
          <w:sz w:val="28"/>
          <w:szCs w:val="28"/>
        </w:rPr>
        <w:t xml:space="preserve"> June, 2012</w:t>
      </w:r>
    </w:p>
    <w:p w:rsidR="00AA106D" w:rsidRPr="005134CD" w:rsidRDefault="00AA106D" w:rsidP="00AA106D">
      <w:pPr>
        <w:spacing w:after="0" w:line="240" w:lineRule="auto"/>
        <w:jc w:val="both"/>
        <w:rPr>
          <w:rFonts w:ascii="Bookman Old Style" w:hAnsi="Bookman Old Style" w:cstheme="minorHAnsi"/>
          <w:b/>
          <w:sz w:val="28"/>
          <w:szCs w:val="28"/>
        </w:rPr>
      </w:pPr>
    </w:p>
    <w:p w:rsidR="00D33C19" w:rsidRDefault="00AA106D" w:rsidP="00D33C19">
      <w:pPr>
        <w:spacing w:after="0" w:line="240" w:lineRule="auto"/>
        <w:rPr>
          <w:rFonts w:ascii="Bookman Old Style" w:hAnsi="Bookman Old Style"/>
          <w:sz w:val="28"/>
          <w:szCs w:val="28"/>
        </w:rPr>
      </w:pPr>
      <w:r w:rsidRPr="00B062A3">
        <w:rPr>
          <w:rFonts w:ascii="Bookman Old Style" w:hAnsi="Bookman Old Style"/>
          <w:sz w:val="28"/>
          <w:szCs w:val="28"/>
        </w:rPr>
        <w:t xml:space="preserve">For the </w:t>
      </w:r>
      <w:r>
        <w:rPr>
          <w:rFonts w:ascii="Bookman Old Style" w:hAnsi="Bookman Old Style"/>
          <w:sz w:val="28"/>
          <w:szCs w:val="28"/>
        </w:rPr>
        <w:t>Appellant</w:t>
      </w:r>
      <w:r w:rsidRPr="00B062A3">
        <w:rPr>
          <w:rFonts w:ascii="Bookman Old Style" w:hAnsi="Bookman Old Style"/>
          <w:sz w:val="28"/>
          <w:szCs w:val="28"/>
        </w:rPr>
        <w:t xml:space="preserve">: </w:t>
      </w:r>
      <w:r w:rsidR="00D33C19">
        <w:rPr>
          <w:rFonts w:ascii="Bookman Old Style" w:hAnsi="Bookman Old Style"/>
          <w:sz w:val="28"/>
          <w:szCs w:val="28"/>
        </w:rPr>
        <w:t xml:space="preserve"> </w:t>
      </w:r>
      <w:r w:rsidRPr="00B062A3">
        <w:rPr>
          <w:rFonts w:ascii="Bookman Old Style" w:hAnsi="Bookman Old Style"/>
          <w:sz w:val="28"/>
          <w:szCs w:val="28"/>
        </w:rPr>
        <w:t xml:space="preserve">Mr. </w:t>
      </w:r>
      <w:r>
        <w:rPr>
          <w:rFonts w:ascii="Bookman Old Style" w:hAnsi="Bookman Old Style"/>
          <w:sz w:val="28"/>
          <w:szCs w:val="28"/>
        </w:rPr>
        <w:t xml:space="preserve">K. Muzenga, Acting Principal </w:t>
      </w:r>
      <w:r w:rsidR="00D33C19">
        <w:rPr>
          <w:rFonts w:ascii="Bookman Old Style" w:hAnsi="Bookman Old Style"/>
          <w:sz w:val="28"/>
          <w:szCs w:val="28"/>
        </w:rPr>
        <w:t>Legal Aid</w:t>
      </w:r>
    </w:p>
    <w:p w:rsidR="00AA106D" w:rsidRDefault="00D33C19" w:rsidP="00D33C19">
      <w:pPr>
        <w:spacing w:after="0" w:line="240" w:lineRule="auto"/>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Counsel</w:t>
      </w:r>
    </w:p>
    <w:p w:rsidR="00AA106D" w:rsidRDefault="00AA106D" w:rsidP="0050317A">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AA106D" w:rsidRDefault="00AA106D" w:rsidP="00AA106D">
      <w:pPr>
        <w:pBdr>
          <w:bottom w:val="single" w:sz="12" w:space="1" w:color="auto"/>
        </w:pBdr>
        <w:spacing w:after="0"/>
        <w:rPr>
          <w:rFonts w:ascii="Bookman Old Style" w:hAnsi="Bookman Old Style"/>
          <w:sz w:val="28"/>
          <w:szCs w:val="28"/>
        </w:rPr>
      </w:pPr>
      <w:r>
        <w:rPr>
          <w:rFonts w:ascii="Bookman Old Style" w:hAnsi="Bookman Old Style"/>
          <w:sz w:val="28"/>
          <w:szCs w:val="28"/>
        </w:rPr>
        <w:t xml:space="preserve">For the Respondent:  Mr. Patrick Mutale, Acting Chief State </w:t>
      </w:r>
    </w:p>
    <w:p w:rsidR="00AA106D" w:rsidRPr="00B062A3" w:rsidRDefault="00AA106D" w:rsidP="00AA106D">
      <w:pPr>
        <w:pBdr>
          <w:bottom w:val="single" w:sz="12" w:space="1" w:color="auto"/>
        </w:pBdr>
        <w:spacing w:after="0"/>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Advocate</w:t>
      </w:r>
    </w:p>
    <w:p w:rsidR="00AA106D" w:rsidRDefault="00AA106D" w:rsidP="00AA106D">
      <w:pPr>
        <w:pBdr>
          <w:bottom w:val="single" w:sz="12" w:space="1" w:color="auto"/>
        </w:pBdr>
        <w:rPr>
          <w:sz w:val="28"/>
          <w:szCs w:val="28"/>
        </w:rPr>
      </w:pPr>
    </w:p>
    <w:p w:rsidR="00AA106D" w:rsidRPr="005A3E22" w:rsidRDefault="00AA106D" w:rsidP="00AA106D">
      <w:pPr>
        <w:spacing w:after="0" w:line="240" w:lineRule="auto"/>
        <w:rPr>
          <w:sz w:val="24"/>
          <w:szCs w:val="24"/>
        </w:rPr>
      </w:pPr>
    </w:p>
    <w:p w:rsidR="00AA106D" w:rsidRDefault="009A237D" w:rsidP="00AA106D">
      <w:pPr>
        <w:pBdr>
          <w:bottom w:val="single" w:sz="12" w:space="0" w:color="auto"/>
        </w:pBdr>
        <w:spacing w:after="0" w:line="240" w:lineRule="auto"/>
        <w:jc w:val="center"/>
        <w:rPr>
          <w:rFonts w:ascii="Bookman Old Style" w:hAnsi="Bookman Old Style"/>
          <w:b/>
          <w:bCs/>
          <w:sz w:val="28"/>
          <w:szCs w:val="28"/>
        </w:rPr>
      </w:pPr>
      <w:r>
        <w:rPr>
          <w:rFonts w:ascii="Bookman Old Style" w:hAnsi="Bookman Old Style"/>
          <w:b/>
          <w:bCs/>
          <w:sz w:val="28"/>
          <w:szCs w:val="28"/>
        </w:rPr>
        <w:t xml:space="preserve">J U D G M E N T </w:t>
      </w:r>
    </w:p>
    <w:p w:rsidR="00AA106D" w:rsidRPr="005134CD" w:rsidRDefault="00AA106D" w:rsidP="00AA106D">
      <w:pPr>
        <w:pBdr>
          <w:bottom w:val="single" w:sz="12" w:space="0" w:color="auto"/>
        </w:pBdr>
        <w:spacing w:after="0"/>
        <w:jc w:val="center"/>
        <w:rPr>
          <w:rFonts w:ascii="Bookman Old Style" w:hAnsi="Bookman Old Style"/>
          <w:b/>
          <w:bCs/>
          <w:sz w:val="28"/>
          <w:szCs w:val="28"/>
        </w:rPr>
      </w:pPr>
    </w:p>
    <w:p w:rsidR="00D33C19" w:rsidRDefault="00D33C19" w:rsidP="00D33C19">
      <w:pPr>
        <w:spacing w:after="0" w:line="240" w:lineRule="auto"/>
        <w:jc w:val="both"/>
        <w:rPr>
          <w:rFonts w:ascii="Bookman Old Style" w:hAnsi="Bookman Old Style"/>
          <w:b/>
          <w:sz w:val="28"/>
          <w:szCs w:val="28"/>
        </w:rPr>
      </w:pPr>
    </w:p>
    <w:p w:rsidR="00D33C19" w:rsidRDefault="00D33C19" w:rsidP="00D33C19">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AE540D" w:rsidRDefault="00AE540D" w:rsidP="00AE540D">
      <w:pPr>
        <w:spacing w:after="0" w:line="240" w:lineRule="auto"/>
        <w:jc w:val="both"/>
        <w:rPr>
          <w:rFonts w:ascii="Bookman Old Style" w:hAnsi="Bookman Old Style"/>
          <w:b/>
          <w:sz w:val="28"/>
          <w:szCs w:val="28"/>
        </w:rPr>
      </w:pPr>
    </w:p>
    <w:p w:rsidR="00160088" w:rsidRPr="00AA4105" w:rsidRDefault="00160088" w:rsidP="00AA4105">
      <w:pPr>
        <w:spacing w:line="240" w:lineRule="auto"/>
        <w:jc w:val="both"/>
        <w:rPr>
          <w:rFonts w:ascii="Bookman Old Style" w:hAnsi="Bookman Old Style"/>
          <w:b/>
          <w:sz w:val="24"/>
          <w:szCs w:val="24"/>
        </w:rPr>
      </w:pPr>
      <w:r w:rsidRPr="00AA4105">
        <w:rPr>
          <w:rFonts w:ascii="Bookman Old Style" w:hAnsi="Bookman Old Style"/>
          <w:b/>
          <w:sz w:val="24"/>
          <w:szCs w:val="24"/>
          <w:u w:val="single"/>
        </w:rPr>
        <w:t>Cases referred to</w:t>
      </w:r>
      <w:r w:rsidRPr="00AA4105">
        <w:rPr>
          <w:rFonts w:ascii="Bookman Old Style" w:hAnsi="Bookman Old Style"/>
          <w:b/>
          <w:sz w:val="24"/>
          <w:szCs w:val="24"/>
        </w:rPr>
        <w:t>:</w:t>
      </w:r>
    </w:p>
    <w:p w:rsidR="00782226" w:rsidRPr="00AA4105" w:rsidRDefault="00E922AA" w:rsidP="00AA4105">
      <w:pPr>
        <w:pStyle w:val="ListParagraph"/>
        <w:numPr>
          <w:ilvl w:val="0"/>
          <w:numId w:val="5"/>
        </w:numPr>
        <w:jc w:val="both"/>
        <w:rPr>
          <w:rFonts w:ascii="Bookman Old Style" w:hAnsi="Bookman Old Style"/>
          <w:b/>
          <w:sz w:val="24"/>
          <w:szCs w:val="24"/>
        </w:rPr>
      </w:pPr>
      <w:r>
        <w:rPr>
          <w:rFonts w:ascii="Bookman Old Style" w:hAnsi="Bookman Old Style"/>
          <w:b/>
          <w:sz w:val="24"/>
          <w:szCs w:val="24"/>
        </w:rPr>
        <w:t xml:space="preserve">R. vs. </w:t>
      </w:r>
      <w:proofErr w:type="spellStart"/>
      <w:r>
        <w:rPr>
          <w:rFonts w:ascii="Bookman Old Style" w:hAnsi="Bookman Old Style"/>
          <w:b/>
          <w:sz w:val="24"/>
          <w:szCs w:val="24"/>
        </w:rPr>
        <w:t>Shaushi</w:t>
      </w:r>
      <w:proofErr w:type="spellEnd"/>
      <w:r>
        <w:rPr>
          <w:rFonts w:ascii="Bookman Old Style" w:hAnsi="Bookman Old Style"/>
          <w:b/>
          <w:sz w:val="24"/>
          <w:szCs w:val="24"/>
        </w:rPr>
        <w:t xml:space="preserve"> s/o </w:t>
      </w:r>
      <w:proofErr w:type="spellStart"/>
      <w:r>
        <w:rPr>
          <w:rFonts w:ascii="Bookman Old Style" w:hAnsi="Bookman Old Style"/>
          <w:b/>
          <w:sz w:val="24"/>
          <w:szCs w:val="24"/>
        </w:rPr>
        <w:t>Mi</w:t>
      </w:r>
      <w:r w:rsidR="00782226" w:rsidRPr="00AA4105">
        <w:rPr>
          <w:rFonts w:ascii="Bookman Old Style" w:hAnsi="Bookman Old Style"/>
          <w:b/>
          <w:sz w:val="24"/>
          <w:szCs w:val="24"/>
        </w:rPr>
        <w:t>ya</w:t>
      </w:r>
      <w:proofErr w:type="spellEnd"/>
      <w:r w:rsidR="00007032">
        <w:rPr>
          <w:rFonts w:ascii="Bookman Old Style" w:hAnsi="Bookman Old Style"/>
          <w:b/>
          <w:sz w:val="24"/>
          <w:szCs w:val="24"/>
        </w:rPr>
        <w:t xml:space="preserve"> (1951) 18 E.A.C.</w:t>
      </w:r>
      <w:r w:rsidR="001235DB">
        <w:rPr>
          <w:rFonts w:ascii="Bookman Old Style" w:hAnsi="Bookman Old Style"/>
          <w:b/>
          <w:sz w:val="24"/>
          <w:szCs w:val="24"/>
        </w:rPr>
        <w:t>A 198</w:t>
      </w:r>
    </w:p>
    <w:p w:rsidR="00782226" w:rsidRPr="00AA4105" w:rsidRDefault="00782226" w:rsidP="00AA4105">
      <w:pPr>
        <w:pStyle w:val="ListParagraph"/>
        <w:numPr>
          <w:ilvl w:val="0"/>
          <w:numId w:val="5"/>
        </w:numPr>
        <w:jc w:val="both"/>
        <w:rPr>
          <w:rFonts w:ascii="Bookman Old Style" w:hAnsi="Bookman Old Style"/>
          <w:b/>
          <w:sz w:val="24"/>
          <w:szCs w:val="24"/>
        </w:rPr>
      </w:pPr>
      <w:r w:rsidRPr="00AA4105">
        <w:rPr>
          <w:rFonts w:ascii="Bookman Old Style" w:hAnsi="Bookman Old Style"/>
          <w:b/>
          <w:sz w:val="24"/>
          <w:szCs w:val="24"/>
        </w:rPr>
        <w:t xml:space="preserve">Jackson </w:t>
      </w:r>
      <w:proofErr w:type="spellStart"/>
      <w:r w:rsidRPr="00AA4105">
        <w:rPr>
          <w:rFonts w:ascii="Bookman Old Style" w:hAnsi="Bookman Old Style"/>
          <w:b/>
          <w:sz w:val="24"/>
          <w:szCs w:val="24"/>
        </w:rPr>
        <w:t>vs</w:t>
      </w:r>
      <w:proofErr w:type="spellEnd"/>
      <w:r w:rsidRPr="00AA4105">
        <w:rPr>
          <w:rFonts w:ascii="Bookman Old Style" w:hAnsi="Bookman Old Style"/>
          <w:b/>
          <w:sz w:val="24"/>
          <w:szCs w:val="24"/>
        </w:rPr>
        <w:t xml:space="preserve"> R </w:t>
      </w:r>
      <w:r w:rsidR="001235DB">
        <w:rPr>
          <w:rFonts w:ascii="Bookman Old Style" w:hAnsi="Bookman Old Style"/>
          <w:b/>
          <w:sz w:val="24"/>
          <w:szCs w:val="24"/>
        </w:rPr>
        <w:t>(1962) R. &amp; N 476</w:t>
      </w:r>
    </w:p>
    <w:p w:rsidR="00782226" w:rsidRPr="00AA4105" w:rsidRDefault="00782226" w:rsidP="00AA4105">
      <w:pPr>
        <w:pStyle w:val="ListParagraph"/>
        <w:numPr>
          <w:ilvl w:val="0"/>
          <w:numId w:val="5"/>
        </w:numPr>
        <w:jc w:val="both"/>
        <w:rPr>
          <w:rFonts w:ascii="Bookman Old Style" w:hAnsi="Bookman Old Style"/>
          <w:b/>
          <w:sz w:val="24"/>
          <w:szCs w:val="24"/>
        </w:rPr>
      </w:pPr>
      <w:proofErr w:type="spellStart"/>
      <w:r w:rsidRPr="00AA4105">
        <w:rPr>
          <w:rFonts w:ascii="Bookman Old Style" w:hAnsi="Bookman Old Style"/>
          <w:b/>
          <w:sz w:val="24"/>
          <w:szCs w:val="24"/>
        </w:rPr>
        <w:t>Libuku</w:t>
      </w:r>
      <w:proofErr w:type="spellEnd"/>
      <w:r w:rsidRPr="00AA4105">
        <w:rPr>
          <w:rFonts w:ascii="Bookman Old Style" w:hAnsi="Bookman Old Style"/>
          <w:b/>
          <w:sz w:val="24"/>
          <w:szCs w:val="24"/>
        </w:rPr>
        <w:t xml:space="preserve"> vs. The People</w:t>
      </w:r>
      <w:r w:rsidR="001235DB">
        <w:rPr>
          <w:rFonts w:ascii="Bookman Old Style" w:hAnsi="Bookman Old Style"/>
          <w:b/>
          <w:sz w:val="24"/>
          <w:szCs w:val="24"/>
        </w:rPr>
        <w:t xml:space="preserve"> (1973) Z</w:t>
      </w:r>
      <w:r w:rsidR="00007032">
        <w:rPr>
          <w:rFonts w:ascii="Bookman Old Style" w:hAnsi="Bookman Old Style"/>
          <w:b/>
          <w:sz w:val="24"/>
          <w:szCs w:val="24"/>
        </w:rPr>
        <w:t>.</w:t>
      </w:r>
      <w:r w:rsidR="001235DB">
        <w:rPr>
          <w:rFonts w:ascii="Bookman Old Style" w:hAnsi="Bookman Old Style"/>
          <w:b/>
          <w:sz w:val="24"/>
          <w:szCs w:val="24"/>
        </w:rPr>
        <w:t>R</w:t>
      </w:r>
      <w:r w:rsidR="00007032">
        <w:rPr>
          <w:rFonts w:ascii="Bookman Old Style" w:hAnsi="Bookman Old Style"/>
          <w:b/>
          <w:sz w:val="24"/>
          <w:szCs w:val="24"/>
        </w:rPr>
        <w:t>.</w:t>
      </w:r>
      <w:r w:rsidR="001235DB">
        <w:rPr>
          <w:rFonts w:ascii="Bookman Old Style" w:hAnsi="Bookman Old Style"/>
          <w:b/>
          <w:sz w:val="24"/>
          <w:szCs w:val="24"/>
        </w:rPr>
        <w:t xml:space="preserve"> 345</w:t>
      </w:r>
    </w:p>
    <w:p w:rsidR="00782226" w:rsidRPr="00AA4105" w:rsidRDefault="00782226" w:rsidP="00AA4105">
      <w:pPr>
        <w:pStyle w:val="ListParagraph"/>
        <w:numPr>
          <w:ilvl w:val="0"/>
          <w:numId w:val="5"/>
        </w:numPr>
        <w:jc w:val="both"/>
        <w:rPr>
          <w:rFonts w:ascii="Bookman Old Style" w:hAnsi="Bookman Old Style"/>
          <w:b/>
          <w:sz w:val="24"/>
          <w:szCs w:val="24"/>
        </w:rPr>
      </w:pPr>
      <w:proofErr w:type="spellStart"/>
      <w:r w:rsidRPr="00AA4105">
        <w:rPr>
          <w:rFonts w:ascii="Bookman Old Style" w:hAnsi="Bookman Old Style"/>
          <w:b/>
          <w:sz w:val="24"/>
          <w:szCs w:val="24"/>
        </w:rPr>
        <w:t>Bi</w:t>
      </w:r>
      <w:r w:rsidR="00E922AA">
        <w:rPr>
          <w:rFonts w:ascii="Bookman Old Style" w:hAnsi="Bookman Old Style"/>
          <w:b/>
          <w:sz w:val="24"/>
          <w:szCs w:val="24"/>
        </w:rPr>
        <w:t>c</w:t>
      </w:r>
      <w:r w:rsidRPr="00AA4105">
        <w:rPr>
          <w:rFonts w:ascii="Bookman Old Style" w:hAnsi="Bookman Old Style"/>
          <w:b/>
          <w:sz w:val="24"/>
          <w:szCs w:val="24"/>
        </w:rPr>
        <w:t>ton</w:t>
      </w:r>
      <w:proofErr w:type="spellEnd"/>
      <w:r w:rsidRPr="00AA4105">
        <w:rPr>
          <w:rFonts w:ascii="Bookman Old Style" w:hAnsi="Bookman Old Style"/>
          <w:b/>
          <w:sz w:val="24"/>
          <w:szCs w:val="24"/>
        </w:rPr>
        <w:t xml:space="preserve"> </w:t>
      </w:r>
      <w:proofErr w:type="spellStart"/>
      <w:r w:rsidRPr="00AA4105">
        <w:rPr>
          <w:rFonts w:ascii="Bookman Old Style" w:hAnsi="Bookman Old Style"/>
          <w:b/>
          <w:sz w:val="24"/>
          <w:szCs w:val="24"/>
        </w:rPr>
        <w:t>Tembo</w:t>
      </w:r>
      <w:proofErr w:type="spellEnd"/>
      <w:r w:rsidRPr="00AA4105">
        <w:rPr>
          <w:rFonts w:ascii="Bookman Old Style" w:hAnsi="Bookman Old Style"/>
          <w:b/>
          <w:sz w:val="24"/>
          <w:szCs w:val="24"/>
        </w:rPr>
        <w:t xml:space="preserve"> vs. The People</w:t>
      </w:r>
      <w:r w:rsidR="00E33795">
        <w:rPr>
          <w:rFonts w:ascii="Bookman Old Style" w:hAnsi="Bookman Old Style"/>
          <w:b/>
          <w:sz w:val="24"/>
          <w:szCs w:val="24"/>
        </w:rPr>
        <w:t xml:space="preserve"> (1972) Z.R.</w:t>
      </w:r>
      <w:r w:rsidR="001235DB">
        <w:rPr>
          <w:rFonts w:ascii="Bookman Old Style" w:hAnsi="Bookman Old Style"/>
          <w:b/>
          <w:sz w:val="24"/>
          <w:szCs w:val="24"/>
        </w:rPr>
        <w:t xml:space="preserve"> 93</w:t>
      </w:r>
    </w:p>
    <w:p w:rsidR="00782226" w:rsidRPr="00AA4105" w:rsidRDefault="00E922AA" w:rsidP="00AA4105">
      <w:pPr>
        <w:pStyle w:val="ListParagraph"/>
        <w:numPr>
          <w:ilvl w:val="0"/>
          <w:numId w:val="5"/>
        </w:numPr>
        <w:jc w:val="both"/>
        <w:rPr>
          <w:rFonts w:ascii="Bookman Old Style" w:hAnsi="Bookman Old Style"/>
          <w:b/>
          <w:sz w:val="24"/>
          <w:szCs w:val="24"/>
        </w:rPr>
      </w:pPr>
      <w:r>
        <w:rPr>
          <w:rFonts w:ascii="Bookman Old Style" w:hAnsi="Bookman Old Style"/>
          <w:b/>
          <w:sz w:val="24"/>
          <w:szCs w:val="24"/>
        </w:rPr>
        <w:lastRenderedPageBreak/>
        <w:t>The People vs.</w:t>
      </w:r>
      <w:r w:rsidR="00F623AF">
        <w:rPr>
          <w:rFonts w:ascii="Bookman Old Style" w:hAnsi="Bookman Old Style"/>
          <w:b/>
          <w:sz w:val="24"/>
          <w:szCs w:val="24"/>
        </w:rPr>
        <w:t xml:space="preserve"> </w:t>
      </w:r>
      <w:proofErr w:type="spellStart"/>
      <w:r>
        <w:rPr>
          <w:rFonts w:ascii="Bookman Old Style" w:hAnsi="Bookman Old Style"/>
          <w:b/>
          <w:sz w:val="24"/>
          <w:szCs w:val="24"/>
        </w:rPr>
        <w:t>Pelete</w:t>
      </w:r>
      <w:proofErr w:type="spellEnd"/>
      <w:r>
        <w:rPr>
          <w:rFonts w:ascii="Bookman Old Style" w:hAnsi="Bookman Old Style"/>
          <w:b/>
          <w:sz w:val="24"/>
          <w:szCs w:val="24"/>
        </w:rPr>
        <w:t xml:space="preserve"> Banda</w:t>
      </w:r>
      <w:r w:rsidR="001235DB">
        <w:rPr>
          <w:rFonts w:ascii="Bookman Old Style" w:hAnsi="Bookman Old Style"/>
          <w:b/>
          <w:sz w:val="24"/>
          <w:szCs w:val="24"/>
        </w:rPr>
        <w:t xml:space="preserve"> (1977) Z.R. 363</w:t>
      </w:r>
    </w:p>
    <w:p w:rsidR="00782226" w:rsidRPr="00AA4105" w:rsidRDefault="00782226" w:rsidP="00AA4105">
      <w:pPr>
        <w:pStyle w:val="ListParagraph"/>
        <w:numPr>
          <w:ilvl w:val="0"/>
          <w:numId w:val="5"/>
        </w:numPr>
        <w:jc w:val="both"/>
        <w:rPr>
          <w:rFonts w:ascii="Bookman Old Style" w:hAnsi="Bookman Old Style"/>
          <w:b/>
          <w:sz w:val="24"/>
          <w:szCs w:val="24"/>
        </w:rPr>
      </w:pPr>
      <w:proofErr w:type="spellStart"/>
      <w:r w:rsidRPr="00AA4105">
        <w:rPr>
          <w:rFonts w:ascii="Bookman Old Style" w:hAnsi="Bookman Old Style"/>
          <w:b/>
          <w:sz w:val="24"/>
          <w:szCs w:val="24"/>
        </w:rPr>
        <w:t>Nyambe</w:t>
      </w:r>
      <w:proofErr w:type="spellEnd"/>
      <w:r w:rsidRPr="00AA4105">
        <w:rPr>
          <w:rFonts w:ascii="Bookman Old Style" w:hAnsi="Bookman Old Style"/>
          <w:b/>
          <w:sz w:val="24"/>
          <w:szCs w:val="24"/>
        </w:rPr>
        <w:t xml:space="preserve"> vs. The People</w:t>
      </w:r>
      <w:r w:rsidR="001235DB">
        <w:rPr>
          <w:rFonts w:ascii="Bookman Old Style" w:hAnsi="Bookman Old Style"/>
          <w:b/>
          <w:sz w:val="24"/>
          <w:szCs w:val="24"/>
        </w:rPr>
        <w:t xml:space="preserve"> (1973) Z.R. 228</w:t>
      </w:r>
    </w:p>
    <w:p w:rsidR="00782226" w:rsidRPr="00AA4105" w:rsidRDefault="00782226" w:rsidP="00AA4105">
      <w:pPr>
        <w:pStyle w:val="ListParagraph"/>
        <w:numPr>
          <w:ilvl w:val="0"/>
          <w:numId w:val="5"/>
        </w:numPr>
        <w:jc w:val="both"/>
        <w:rPr>
          <w:rFonts w:ascii="Bookman Old Style" w:hAnsi="Bookman Old Style"/>
          <w:b/>
          <w:sz w:val="24"/>
          <w:szCs w:val="24"/>
        </w:rPr>
      </w:pPr>
      <w:r w:rsidRPr="00AA4105">
        <w:rPr>
          <w:rFonts w:ascii="Bookman Old Style" w:hAnsi="Bookman Old Style"/>
          <w:b/>
          <w:sz w:val="24"/>
          <w:szCs w:val="24"/>
        </w:rPr>
        <w:t xml:space="preserve">Abdullah Bin </w:t>
      </w:r>
      <w:proofErr w:type="spellStart"/>
      <w:r w:rsidRPr="00AA4105">
        <w:rPr>
          <w:rFonts w:ascii="Bookman Old Style" w:hAnsi="Bookman Old Style"/>
          <w:b/>
          <w:sz w:val="24"/>
          <w:szCs w:val="24"/>
        </w:rPr>
        <w:t>Luendo</w:t>
      </w:r>
      <w:proofErr w:type="spellEnd"/>
      <w:r w:rsidRPr="00AA4105">
        <w:rPr>
          <w:rFonts w:ascii="Bookman Old Style" w:hAnsi="Bookman Old Style"/>
          <w:b/>
          <w:sz w:val="24"/>
          <w:szCs w:val="24"/>
        </w:rPr>
        <w:t xml:space="preserve"> and Another vs. R</w:t>
      </w:r>
      <w:r w:rsidR="00007032">
        <w:rPr>
          <w:rFonts w:ascii="Bookman Old Style" w:hAnsi="Bookman Old Style"/>
          <w:b/>
          <w:sz w:val="24"/>
          <w:szCs w:val="24"/>
        </w:rPr>
        <w:t>. (1953) 20 E</w:t>
      </w:r>
      <w:r w:rsidR="001235DB">
        <w:rPr>
          <w:rFonts w:ascii="Bookman Old Style" w:hAnsi="Bookman Old Style"/>
          <w:b/>
          <w:sz w:val="24"/>
          <w:szCs w:val="24"/>
        </w:rPr>
        <w:t>.A.C.A. 166</w:t>
      </w:r>
    </w:p>
    <w:p w:rsidR="00782226" w:rsidRPr="00AA4105" w:rsidRDefault="00E922AA" w:rsidP="00AA4105">
      <w:pPr>
        <w:pStyle w:val="ListParagraph"/>
        <w:numPr>
          <w:ilvl w:val="0"/>
          <w:numId w:val="5"/>
        </w:numPr>
        <w:jc w:val="both"/>
        <w:rPr>
          <w:rFonts w:ascii="Bookman Old Style" w:hAnsi="Bookman Old Style"/>
          <w:b/>
          <w:sz w:val="24"/>
          <w:szCs w:val="24"/>
        </w:rPr>
      </w:pPr>
      <w:r>
        <w:rPr>
          <w:rFonts w:ascii="Bookman Old Style" w:hAnsi="Bookman Old Style"/>
          <w:b/>
          <w:sz w:val="24"/>
          <w:szCs w:val="24"/>
        </w:rPr>
        <w:t>Benw</w:t>
      </w:r>
      <w:r w:rsidR="00782226" w:rsidRPr="00AA4105">
        <w:rPr>
          <w:rFonts w:ascii="Bookman Old Style" w:hAnsi="Bookman Old Style"/>
          <w:b/>
          <w:sz w:val="24"/>
          <w:szCs w:val="24"/>
        </w:rPr>
        <w:t>a and Another vs. The People</w:t>
      </w:r>
      <w:r w:rsidR="001235DB">
        <w:rPr>
          <w:rFonts w:ascii="Bookman Old Style" w:hAnsi="Bookman Old Style"/>
          <w:b/>
          <w:sz w:val="24"/>
          <w:szCs w:val="24"/>
        </w:rPr>
        <w:t xml:space="preserve"> (1975) Z.R. 1</w:t>
      </w:r>
    </w:p>
    <w:p w:rsidR="00B7786C" w:rsidRDefault="00782226" w:rsidP="00AA4105">
      <w:pPr>
        <w:pStyle w:val="ListParagraph"/>
        <w:numPr>
          <w:ilvl w:val="0"/>
          <w:numId w:val="5"/>
        </w:numPr>
        <w:spacing w:after="0"/>
        <w:jc w:val="both"/>
        <w:rPr>
          <w:rFonts w:ascii="Bookman Old Style" w:hAnsi="Bookman Old Style"/>
          <w:b/>
          <w:sz w:val="24"/>
          <w:szCs w:val="24"/>
        </w:rPr>
      </w:pPr>
      <w:proofErr w:type="spellStart"/>
      <w:r w:rsidRPr="00AA4105">
        <w:rPr>
          <w:rFonts w:ascii="Bookman Old Style" w:hAnsi="Bookman Old Style"/>
          <w:b/>
          <w:sz w:val="24"/>
          <w:szCs w:val="24"/>
        </w:rPr>
        <w:t>Ya</w:t>
      </w:r>
      <w:r w:rsidR="00C91A88">
        <w:rPr>
          <w:rFonts w:ascii="Bookman Old Style" w:hAnsi="Bookman Old Style"/>
          <w:b/>
          <w:sz w:val="24"/>
          <w:szCs w:val="24"/>
        </w:rPr>
        <w:t>n</w:t>
      </w:r>
      <w:r w:rsidRPr="00AA4105">
        <w:rPr>
          <w:rFonts w:ascii="Bookman Old Style" w:hAnsi="Bookman Old Style"/>
          <w:b/>
          <w:sz w:val="24"/>
          <w:szCs w:val="24"/>
        </w:rPr>
        <w:t>yongo</w:t>
      </w:r>
      <w:proofErr w:type="spellEnd"/>
      <w:r w:rsidRPr="00AA4105">
        <w:rPr>
          <w:rFonts w:ascii="Bookman Old Style" w:hAnsi="Bookman Old Style"/>
          <w:b/>
          <w:sz w:val="24"/>
          <w:szCs w:val="24"/>
        </w:rPr>
        <w:t xml:space="preserve"> vs. The People (1994) Z.R. 149</w:t>
      </w:r>
      <w:r w:rsidR="00B7786C">
        <w:rPr>
          <w:rFonts w:ascii="Bookman Old Style" w:hAnsi="Bookman Old Style"/>
          <w:b/>
          <w:sz w:val="24"/>
          <w:szCs w:val="24"/>
        </w:rPr>
        <w:t xml:space="preserve"> </w:t>
      </w:r>
    </w:p>
    <w:p w:rsidR="00B7786C" w:rsidRDefault="00B7786C" w:rsidP="00B7786C">
      <w:pPr>
        <w:spacing w:after="0"/>
        <w:ind w:left="1080"/>
        <w:jc w:val="both"/>
        <w:rPr>
          <w:rFonts w:ascii="Bookman Old Style" w:hAnsi="Bookman Old Style"/>
          <w:b/>
          <w:sz w:val="24"/>
          <w:szCs w:val="24"/>
        </w:rPr>
      </w:pPr>
      <w:r>
        <w:rPr>
          <w:rFonts w:ascii="Bookman Old Style" w:hAnsi="Bookman Old Style"/>
          <w:b/>
          <w:sz w:val="24"/>
          <w:szCs w:val="24"/>
        </w:rPr>
        <w:t xml:space="preserve">10. </w:t>
      </w:r>
      <w:proofErr w:type="spellStart"/>
      <w:r w:rsidRPr="00B7786C">
        <w:rPr>
          <w:rFonts w:ascii="Bookman Old Style" w:hAnsi="Bookman Old Style"/>
          <w:b/>
          <w:sz w:val="24"/>
          <w:szCs w:val="24"/>
        </w:rPr>
        <w:t>Kambarage</w:t>
      </w:r>
      <w:proofErr w:type="spellEnd"/>
      <w:r w:rsidRPr="00B7786C">
        <w:rPr>
          <w:rFonts w:ascii="Bookman Old Style" w:hAnsi="Bookman Old Style"/>
          <w:b/>
          <w:sz w:val="24"/>
          <w:szCs w:val="24"/>
        </w:rPr>
        <w:t xml:space="preserve"> Kaunda vs. </w:t>
      </w:r>
      <w:proofErr w:type="gramStart"/>
      <w:r w:rsidRPr="00B7786C">
        <w:rPr>
          <w:rFonts w:ascii="Bookman Old Style" w:hAnsi="Bookman Old Style"/>
          <w:b/>
          <w:sz w:val="24"/>
          <w:szCs w:val="24"/>
        </w:rPr>
        <w:t>The</w:t>
      </w:r>
      <w:proofErr w:type="gramEnd"/>
      <w:r w:rsidRPr="00B7786C">
        <w:rPr>
          <w:rFonts w:ascii="Bookman Old Style" w:hAnsi="Bookman Old Style"/>
          <w:b/>
          <w:sz w:val="24"/>
          <w:szCs w:val="24"/>
        </w:rPr>
        <w:t xml:space="preserve"> People (1990-92) Z.R. 215</w:t>
      </w:r>
    </w:p>
    <w:p w:rsidR="00B7786C" w:rsidRDefault="00B7786C" w:rsidP="00B7786C">
      <w:pPr>
        <w:spacing w:after="0"/>
        <w:ind w:left="1080"/>
        <w:jc w:val="both"/>
        <w:rPr>
          <w:rFonts w:ascii="Bookman Old Style" w:hAnsi="Bookman Old Style"/>
          <w:b/>
          <w:sz w:val="24"/>
          <w:szCs w:val="24"/>
        </w:rPr>
      </w:pPr>
      <w:r>
        <w:rPr>
          <w:rFonts w:ascii="Bookman Old Style" w:hAnsi="Bookman Old Style"/>
          <w:b/>
          <w:sz w:val="24"/>
          <w:szCs w:val="24"/>
        </w:rPr>
        <w:t xml:space="preserve">11. </w:t>
      </w:r>
      <w:proofErr w:type="spellStart"/>
      <w:r w:rsidRPr="00B7786C">
        <w:rPr>
          <w:rFonts w:ascii="Bookman Old Style" w:hAnsi="Bookman Old Style"/>
          <w:b/>
          <w:sz w:val="24"/>
          <w:szCs w:val="24"/>
        </w:rPr>
        <w:t>Chola</w:t>
      </w:r>
      <w:proofErr w:type="spellEnd"/>
      <w:r w:rsidRPr="00B7786C">
        <w:rPr>
          <w:rFonts w:ascii="Bookman Old Style" w:hAnsi="Bookman Old Style"/>
          <w:b/>
          <w:sz w:val="24"/>
          <w:szCs w:val="24"/>
        </w:rPr>
        <w:t xml:space="preserve"> </w:t>
      </w:r>
      <w:proofErr w:type="spellStart"/>
      <w:r w:rsidRPr="00B7786C">
        <w:rPr>
          <w:rFonts w:ascii="Bookman Old Style" w:hAnsi="Bookman Old Style"/>
          <w:b/>
          <w:sz w:val="24"/>
          <w:szCs w:val="24"/>
        </w:rPr>
        <w:t>Nyampande</w:t>
      </w:r>
      <w:proofErr w:type="spellEnd"/>
      <w:r w:rsidRPr="00B7786C">
        <w:rPr>
          <w:rFonts w:ascii="Bookman Old Style" w:hAnsi="Bookman Old Style"/>
          <w:b/>
          <w:sz w:val="24"/>
          <w:szCs w:val="24"/>
        </w:rPr>
        <w:t xml:space="preserve"> and </w:t>
      </w:r>
      <w:proofErr w:type="spellStart"/>
      <w:r w:rsidRPr="00B7786C">
        <w:rPr>
          <w:rFonts w:ascii="Bookman Old Style" w:hAnsi="Bookman Old Style"/>
          <w:b/>
          <w:sz w:val="24"/>
          <w:szCs w:val="24"/>
        </w:rPr>
        <w:t>Sichula</w:t>
      </w:r>
      <w:proofErr w:type="spellEnd"/>
      <w:r w:rsidRPr="00B7786C">
        <w:rPr>
          <w:rFonts w:ascii="Bookman Old Style" w:hAnsi="Bookman Old Style"/>
          <w:b/>
          <w:sz w:val="24"/>
          <w:szCs w:val="24"/>
        </w:rPr>
        <w:t xml:space="preserve"> vs. </w:t>
      </w:r>
      <w:proofErr w:type="gramStart"/>
      <w:r w:rsidRPr="00B7786C">
        <w:rPr>
          <w:rFonts w:ascii="Bookman Old Style" w:hAnsi="Bookman Old Style"/>
          <w:b/>
          <w:sz w:val="24"/>
          <w:szCs w:val="24"/>
        </w:rPr>
        <w:t>The</w:t>
      </w:r>
      <w:proofErr w:type="gramEnd"/>
      <w:r w:rsidRPr="00B7786C">
        <w:rPr>
          <w:rFonts w:ascii="Bookman Old Style" w:hAnsi="Bookman Old Style"/>
          <w:b/>
          <w:sz w:val="24"/>
          <w:szCs w:val="24"/>
        </w:rPr>
        <w:t xml:space="preserve"> People (1988-89)</w:t>
      </w:r>
    </w:p>
    <w:p w:rsidR="00B7786C" w:rsidRDefault="00B7786C" w:rsidP="00B7786C">
      <w:pPr>
        <w:spacing w:after="0"/>
        <w:ind w:left="1080"/>
        <w:jc w:val="both"/>
        <w:rPr>
          <w:rFonts w:ascii="Bookman Old Style" w:hAnsi="Bookman Old Style"/>
          <w:b/>
          <w:sz w:val="24"/>
          <w:szCs w:val="24"/>
        </w:rPr>
      </w:pPr>
      <w:r w:rsidRPr="00B7786C">
        <w:rPr>
          <w:rFonts w:ascii="Bookman Old Style" w:hAnsi="Bookman Old Style"/>
          <w:b/>
          <w:sz w:val="24"/>
          <w:szCs w:val="24"/>
        </w:rPr>
        <w:t xml:space="preserve"> </w:t>
      </w:r>
      <w:r>
        <w:rPr>
          <w:rFonts w:ascii="Bookman Old Style" w:hAnsi="Bookman Old Style"/>
          <w:b/>
          <w:sz w:val="24"/>
          <w:szCs w:val="24"/>
        </w:rPr>
        <w:tab/>
        <w:t xml:space="preserve">  </w:t>
      </w:r>
      <w:r w:rsidRPr="00B7786C">
        <w:rPr>
          <w:rFonts w:ascii="Bookman Old Style" w:hAnsi="Bookman Old Style"/>
          <w:b/>
          <w:sz w:val="24"/>
          <w:szCs w:val="24"/>
        </w:rPr>
        <w:t xml:space="preserve">Z.R. 163, </w:t>
      </w:r>
    </w:p>
    <w:p w:rsidR="00782226" w:rsidRPr="00B7786C" w:rsidRDefault="00B7786C" w:rsidP="00B7786C">
      <w:pPr>
        <w:spacing w:after="0"/>
        <w:ind w:left="1080"/>
        <w:jc w:val="both"/>
        <w:rPr>
          <w:rFonts w:ascii="Bookman Old Style" w:hAnsi="Bookman Old Style"/>
          <w:b/>
          <w:sz w:val="24"/>
          <w:szCs w:val="24"/>
        </w:rPr>
      </w:pPr>
      <w:r>
        <w:rPr>
          <w:rFonts w:ascii="Bookman Old Style" w:hAnsi="Bookman Old Style"/>
          <w:b/>
          <w:sz w:val="24"/>
          <w:szCs w:val="24"/>
        </w:rPr>
        <w:t xml:space="preserve">12. </w:t>
      </w:r>
      <w:r w:rsidRPr="00B7786C">
        <w:rPr>
          <w:rFonts w:ascii="Bookman Old Style" w:hAnsi="Bookman Old Style"/>
          <w:b/>
          <w:sz w:val="24"/>
          <w:szCs w:val="24"/>
        </w:rPr>
        <w:t xml:space="preserve">Simon </w:t>
      </w:r>
      <w:proofErr w:type="spellStart"/>
      <w:r w:rsidRPr="00B7786C">
        <w:rPr>
          <w:rFonts w:ascii="Bookman Old Style" w:hAnsi="Bookman Old Style"/>
          <w:b/>
          <w:sz w:val="24"/>
          <w:szCs w:val="24"/>
        </w:rPr>
        <w:t>Malambo</w:t>
      </w:r>
      <w:proofErr w:type="spellEnd"/>
      <w:r w:rsidRPr="00B7786C">
        <w:rPr>
          <w:rFonts w:ascii="Bookman Old Style" w:hAnsi="Bookman Old Style"/>
          <w:b/>
          <w:sz w:val="24"/>
          <w:szCs w:val="24"/>
        </w:rPr>
        <w:t xml:space="preserve"> </w:t>
      </w:r>
      <w:proofErr w:type="spellStart"/>
      <w:r w:rsidRPr="00B7786C">
        <w:rPr>
          <w:rFonts w:ascii="Bookman Old Style" w:hAnsi="Bookman Old Style"/>
          <w:b/>
          <w:sz w:val="24"/>
          <w:szCs w:val="24"/>
        </w:rPr>
        <w:t>Choka</w:t>
      </w:r>
      <w:proofErr w:type="spellEnd"/>
      <w:r w:rsidRPr="00B7786C">
        <w:rPr>
          <w:rFonts w:ascii="Bookman Old Style" w:hAnsi="Bookman Old Style"/>
          <w:b/>
          <w:sz w:val="24"/>
          <w:szCs w:val="24"/>
        </w:rPr>
        <w:t xml:space="preserve"> vs. </w:t>
      </w:r>
      <w:proofErr w:type="gramStart"/>
      <w:r w:rsidRPr="00B7786C">
        <w:rPr>
          <w:rFonts w:ascii="Bookman Old Style" w:hAnsi="Bookman Old Style"/>
          <w:b/>
          <w:sz w:val="24"/>
          <w:szCs w:val="24"/>
        </w:rPr>
        <w:t>The</w:t>
      </w:r>
      <w:proofErr w:type="gramEnd"/>
      <w:r w:rsidRPr="00B7786C">
        <w:rPr>
          <w:rFonts w:ascii="Bookman Old Style" w:hAnsi="Bookman Old Style"/>
          <w:b/>
          <w:sz w:val="24"/>
          <w:szCs w:val="24"/>
        </w:rPr>
        <w:t xml:space="preserve"> People (1978) Z.R. 246</w:t>
      </w:r>
    </w:p>
    <w:p w:rsidR="00177930" w:rsidRDefault="00177930" w:rsidP="00DB36FE">
      <w:pPr>
        <w:ind w:left="1080"/>
        <w:jc w:val="both"/>
        <w:rPr>
          <w:rFonts w:ascii="Bookman Old Style" w:hAnsi="Bookman Old Style"/>
          <w:b/>
          <w:sz w:val="24"/>
          <w:szCs w:val="24"/>
        </w:rPr>
      </w:pPr>
    </w:p>
    <w:p w:rsidR="00BC02B2" w:rsidRDefault="00BC02B2" w:rsidP="00BC02B2">
      <w:pPr>
        <w:spacing w:after="0" w:line="240" w:lineRule="auto"/>
        <w:ind w:firstLine="720"/>
        <w:jc w:val="both"/>
        <w:rPr>
          <w:rFonts w:ascii="Bookman Old Style" w:hAnsi="Bookman Old Style"/>
          <w:sz w:val="28"/>
          <w:szCs w:val="28"/>
        </w:rPr>
      </w:pPr>
    </w:p>
    <w:p w:rsidR="00BC02B2" w:rsidRDefault="00177930" w:rsidP="00177930">
      <w:pPr>
        <w:spacing w:line="480" w:lineRule="auto"/>
        <w:ind w:firstLine="720"/>
        <w:jc w:val="both"/>
        <w:rPr>
          <w:rFonts w:ascii="Bookman Old Style" w:hAnsi="Bookman Old Style"/>
          <w:b/>
          <w:sz w:val="24"/>
          <w:szCs w:val="24"/>
        </w:rPr>
      </w:pPr>
      <w:r>
        <w:rPr>
          <w:rFonts w:ascii="Bookman Old Style" w:hAnsi="Bookman Old Style"/>
          <w:sz w:val="28"/>
          <w:szCs w:val="28"/>
        </w:rPr>
        <w:t xml:space="preserve">When we heard this appeal, Justice </w:t>
      </w:r>
      <w:proofErr w:type="spellStart"/>
      <w:r>
        <w:rPr>
          <w:rFonts w:ascii="Bookman Old Style" w:hAnsi="Bookman Old Style"/>
          <w:sz w:val="28"/>
          <w:szCs w:val="28"/>
        </w:rPr>
        <w:t>Musonda</w:t>
      </w:r>
      <w:proofErr w:type="spellEnd"/>
      <w:r>
        <w:rPr>
          <w:rFonts w:ascii="Bookman Old Style" w:hAnsi="Bookman Old Style"/>
          <w:sz w:val="28"/>
          <w:szCs w:val="28"/>
        </w:rPr>
        <w:t xml:space="preserve"> sat with us. </w:t>
      </w:r>
      <w:r w:rsidR="00AA577F">
        <w:rPr>
          <w:rFonts w:ascii="Bookman Old Style" w:hAnsi="Bookman Old Style"/>
          <w:sz w:val="28"/>
          <w:szCs w:val="28"/>
        </w:rPr>
        <w:t xml:space="preserve"> But at the time of writing this judgment, he was not available.</w:t>
      </w:r>
      <w:r>
        <w:rPr>
          <w:rFonts w:ascii="Bookman Old Style" w:hAnsi="Bookman Old Style"/>
          <w:sz w:val="28"/>
          <w:szCs w:val="28"/>
        </w:rPr>
        <w:t xml:space="preserve"> Therefore, this judgment is of the majority.</w:t>
      </w:r>
      <w:r w:rsidR="00DB36FE">
        <w:rPr>
          <w:rFonts w:ascii="Bookman Old Style" w:hAnsi="Bookman Old Style"/>
          <w:b/>
          <w:sz w:val="24"/>
          <w:szCs w:val="24"/>
        </w:rPr>
        <w:t xml:space="preserve"> </w:t>
      </w:r>
    </w:p>
    <w:p w:rsidR="00AA4105" w:rsidRPr="00AA4105" w:rsidRDefault="00DB36FE" w:rsidP="00BC02B2">
      <w:pPr>
        <w:spacing w:after="0" w:line="240" w:lineRule="auto"/>
        <w:ind w:firstLine="720"/>
        <w:jc w:val="both"/>
        <w:rPr>
          <w:rFonts w:ascii="Bookman Old Style" w:hAnsi="Bookman Old Style"/>
          <w:b/>
          <w:sz w:val="24"/>
          <w:szCs w:val="24"/>
        </w:rPr>
      </w:pPr>
      <w:r>
        <w:rPr>
          <w:rFonts w:ascii="Bookman Old Style" w:hAnsi="Bookman Old Style"/>
          <w:b/>
          <w:sz w:val="24"/>
          <w:szCs w:val="24"/>
        </w:rPr>
        <w:tab/>
      </w:r>
    </w:p>
    <w:p w:rsidR="00AA2D3F" w:rsidRDefault="00AA2D3F" w:rsidP="00AA2D3F">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Appellant was convicted </w:t>
      </w:r>
      <w:r w:rsidR="004C63FF">
        <w:rPr>
          <w:rFonts w:ascii="Bookman Old Style" w:hAnsi="Bookman Old Style"/>
          <w:sz w:val="28"/>
          <w:szCs w:val="28"/>
        </w:rPr>
        <w:t xml:space="preserve">by the </w:t>
      </w:r>
      <w:proofErr w:type="spellStart"/>
      <w:r w:rsidR="004C63FF">
        <w:rPr>
          <w:rFonts w:ascii="Bookman Old Style" w:hAnsi="Bookman Old Style"/>
          <w:sz w:val="28"/>
          <w:szCs w:val="28"/>
        </w:rPr>
        <w:t>Chipata</w:t>
      </w:r>
      <w:proofErr w:type="spellEnd"/>
      <w:r w:rsidR="004C63FF">
        <w:rPr>
          <w:rFonts w:ascii="Bookman Old Style" w:hAnsi="Bookman Old Style"/>
          <w:sz w:val="28"/>
          <w:szCs w:val="28"/>
        </w:rPr>
        <w:t xml:space="preserve"> High Court </w:t>
      </w:r>
      <w:r>
        <w:rPr>
          <w:rFonts w:ascii="Bookman Old Style" w:hAnsi="Bookman Old Style"/>
          <w:sz w:val="28"/>
          <w:szCs w:val="28"/>
        </w:rPr>
        <w:t>of o</w:t>
      </w:r>
      <w:r w:rsidR="00E1545A">
        <w:rPr>
          <w:rFonts w:ascii="Bookman Old Style" w:hAnsi="Bookman Old Style"/>
          <w:sz w:val="28"/>
          <w:szCs w:val="28"/>
        </w:rPr>
        <w:t xml:space="preserve">ne count of murder contrary to </w:t>
      </w:r>
      <w:r w:rsidR="00E1545A" w:rsidRPr="00E1545A">
        <w:rPr>
          <w:rFonts w:ascii="Bookman Old Style" w:hAnsi="Bookman Old Style"/>
          <w:b/>
          <w:sz w:val="28"/>
          <w:szCs w:val="28"/>
        </w:rPr>
        <w:t>S</w:t>
      </w:r>
      <w:r w:rsidRPr="00E1545A">
        <w:rPr>
          <w:rFonts w:ascii="Bookman Old Style" w:hAnsi="Bookman Old Style"/>
          <w:b/>
          <w:sz w:val="28"/>
          <w:szCs w:val="28"/>
        </w:rPr>
        <w:t>ection 200 of the Penal Code</w:t>
      </w:r>
      <w:r w:rsidR="004C63FF">
        <w:rPr>
          <w:rFonts w:ascii="Bookman Old Style" w:hAnsi="Bookman Old Style"/>
          <w:b/>
          <w:sz w:val="28"/>
          <w:szCs w:val="28"/>
        </w:rPr>
        <w:t>, Cap 87 of the Laws of Zambia</w:t>
      </w:r>
      <w:r>
        <w:rPr>
          <w:rFonts w:ascii="Bookman Old Style" w:hAnsi="Bookman Old Style"/>
          <w:sz w:val="28"/>
          <w:szCs w:val="28"/>
        </w:rPr>
        <w:t xml:space="preserve">.  The particulars alleged that </w:t>
      </w:r>
      <w:r w:rsidR="00E33795">
        <w:rPr>
          <w:rFonts w:ascii="Bookman Old Style" w:hAnsi="Bookman Old Style"/>
          <w:sz w:val="28"/>
          <w:szCs w:val="28"/>
        </w:rPr>
        <w:t xml:space="preserve">the </w:t>
      </w:r>
      <w:r>
        <w:rPr>
          <w:rFonts w:ascii="Bookman Old Style" w:hAnsi="Bookman Old Style"/>
          <w:sz w:val="28"/>
          <w:szCs w:val="28"/>
        </w:rPr>
        <w:t>Appellant on 12</w:t>
      </w:r>
      <w:r w:rsidRPr="00AA2D3F">
        <w:rPr>
          <w:rFonts w:ascii="Bookman Old Style" w:hAnsi="Bookman Old Style"/>
          <w:sz w:val="28"/>
          <w:szCs w:val="28"/>
          <w:vertAlign w:val="superscript"/>
        </w:rPr>
        <w:t>th</w:t>
      </w:r>
      <w:r>
        <w:rPr>
          <w:rFonts w:ascii="Bookman Old Style" w:hAnsi="Bookman Old Style"/>
          <w:sz w:val="28"/>
          <w:szCs w:val="28"/>
        </w:rPr>
        <w:t xml:space="preserve"> November, 1998 at </w:t>
      </w:r>
      <w:proofErr w:type="spellStart"/>
      <w:r>
        <w:rPr>
          <w:rFonts w:ascii="Bookman Old Style" w:hAnsi="Bookman Old Style"/>
          <w:sz w:val="28"/>
          <w:szCs w:val="28"/>
        </w:rPr>
        <w:t>Katete</w:t>
      </w:r>
      <w:proofErr w:type="spellEnd"/>
      <w:r>
        <w:rPr>
          <w:rFonts w:ascii="Bookman Old Style" w:hAnsi="Bookman Old Style"/>
          <w:sz w:val="28"/>
          <w:szCs w:val="28"/>
        </w:rPr>
        <w:t xml:space="preserve"> in the </w:t>
      </w:r>
      <w:proofErr w:type="spellStart"/>
      <w:r>
        <w:rPr>
          <w:rFonts w:ascii="Bookman Old Style" w:hAnsi="Bookman Old Style"/>
          <w:sz w:val="28"/>
          <w:szCs w:val="28"/>
        </w:rPr>
        <w:t>Katete</w:t>
      </w:r>
      <w:proofErr w:type="spellEnd"/>
      <w:r>
        <w:rPr>
          <w:rFonts w:ascii="Bookman Old Style" w:hAnsi="Bookman Old Style"/>
          <w:sz w:val="28"/>
          <w:szCs w:val="28"/>
        </w:rPr>
        <w:t xml:space="preserve"> District of the Eastern Province of the Republic of Zambia did murder one Margaret </w:t>
      </w:r>
      <w:proofErr w:type="spellStart"/>
      <w:r>
        <w:rPr>
          <w:rFonts w:ascii="Bookman Old Style" w:hAnsi="Bookman Old Style"/>
          <w:sz w:val="28"/>
          <w:szCs w:val="28"/>
        </w:rPr>
        <w:t>Tembo</w:t>
      </w:r>
      <w:proofErr w:type="spellEnd"/>
      <w:r>
        <w:rPr>
          <w:rFonts w:ascii="Bookman Old Style" w:hAnsi="Bookman Old Style"/>
          <w:sz w:val="28"/>
          <w:szCs w:val="28"/>
        </w:rPr>
        <w:t>.</w:t>
      </w:r>
    </w:p>
    <w:p w:rsidR="00BC02B2" w:rsidRDefault="00BC02B2" w:rsidP="00BC02B2">
      <w:pPr>
        <w:spacing w:after="0" w:line="240" w:lineRule="auto"/>
        <w:ind w:firstLine="720"/>
        <w:jc w:val="both"/>
        <w:rPr>
          <w:rFonts w:ascii="Bookman Old Style" w:hAnsi="Bookman Old Style"/>
          <w:sz w:val="28"/>
          <w:szCs w:val="28"/>
        </w:rPr>
      </w:pPr>
    </w:p>
    <w:p w:rsidR="00AA2D3F" w:rsidRDefault="00AA2D3F" w:rsidP="00AA2D3F">
      <w:pPr>
        <w:spacing w:line="480" w:lineRule="auto"/>
        <w:ind w:firstLine="720"/>
        <w:jc w:val="both"/>
        <w:rPr>
          <w:rFonts w:ascii="Bookman Old Style" w:hAnsi="Bookman Old Style"/>
          <w:sz w:val="28"/>
          <w:szCs w:val="28"/>
        </w:rPr>
      </w:pPr>
      <w:r>
        <w:rPr>
          <w:rFonts w:ascii="Bookman Old Style" w:hAnsi="Bookman Old Style"/>
          <w:sz w:val="28"/>
          <w:szCs w:val="28"/>
        </w:rPr>
        <w:t>The Appellant was also convicted o</w:t>
      </w:r>
      <w:r w:rsidR="00E1545A">
        <w:rPr>
          <w:rFonts w:ascii="Bookman Old Style" w:hAnsi="Bookman Old Style"/>
          <w:sz w:val="28"/>
          <w:szCs w:val="28"/>
        </w:rPr>
        <w:t xml:space="preserve">f </w:t>
      </w:r>
      <w:r w:rsidR="00176725">
        <w:rPr>
          <w:rFonts w:ascii="Bookman Old Style" w:hAnsi="Bookman Old Style"/>
          <w:sz w:val="28"/>
          <w:szCs w:val="28"/>
        </w:rPr>
        <w:t xml:space="preserve">the offence of </w:t>
      </w:r>
      <w:r w:rsidR="00E1545A">
        <w:rPr>
          <w:rFonts w:ascii="Bookman Old Style" w:hAnsi="Bookman Old Style"/>
          <w:sz w:val="28"/>
          <w:szCs w:val="28"/>
        </w:rPr>
        <w:t xml:space="preserve">attempted murder contrary to </w:t>
      </w:r>
      <w:r w:rsidR="00E1545A" w:rsidRPr="00E1545A">
        <w:rPr>
          <w:rFonts w:ascii="Bookman Old Style" w:hAnsi="Bookman Old Style"/>
          <w:b/>
          <w:sz w:val="28"/>
          <w:szCs w:val="28"/>
        </w:rPr>
        <w:t>S</w:t>
      </w:r>
      <w:r w:rsidRPr="00E1545A">
        <w:rPr>
          <w:rFonts w:ascii="Bookman Old Style" w:hAnsi="Bookman Old Style"/>
          <w:b/>
          <w:sz w:val="28"/>
          <w:szCs w:val="28"/>
        </w:rPr>
        <w:t>ection 215 (a) of the Penal Code.</w:t>
      </w:r>
      <w:r>
        <w:rPr>
          <w:rFonts w:ascii="Bookman Old Style" w:hAnsi="Bookman Old Style"/>
          <w:sz w:val="28"/>
          <w:szCs w:val="28"/>
        </w:rPr>
        <w:t xml:space="preserve">  The particulars alleged that on 13</w:t>
      </w:r>
      <w:r w:rsidRPr="00AA2D3F">
        <w:rPr>
          <w:rFonts w:ascii="Bookman Old Style" w:hAnsi="Bookman Old Style"/>
          <w:sz w:val="28"/>
          <w:szCs w:val="28"/>
          <w:vertAlign w:val="superscript"/>
        </w:rPr>
        <w:t>th</w:t>
      </w:r>
      <w:r>
        <w:rPr>
          <w:rFonts w:ascii="Bookman Old Style" w:hAnsi="Bookman Old Style"/>
          <w:sz w:val="28"/>
          <w:szCs w:val="28"/>
        </w:rPr>
        <w:t xml:space="preserve"> January, 1998 at </w:t>
      </w:r>
      <w:proofErr w:type="spellStart"/>
      <w:r>
        <w:rPr>
          <w:rFonts w:ascii="Bookman Old Style" w:hAnsi="Bookman Old Style"/>
          <w:sz w:val="28"/>
          <w:szCs w:val="28"/>
        </w:rPr>
        <w:t>Katete</w:t>
      </w:r>
      <w:proofErr w:type="spellEnd"/>
      <w:r>
        <w:rPr>
          <w:rFonts w:ascii="Bookman Old Style" w:hAnsi="Bookman Old Style"/>
          <w:sz w:val="28"/>
          <w:szCs w:val="28"/>
        </w:rPr>
        <w:t xml:space="preserve"> in the </w:t>
      </w:r>
      <w:proofErr w:type="spellStart"/>
      <w:r>
        <w:rPr>
          <w:rFonts w:ascii="Bookman Old Style" w:hAnsi="Bookman Old Style"/>
          <w:sz w:val="28"/>
          <w:szCs w:val="28"/>
        </w:rPr>
        <w:t>Katete</w:t>
      </w:r>
      <w:proofErr w:type="spellEnd"/>
      <w:r>
        <w:rPr>
          <w:rFonts w:ascii="Bookman Old Style" w:hAnsi="Bookman Old Style"/>
          <w:sz w:val="28"/>
          <w:szCs w:val="28"/>
        </w:rPr>
        <w:t xml:space="preserve"> District  of the Eastern Province of the Republic of Zambia </w:t>
      </w:r>
      <w:r>
        <w:rPr>
          <w:rFonts w:ascii="Bookman Old Style" w:hAnsi="Bookman Old Style"/>
          <w:sz w:val="28"/>
          <w:szCs w:val="28"/>
        </w:rPr>
        <w:lastRenderedPageBreak/>
        <w:t xml:space="preserve">jointly and whilst acting together did unlawfully attempt to cause the death of </w:t>
      </w:r>
      <w:hyperlink r:id="rId8" w:history="1">
        <w:proofErr w:type="spellStart"/>
        <w:r w:rsidRPr="00AA2D3F">
          <w:rPr>
            <w:rStyle w:val="Hyperlink"/>
            <w:rFonts w:ascii="Bookman Old Style" w:hAnsi="Bookman Old Style"/>
            <w:color w:val="auto"/>
            <w:sz w:val="28"/>
            <w:szCs w:val="28"/>
            <w:u w:val="none"/>
          </w:rPr>
          <w:t>Matildah</w:t>
        </w:r>
        <w:proofErr w:type="spellEnd"/>
      </w:hyperlink>
      <w:r w:rsidRPr="00AA2D3F">
        <w:rPr>
          <w:rFonts w:ascii="Bookman Old Style" w:hAnsi="Bookman Old Style"/>
          <w:sz w:val="28"/>
          <w:szCs w:val="28"/>
        </w:rPr>
        <w:t xml:space="preserve"> </w:t>
      </w:r>
      <w:r>
        <w:rPr>
          <w:rFonts w:ascii="Bookman Old Style" w:hAnsi="Bookman Old Style"/>
          <w:sz w:val="28"/>
          <w:szCs w:val="28"/>
        </w:rPr>
        <w:t>Zulu.</w:t>
      </w:r>
    </w:p>
    <w:p w:rsidR="00AE540D" w:rsidRDefault="00AE540D" w:rsidP="00AE540D">
      <w:pPr>
        <w:spacing w:after="0" w:line="240" w:lineRule="auto"/>
        <w:ind w:firstLine="720"/>
        <w:jc w:val="both"/>
        <w:rPr>
          <w:rFonts w:ascii="Bookman Old Style" w:hAnsi="Bookman Old Style"/>
          <w:sz w:val="28"/>
          <w:szCs w:val="28"/>
        </w:rPr>
      </w:pPr>
    </w:p>
    <w:p w:rsidR="00BC02B2" w:rsidRDefault="00C91A88" w:rsidP="000C0F81">
      <w:pPr>
        <w:spacing w:line="480" w:lineRule="auto"/>
        <w:ind w:firstLine="720"/>
        <w:jc w:val="both"/>
        <w:rPr>
          <w:rFonts w:ascii="Bookman Old Style" w:hAnsi="Bookman Old Style"/>
          <w:sz w:val="28"/>
          <w:szCs w:val="28"/>
        </w:rPr>
      </w:pPr>
      <w:r>
        <w:rPr>
          <w:rFonts w:ascii="Bookman Old Style" w:hAnsi="Bookman Old Style"/>
          <w:sz w:val="28"/>
          <w:szCs w:val="28"/>
        </w:rPr>
        <w:t>I</w:t>
      </w:r>
      <w:r w:rsidR="000C0F81">
        <w:rPr>
          <w:rFonts w:ascii="Bookman Old Style" w:hAnsi="Bookman Old Style"/>
          <w:sz w:val="28"/>
          <w:szCs w:val="28"/>
        </w:rPr>
        <w:t>n relation to Count one</w:t>
      </w:r>
      <w:r>
        <w:rPr>
          <w:rFonts w:ascii="Bookman Old Style" w:hAnsi="Bookman Old Style"/>
          <w:sz w:val="28"/>
          <w:szCs w:val="28"/>
        </w:rPr>
        <w:t>, the prosecution called five (5) witnesses. PW1 and PW2 were children of the deceased</w:t>
      </w:r>
      <w:r w:rsidR="00AA577F">
        <w:rPr>
          <w:rFonts w:ascii="Bookman Old Style" w:hAnsi="Bookman Old Style"/>
          <w:sz w:val="28"/>
          <w:szCs w:val="28"/>
        </w:rPr>
        <w:t>,</w:t>
      </w:r>
      <w:r>
        <w:rPr>
          <w:rFonts w:ascii="Bookman Old Style" w:hAnsi="Bookman Old Style"/>
          <w:sz w:val="28"/>
          <w:szCs w:val="28"/>
        </w:rPr>
        <w:t xml:space="preserve"> who was the mother-in-law to the Appellant. </w:t>
      </w:r>
      <w:r w:rsidR="004C63FF">
        <w:rPr>
          <w:rFonts w:ascii="Bookman Old Style" w:hAnsi="Bookman Old Style"/>
          <w:sz w:val="28"/>
          <w:szCs w:val="28"/>
        </w:rPr>
        <w:t>PW1 was the brother-in-law to the Appellant</w:t>
      </w:r>
      <w:r w:rsidR="00AA577F">
        <w:rPr>
          <w:rFonts w:ascii="Bookman Old Style" w:hAnsi="Bookman Old Style"/>
          <w:sz w:val="28"/>
          <w:szCs w:val="28"/>
        </w:rPr>
        <w:t>;</w:t>
      </w:r>
      <w:r w:rsidR="004C63FF">
        <w:rPr>
          <w:rFonts w:ascii="Bookman Old Style" w:hAnsi="Bookman Old Style"/>
          <w:sz w:val="28"/>
          <w:szCs w:val="28"/>
        </w:rPr>
        <w:t xml:space="preserve"> while </w:t>
      </w:r>
      <w:r>
        <w:rPr>
          <w:rFonts w:ascii="Bookman Old Style" w:hAnsi="Bookman Old Style"/>
          <w:sz w:val="28"/>
          <w:szCs w:val="28"/>
        </w:rPr>
        <w:t xml:space="preserve">PW2 was </w:t>
      </w:r>
      <w:r w:rsidR="004C63FF">
        <w:rPr>
          <w:rFonts w:ascii="Bookman Old Style" w:hAnsi="Bookman Old Style"/>
          <w:sz w:val="28"/>
          <w:szCs w:val="28"/>
        </w:rPr>
        <w:t>his wife.</w:t>
      </w:r>
      <w:r w:rsidR="00AA577F">
        <w:rPr>
          <w:rFonts w:ascii="Bookman Old Style" w:hAnsi="Bookman Old Style"/>
          <w:sz w:val="28"/>
          <w:szCs w:val="28"/>
        </w:rPr>
        <w:t xml:space="preserve"> The facts indicate that</w:t>
      </w:r>
      <w:r w:rsidR="00DA3121">
        <w:rPr>
          <w:rFonts w:ascii="Bookman Old Style" w:hAnsi="Bookman Old Style"/>
          <w:sz w:val="28"/>
          <w:szCs w:val="28"/>
        </w:rPr>
        <w:t xml:space="preserve"> at the time of commission of these offences, the Appellant </w:t>
      </w:r>
      <w:r w:rsidR="00BC02B2">
        <w:rPr>
          <w:rFonts w:ascii="Bookman Old Style" w:hAnsi="Bookman Old Style"/>
          <w:sz w:val="28"/>
          <w:szCs w:val="28"/>
        </w:rPr>
        <w:t>and PW2</w:t>
      </w:r>
      <w:r w:rsidR="00DA3121">
        <w:rPr>
          <w:rFonts w:ascii="Bookman Old Style" w:hAnsi="Bookman Old Style"/>
          <w:sz w:val="28"/>
          <w:szCs w:val="28"/>
        </w:rPr>
        <w:t xml:space="preserve"> were on separation. </w:t>
      </w:r>
    </w:p>
    <w:p w:rsidR="004C63FF" w:rsidRDefault="00DA3121"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0C0F81" w:rsidRDefault="00C91A88" w:rsidP="000C0F81">
      <w:pPr>
        <w:spacing w:line="480" w:lineRule="auto"/>
        <w:ind w:firstLine="720"/>
        <w:jc w:val="both"/>
        <w:rPr>
          <w:rFonts w:ascii="Bookman Old Style" w:hAnsi="Bookman Old Style"/>
          <w:sz w:val="28"/>
          <w:szCs w:val="28"/>
        </w:rPr>
      </w:pPr>
      <w:r>
        <w:rPr>
          <w:rFonts w:ascii="Bookman Old Style" w:hAnsi="Bookman Old Style"/>
          <w:sz w:val="28"/>
          <w:szCs w:val="28"/>
        </w:rPr>
        <w:t xml:space="preserve"> The evidence of PW1 and PW2</w:t>
      </w:r>
      <w:r w:rsidR="000C0F81">
        <w:rPr>
          <w:rFonts w:ascii="Bookman Old Style" w:hAnsi="Bookman Old Style"/>
          <w:sz w:val="28"/>
          <w:szCs w:val="28"/>
        </w:rPr>
        <w:t xml:space="preserve"> </w:t>
      </w:r>
      <w:r w:rsidR="00EC051F">
        <w:rPr>
          <w:rFonts w:ascii="Bookman Old Style" w:hAnsi="Bookman Old Style"/>
          <w:sz w:val="28"/>
          <w:szCs w:val="28"/>
        </w:rPr>
        <w:t>was substantially the same. T</w:t>
      </w:r>
      <w:r w:rsidR="00DA3121">
        <w:rPr>
          <w:rFonts w:ascii="Bookman Old Style" w:hAnsi="Bookman Old Style"/>
          <w:sz w:val="28"/>
          <w:szCs w:val="28"/>
        </w:rPr>
        <w:t>he two witnesses testified that</w:t>
      </w:r>
      <w:r w:rsidR="00EC051F">
        <w:rPr>
          <w:rFonts w:ascii="Bookman Old Style" w:hAnsi="Bookman Old Style"/>
          <w:sz w:val="28"/>
          <w:szCs w:val="28"/>
        </w:rPr>
        <w:t xml:space="preserve"> </w:t>
      </w:r>
      <w:r w:rsidR="00DA3121">
        <w:rPr>
          <w:rFonts w:ascii="Bookman Old Style" w:hAnsi="Bookman Old Style"/>
          <w:sz w:val="28"/>
          <w:szCs w:val="28"/>
        </w:rPr>
        <w:t>in the morning, on the material day, they were working in the field with their mother. As they were working, t</w:t>
      </w:r>
      <w:r w:rsidR="000C0F81">
        <w:rPr>
          <w:rFonts w:ascii="Bookman Old Style" w:hAnsi="Bookman Old Style"/>
          <w:sz w:val="28"/>
          <w:szCs w:val="28"/>
        </w:rPr>
        <w:t xml:space="preserve">he Appellant </w:t>
      </w:r>
      <w:r w:rsidR="00DA3121">
        <w:rPr>
          <w:rFonts w:ascii="Bookman Old Style" w:hAnsi="Bookman Old Style"/>
          <w:sz w:val="28"/>
          <w:szCs w:val="28"/>
        </w:rPr>
        <w:t xml:space="preserve">arrived and </w:t>
      </w:r>
      <w:r w:rsidR="000C0F81">
        <w:rPr>
          <w:rFonts w:ascii="Bookman Old Style" w:hAnsi="Bookman Old Style"/>
          <w:sz w:val="28"/>
          <w:szCs w:val="28"/>
        </w:rPr>
        <w:t>de</w:t>
      </w:r>
      <w:r w:rsidR="00DA3121">
        <w:rPr>
          <w:rFonts w:ascii="Bookman Old Style" w:hAnsi="Bookman Old Style"/>
          <w:sz w:val="28"/>
          <w:szCs w:val="28"/>
        </w:rPr>
        <w:t>manded to know from the deceased</w:t>
      </w:r>
      <w:r w:rsidR="000C0F81">
        <w:rPr>
          <w:rFonts w:ascii="Bookman Old Style" w:hAnsi="Bookman Old Style"/>
          <w:sz w:val="28"/>
          <w:szCs w:val="28"/>
        </w:rPr>
        <w:t xml:space="preserve"> about the problems that he was h</w:t>
      </w:r>
      <w:r w:rsidR="00DF0A32">
        <w:rPr>
          <w:rFonts w:ascii="Bookman Old Style" w:hAnsi="Bookman Old Style"/>
          <w:sz w:val="28"/>
          <w:szCs w:val="28"/>
        </w:rPr>
        <w:t>aving with his wife</w:t>
      </w:r>
      <w:r w:rsidR="00DA3121">
        <w:rPr>
          <w:rFonts w:ascii="Bookman Old Style" w:hAnsi="Bookman Old Style"/>
          <w:sz w:val="28"/>
          <w:szCs w:val="28"/>
        </w:rPr>
        <w:t>,</w:t>
      </w:r>
      <w:r w:rsidR="00DF0A32">
        <w:rPr>
          <w:rFonts w:ascii="Bookman Old Style" w:hAnsi="Bookman Old Style"/>
          <w:sz w:val="28"/>
          <w:szCs w:val="28"/>
        </w:rPr>
        <w:t xml:space="preserve"> PW2.  T</w:t>
      </w:r>
      <w:r w:rsidR="000C0F81">
        <w:rPr>
          <w:rFonts w:ascii="Bookman Old Style" w:hAnsi="Bookman Old Style"/>
          <w:sz w:val="28"/>
          <w:szCs w:val="28"/>
        </w:rPr>
        <w:t>he deceased advised him to a</w:t>
      </w:r>
      <w:r w:rsidR="00DF0A32">
        <w:rPr>
          <w:rFonts w:ascii="Bookman Old Style" w:hAnsi="Bookman Old Style"/>
          <w:sz w:val="28"/>
          <w:szCs w:val="28"/>
        </w:rPr>
        <w:t>pproach the marriage mediator a</w:t>
      </w:r>
      <w:r w:rsidR="000C0F81">
        <w:rPr>
          <w:rFonts w:ascii="Bookman Old Style" w:hAnsi="Bookman Old Style"/>
          <w:sz w:val="28"/>
          <w:szCs w:val="28"/>
        </w:rPr>
        <w:t xml:space="preserve">nd that the Appellant left in annoyance after </w:t>
      </w:r>
      <w:r w:rsidR="00DF0A32">
        <w:rPr>
          <w:rFonts w:ascii="Bookman Old Style" w:hAnsi="Bookman Old Style"/>
          <w:sz w:val="28"/>
          <w:szCs w:val="28"/>
        </w:rPr>
        <w:t>the short discussion</w:t>
      </w:r>
      <w:r w:rsidR="000C0F81">
        <w:rPr>
          <w:rFonts w:ascii="Bookman Old Style" w:hAnsi="Bookman Old Style"/>
          <w:sz w:val="28"/>
          <w:szCs w:val="28"/>
        </w:rPr>
        <w:t xml:space="preserve">.  </w:t>
      </w:r>
    </w:p>
    <w:p w:rsidR="00BC02B2" w:rsidRDefault="00BC02B2" w:rsidP="00BC02B2">
      <w:pPr>
        <w:spacing w:after="0" w:line="240" w:lineRule="auto"/>
        <w:ind w:firstLine="720"/>
        <w:jc w:val="both"/>
        <w:rPr>
          <w:rFonts w:ascii="Bookman Old Style" w:hAnsi="Bookman Old Style"/>
          <w:sz w:val="28"/>
          <w:szCs w:val="28"/>
        </w:rPr>
      </w:pPr>
    </w:p>
    <w:p w:rsidR="000C0F81"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t>The Appellant</w:t>
      </w:r>
      <w:r w:rsidR="00683FC7">
        <w:rPr>
          <w:rFonts w:ascii="Bookman Old Style" w:hAnsi="Bookman Old Style"/>
          <w:sz w:val="28"/>
          <w:szCs w:val="28"/>
        </w:rPr>
        <w:t>,</w:t>
      </w:r>
      <w:r>
        <w:rPr>
          <w:rFonts w:ascii="Bookman Old Style" w:hAnsi="Bookman Old Style"/>
          <w:sz w:val="28"/>
          <w:szCs w:val="28"/>
        </w:rPr>
        <w:t xml:space="preserve"> lat</w:t>
      </w:r>
      <w:r w:rsidR="00801195">
        <w:rPr>
          <w:rFonts w:ascii="Bookman Old Style" w:hAnsi="Bookman Old Style"/>
          <w:sz w:val="28"/>
          <w:szCs w:val="28"/>
        </w:rPr>
        <w:t>er</w:t>
      </w:r>
      <w:r w:rsidR="00683FC7">
        <w:rPr>
          <w:rFonts w:ascii="Bookman Old Style" w:hAnsi="Bookman Old Style"/>
          <w:sz w:val="28"/>
          <w:szCs w:val="28"/>
        </w:rPr>
        <w:t>,</w:t>
      </w:r>
      <w:r w:rsidR="00801195">
        <w:rPr>
          <w:rFonts w:ascii="Bookman Old Style" w:hAnsi="Bookman Old Style"/>
          <w:sz w:val="28"/>
          <w:szCs w:val="28"/>
        </w:rPr>
        <w:t xml:space="preserve"> returned to the field in the afternoon and as the deceased was coming out of the shelter where </w:t>
      </w:r>
      <w:r w:rsidR="00683FC7">
        <w:rPr>
          <w:rFonts w:ascii="Bookman Old Style" w:hAnsi="Bookman Old Style"/>
          <w:sz w:val="28"/>
          <w:szCs w:val="28"/>
        </w:rPr>
        <w:t>s</w:t>
      </w:r>
      <w:r w:rsidR="00801195">
        <w:rPr>
          <w:rFonts w:ascii="Bookman Old Style" w:hAnsi="Bookman Old Style"/>
          <w:sz w:val="28"/>
          <w:szCs w:val="28"/>
        </w:rPr>
        <w:t>h</w:t>
      </w:r>
      <w:r w:rsidR="00683FC7">
        <w:rPr>
          <w:rFonts w:ascii="Bookman Old Style" w:hAnsi="Bookman Old Style"/>
          <w:sz w:val="28"/>
          <w:szCs w:val="28"/>
        </w:rPr>
        <w:t>e had been resting after working, he</w:t>
      </w:r>
      <w:r>
        <w:rPr>
          <w:rFonts w:ascii="Bookman Old Style" w:hAnsi="Bookman Old Style"/>
          <w:sz w:val="28"/>
          <w:szCs w:val="28"/>
        </w:rPr>
        <w:t xml:space="preserve"> blocked her</w:t>
      </w:r>
      <w:r w:rsidR="00683FC7">
        <w:rPr>
          <w:rFonts w:ascii="Bookman Old Style" w:hAnsi="Bookman Old Style"/>
          <w:sz w:val="28"/>
          <w:szCs w:val="28"/>
        </w:rPr>
        <w:t xml:space="preserve">, </w:t>
      </w:r>
      <w:r w:rsidR="00F93F03">
        <w:rPr>
          <w:rFonts w:ascii="Bookman Old Style" w:hAnsi="Bookman Old Style"/>
          <w:sz w:val="28"/>
          <w:szCs w:val="28"/>
        </w:rPr>
        <w:t xml:space="preserve">tripped her </w:t>
      </w:r>
      <w:r w:rsidR="00683FC7">
        <w:rPr>
          <w:rFonts w:ascii="Bookman Old Style" w:hAnsi="Bookman Old Style"/>
          <w:sz w:val="28"/>
          <w:szCs w:val="28"/>
        </w:rPr>
        <w:t>and</w:t>
      </w:r>
      <w:r w:rsidR="00F93F03">
        <w:rPr>
          <w:rFonts w:ascii="Bookman Old Style" w:hAnsi="Bookman Old Style"/>
          <w:sz w:val="28"/>
          <w:szCs w:val="28"/>
        </w:rPr>
        <w:t xml:space="preserve"> she </w:t>
      </w:r>
      <w:r w:rsidR="00F93F03">
        <w:rPr>
          <w:rFonts w:ascii="Bookman Old Style" w:hAnsi="Bookman Old Style"/>
          <w:sz w:val="28"/>
          <w:szCs w:val="28"/>
        </w:rPr>
        <w:lastRenderedPageBreak/>
        <w:t>fell</w:t>
      </w:r>
      <w:r>
        <w:rPr>
          <w:rFonts w:ascii="Bookman Old Style" w:hAnsi="Bookman Old Style"/>
          <w:sz w:val="28"/>
          <w:szCs w:val="28"/>
        </w:rPr>
        <w:t xml:space="preserve"> down and then he </w:t>
      </w:r>
      <w:r w:rsidR="00F93F03">
        <w:rPr>
          <w:rFonts w:ascii="Bookman Old Style" w:hAnsi="Bookman Old Style"/>
          <w:sz w:val="28"/>
          <w:szCs w:val="28"/>
        </w:rPr>
        <w:t>struck</w:t>
      </w:r>
      <w:r>
        <w:rPr>
          <w:rFonts w:ascii="Bookman Old Style" w:hAnsi="Bookman Old Style"/>
          <w:sz w:val="28"/>
          <w:szCs w:val="28"/>
        </w:rPr>
        <w:t xml:space="preserve"> her on the head with an axe and the axe</w:t>
      </w:r>
      <w:r w:rsidR="00F93F03">
        <w:rPr>
          <w:rFonts w:ascii="Bookman Old Style" w:hAnsi="Bookman Old Style"/>
          <w:sz w:val="28"/>
          <w:szCs w:val="28"/>
        </w:rPr>
        <w:t>-</w:t>
      </w:r>
      <w:r>
        <w:rPr>
          <w:rFonts w:ascii="Bookman Old Style" w:hAnsi="Bookman Old Style"/>
          <w:sz w:val="28"/>
          <w:szCs w:val="28"/>
        </w:rPr>
        <w:t xml:space="preserve">head remained </w:t>
      </w:r>
      <w:r w:rsidR="00176725">
        <w:rPr>
          <w:rFonts w:ascii="Bookman Old Style" w:hAnsi="Bookman Old Style"/>
          <w:sz w:val="28"/>
          <w:szCs w:val="28"/>
        </w:rPr>
        <w:t>e</w:t>
      </w:r>
      <w:r>
        <w:rPr>
          <w:rFonts w:ascii="Bookman Old Style" w:hAnsi="Bookman Old Style"/>
          <w:sz w:val="28"/>
          <w:szCs w:val="28"/>
        </w:rPr>
        <w:t>mbedded in</w:t>
      </w:r>
      <w:r w:rsidR="00176725">
        <w:rPr>
          <w:rFonts w:ascii="Bookman Old Style" w:hAnsi="Bookman Old Style"/>
          <w:sz w:val="28"/>
          <w:szCs w:val="28"/>
        </w:rPr>
        <w:t xml:space="preserve"> the head of </w:t>
      </w:r>
      <w:r w:rsidR="00DA3121">
        <w:rPr>
          <w:rFonts w:ascii="Bookman Old Style" w:hAnsi="Bookman Old Style"/>
          <w:sz w:val="28"/>
          <w:szCs w:val="28"/>
        </w:rPr>
        <w:t xml:space="preserve">the </w:t>
      </w:r>
      <w:r w:rsidR="00176725">
        <w:rPr>
          <w:rFonts w:ascii="Bookman Old Style" w:hAnsi="Bookman Old Style"/>
          <w:sz w:val="28"/>
          <w:szCs w:val="28"/>
        </w:rPr>
        <w:t>deceased.</w:t>
      </w:r>
      <w:r w:rsidR="00DA3121">
        <w:rPr>
          <w:rFonts w:ascii="Bookman Old Style" w:hAnsi="Bookman Old Style"/>
          <w:sz w:val="28"/>
          <w:szCs w:val="28"/>
        </w:rPr>
        <w:t xml:space="preserve"> She was rushed to the hospital but she</w:t>
      </w:r>
      <w:r>
        <w:rPr>
          <w:rFonts w:ascii="Bookman Old Style" w:hAnsi="Bookman Old Style"/>
          <w:sz w:val="28"/>
          <w:szCs w:val="28"/>
        </w:rPr>
        <w:t xml:space="preserve"> died </w:t>
      </w:r>
      <w:r w:rsidR="00DA3121">
        <w:rPr>
          <w:rFonts w:ascii="Bookman Old Style" w:hAnsi="Bookman Old Style"/>
          <w:sz w:val="28"/>
          <w:szCs w:val="28"/>
        </w:rPr>
        <w:t>on the way to</w:t>
      </w:r>
      <w:r>
        <w:rPr>
          <w:rFonts w:ascii="Bookman Old Style" w:hAnsi="Bookman Old Style"/>
          <w:sz w:val="28"/>
          <w:szCs w:val="28"/>
        </w:rPr>
        <w:t xml:space="preserve"> the hospital. </w:t>
      </w:r>
    </w:p>
    <w:p w:rsidR="00BC02B2" w:rsidRPr="00083F95" w:rsidRDefault="00BC02B2" w:rsidP="00BC02B2">
      <w:pPr>
        <w:spacing w:after="0" w:line="240" w:lineRule="auto"/>
        <w:ind w:firstLine="720"/>
        <w:jc w:val="both"/>
        <w:rPr>
          <w:rFonts w:ascii="Bookman Old Style" w:hAnsi="Bookman Old Style"/>
          <w:sz w:val="28"/>
          <w:szCs w:val="28"/>
        </w:rPr>
      </w:pPr>
    </w:p>
    <w:p w:rsidR="00BC02B2" w:rsidRDefault="000B3D28" w:rsidP="000C0F81">
      <w:pPr>
        <w:spacing w:line="480" w:lineRule="auto"/>
        <w:ind w:firstLine="720"/>
        <w:jc w:val="both"/>
        <w:rPr>
          <w:rFonts w:ascii="Bookman Old Style" w:hAnsi="Bookman Old Style"/>
          <w:sz w:val="28"/>
          <w:szCs w:val="28"/>
        </w:rPr>
      </w:pPr>
      <w:r>
        <w:rPr>
          <w:rFonts w:ascii="Bookman Old Style" w:hAnsi="Bookman Old Style"/>
          <w:sz w:val="28"/>
          <w:szCs w:val="28"/>
        </w:rPr>
        <w:t>Both PW1 and PW2</w:t>
      </w:r>
      <w:r w:rsidR="003628C9">
        <w:rPr>
          <w:rFonts w:ascii="Bookman Old Style" w:hAnsi="Bookman Old Style"/>
          <w:sz w:val="28"/>
          <w:szCs w:val="28"/>
        </w:rPr>
        <w:t xml:space="preserve"> </w:t>
      </w:r>
      <w:r w:rsidR="000C0F81">
        <w:rPr>
          <w:rFonts w:ascii="Bookman Old Style" w:hAnsi="Bookman Old Style"/>
          <w:sz w:val="28"/>
          <w:szCs w:val="28"/>
        </w:rPr>
        <w:t xml:space="preserve">stated that the deceased was not armed with any weapon before the Appellant struck her with </w:t>
      </w:r>
      <w:r w:rsidR="00AA577F">
        <w:rPr>
          <w:rFonts w:ascii="Bookman Old Style" w:hAnsi="Bookman Old Style"/>
          <w:sz w:val="28"/>
          <w:szCs w:val="28"/>
        </w:rPr>
        <w:t xml:space="preserve">the </w:t>
      </w:r>
      <w:r w:rsidR="000C0F81">
        <w:rPr>
          <w:rFonts w:ascii="Bookman Old Style" w:hAnsi="Bookman Old Style"/>
          <w:sz w:val="28"/>
          <w:szCs w:val="28"/>
        </w:rPr>
        <w:t xml:space="preserve">axe.  </w:t>
      </w:r>
      <w:r w:rsidR="003628C9">
        <w:rPr>
          <w:rFonts w:ascii="Bookman Old Style" w:hAnsi="Bookman Old Style"/>
          <w:sz w:val="28"/>
          <w:szCs w:val="28"/>
        </w:rPr>
        <w:t xml:space="preserve">That she did not insult him.  </w:t>
      </w:r>
      <w:r w:rsidR="000C0F81">
        <w:rPr>
          <w:rFonts w:ascii="Bookman Old Style" w:hAnsi="Bookman Old Style"/>
          <w:sz w:val="28"/>
          <w:szCs w:val="28"/>
        </w:rPr>
        <w:t xml:space="preserve">That after he struck her with </w:t>
      </w:r>
      <w:r w:rsidR="00AA577F">
        <w:rPr>
          <w:rFonts w:ascii="Bookman Old Style" w:hAnsi="Bookman Old Style"/>
          <w:sz w:val="28"/>
          <w:szCs w:val="28"/>
        </w:rPr>
        <w:t xml:space="preserve">the </w:t>
      </w:r>
      <w:r w:rsidR="000C0F81">
        <w:rPr>
          <w:rFonts w:ascii="Bookman Old Style" w:hAnsi="Bookman Old Style"/>
          <w:sz w:val="28"/>
          <w:szCs w:val="28"/>
        </w:rPr>
        <w:t>axe, the Appellant ran away leaving the axe embedded in the deceased’s head after he failed to remove it.  He ran off with the axe</w:t>
      </w:r>
      <w:r w:rsidR="003628C9">
        <w:rPr>
          <w:rFonts w:ascii="Bookman Old Style" w:hAnsi="Bookman Old Style"/>
          <w:sz w:val="28"/>
          <w:szCs w:val="28"/>
        </w:rPr>
        <w:t>-</w:t>
      </w:r>
      <w:r w:rsidR="000C0F81">
        <w:rPr>
          <w:rFonts w:ascii="Bookman Old Style" w:hAnsi="Bookman Old Style"/>
          <w:sz w:val="28"/>
          <w:szCs w:val="28"/>
        </w:rPr>
        <w:t>handle.</w:t>
      </w:r>
    </w:p>
    <w:p w:rsidR="00BD2671" w:rsidRDefault="000C0F81"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BC02B2"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t>PW3</w:t>
      </w:r>
      <w:r w:rsidR="00BD2671">
        <w:rPr>
          <w:rFonts w:ascii="Bookman Old Style" w:hAnsi="Bookman Old Style"/>
          <w:sz w:val="28"/>
          <w:szCs w:val="28"/>
        </w:rPr>
        <w:t xml:space="preserve"> and PW4 were both in their</w:t>
      </w:r>
      <w:r w:rsidR="003628C9">
        <w:rPr>
          <w:rFonts w:ascii="Bookman Old Style" w:hAnsi="Bookman Old Style"/>
          <w:sz w:val="28"/>
          <w:szCs w:val="28"/>
        </w:rPr>
        <w:t xml:space="preserve"> field</w:t>
      </w:r>
      <w:r w:rsidR="00BD2671">
        <w:rPr>
          <w:rFonts w:ascii="Bookman Old Style" w:hAnsi="Bookman Old Style"/>
          <w:sz w:val="28"/>
          <w:szCs w:val="28"/>
        </w:rPr>
        <w:t>s</w:t>
      </w:r>
      <w:r w:rsidR="00683FC7">
        <w:rPr>
          <w:rFonts w:ascii="Bookman Old Style" w:hAnsi="Bookman Old Style"/>
          <w:sz w:val="28"/>
          <w:szCs w:val="28"/>
        </w:rPr>
        <w:t>,</w:t>
      </w:r>
      <w:r w:rsidR="00BD2671">
        <w:rPr>
          <w:rFonts w:ascii="Bookman Old Style" w:hAnsi="Bookman Old Style"/>
          <w:sz w:val="28"/>
          <w:szCs w:val="28"/>
        </w:rPr>
        <w:t xml:space="preserve"> when they</w:t>
      </w:r>
      <w:r w:rsidR="003628C9">
        <w:rPr>
          <w:rFonts w:ascii="Bookman Old Style" w:hAnsi="Bookman Old Style"/>
          <w:sz w:val="28"/>
          <w:szCs w:val="28"/>
        </w:rPr>
        <w:t xml:space="preserve"> </w:t>
      </w:r>
      <w:r w:rsidR="00801195">
        <w:rPr>
          <w:rFonts w:ascii="Bookman Old Style" w:hAnsi="Bookman Old Style"/>
          <w:sz w:val="28"/>
          <w:szCs w:val="28"/>
        </w:rPr>
        <w:t>heard people mourning. T</w:t>
      </w:r>
      <w:r>
        <w:rPr>
          <w:rFonts w:ascii="Bookman Old Style" w:hAnsi="Bookman Old Style"/>
          <w:sz w:val="28"/>
          <w:szCs w:val="28"/>
        </w:rPr>
        <w:t>he</w:t>
      </w:r>
      <w:r w:rsidR="00801195">
        <w:rPr>
          <w:rFonts w:ascii="Bookman Old Style" w:hAnsi="Bookman Old Style"/>
          <w:sz w:val="28"/>
          <w:szCs w:val="28"/>
        </w:rPr>
        <w:t>y rushed</w:t>
      </w:r>
      <w:r>
        <w:rPr>
          <w:rFonts w:ascii="Bookman Old Style" w:hAnsi="Bookman Old Style"/>
          <w:sz w:val="28"/>
          <w:szCs w:val="28"/>
        </w:rPr>
        <w:t xml:space="preserve"> to the </w:t>
      </w:r>
      <w:r w:rsidR="00D0759F">
        <w:rPr>
          <w:rFonts w:ascii="Bookman Old Style" w:hAnsi="Bookman Old Style"/>
          <w:sz w:val="28"/>
          <w:szCs w:val="28"/>
        </w:rPr>
        <w:t>deceased’s field</w:t>
      </w:r>
      <w:r w:rsidR="003628C9">
        <w:rPr>
          <w:rFonts w:ascii="Bookman Old Style" w:hAnsi="Bookman Old Style"/>
          <w:sz w:val="28"/>
          <w:szCs w:val="28"/>
        </w:rPr>
        <w:t xml:space="preserve"> where </w:t>
      </w:r>
      <w:r w:rsidR="00801195">
        <w:rPr>
          <w:rFonts w:ascii="Bookman Old Style" w:hAnsi="Bookman Old Style"/>
          <w:sz w:val="28"/>
          <w:szCs w:val="28"/>
        </w:rPr>
        <w:t>t</w:t>
      </w:r>
      <w:r w:rsidR="003628C9">
        <w:rPr>
          <w:rFonts w:ascii="Bookman Old Style" w:hAnsi="Bookman Old Style"/>
          <w:sz w:val="28"/>
          <w:szCs w:val="28"/>
        </w:rPr>
        <w:t>he</w:t>
      </w:r>
      <w:r w:rsidR="00801195">
        <w:rPr>
          <w:rFonts w:ascii="Bookman Old Style" w:hAnsi="Bookman Old Style"/>
          <w:sz w:val="28"/>
          <w:szCs w:val="28"/>
        </w:rPr>
        <w:t>y</w:t>
      </w:r>
      <w:r w:rsidR="003628C9">
        <w:rPr>
          <w:rFonts w:ascii="Bookman Old Style" w:hAnsi="Bookman Old Style"/>
          <w:sz w:val="28"/>
          <w:szCs w:val="28"/>
        </w:rPr>
        <w:t xml:space="preserve"> found </w:t>
      </w:r>
      <w:r w:rsidR="00A9214D">
        <w:rPr>
          <w:rFonts w:ascii="Bookman Old Style" w:hAnsi="Bookman Old Style"/>
          <w:sz w:val="28"/>
          <w:szCs w:val="28"/>
        </w:rPr>
        <w:t>her</w:t>
      </w:r>
      <w:r w:rsidR="00801195">
        <w:rPr>
          <w:rFonts w:ascii="Bookman Old Style" w:hAnsi="Bookman Old Style"/>
          <w:sz w:val="28"/>
          <w:szCs w:val="28"/>
        </w:rPr>
        <w:t xml:space="preserve"> unconscious and</w:t>
      </w:r>
      <w:r w:rsidR="003628C9">
        <w:rPr>
          <w:rFonts w:ascii="Bookman Old Style" w:hAnsi="Bookman Old Style"/>
          <w:sz w:val="28"/>
          <w:szCs w:val="28"/>
        </w:rPr>
        <w:t xml:space="preserve"> bleeding </w:t>
      </w:r>
      <w:r w:rsidR="00176725">
        <w:rPr>
          <w:rFonts w:ascii="Bookman Old Style" w:hAnsi="Bookman Old Style"/>
          <w:sz w:val="28"/>
          <w:szCs w:val="28"/>
        </w:rPr>
        <w:t xml:space="preserve">profusely </w:t>
      </w:r>
      <w:r w:rsidR="003628C9">
        <w:rPr>
          <w:rFonts w:ascii="Bookman Old Style" w:hAnsi="Bookman Old Style"/>
          <w:sz w:val="28"/>
          <w:szCs w:val="28"/>
        </w:rPr>
        <w:t>on the ground</w:t>
      </w:r>
      <w:r w:rsidR="00801195">
        <w:rPr>
          <w:rFonts w:ascii="Bookman Old Style" w:hAnsi="Bookman Old Style"/>
          <w:sz w:val="28"/>
          <w:szCs w:val="28"/>
        </w:rPr>
        <w:t xml:space="preserve"> with the axe head embedded in her head</w:t>
      </w:r>
      <w:r w:rsidR="003628C9">
        <w:rPr>
          <w:rFonts w:ascii="Bookman Old Style" w:hAnsi="Bookman Old Style"/>
          <w:sz w:val="28"/>
          <w:szCs w:val="28"/>
        </w:rPr>
        <w:t xml:space="preserve">. </w:t>
      </w:r>
      <w:r w:rsidR="00801195">
        <w:rPr>
          <w:rFonts w:ascii="Bookman Old Style" w:hAnsi="Bookman Old Style"/>
          <w:sz w:val="28"/>
          <w:szCs w:val="28"/>
        </w:rPr>
        <w:t xml:space="preserve">They both did not witness the incident. </w:t>
      </w:r>
    </w:p>
    <w:p w:rsidR="00801195" w:rsidRDefault="003628C9"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0C0F81" w:rsidRDefault="003628C9" w:rsidP="000C0F81">
      <w:pPr>
        <w:spacing w:line="480" w:lineRule="auto"/>
        <w:ind w:firstLine="720"/>
        <w:jc w:val="both"/>
        <w:rPr>
          <w:rFonts w:ascii="Bookman Old Style" w:hAnsi="Bookman Old Style"/>
          <w:sz w:val="28"/>
          <w:szCs w:val="28"/>
        </w:rPr>
      </w:pPr>
      <w:r>
        <w:rPr>
          <w:rFonts w:ascii="Bookman Old Style" w:hAnsi="Bookman Old Style"/>
          <w:sz w:val="28"/>
          <w:szCs w:val="28"/>
        </w:rPr>
        <w:t>T</w:t>
      </w:r>
      <w:r w:rsidR="000C0F81">
        <w:rPr>
          <w:rFonts w:ascii="Bookman Old Style" w:hAnsi="Bookman Old Style"/>
          <w:sz w:val="28"/>
          <w:szCs w:val="28"/>
        </w:rPr>
        <w:t>he matter w</w:t>
      </w:r>
      <w:r w:rsidR="00801195">
        <w:rPr>
          <w:rFonts w:ascii="Bookman Old Style" w:hAnsi="Bookman Old Style"/>
          <w:sz w:val="28"/>
          <w:szCs w:val="28"/>
        </w:rPr>
        <w:t>as reported to the police by PW5</w:t>
      </w:r>
      <w:r w:rsidR="00F70C39">
        <w:rPr>
          <w:rFonts w:ascii="Bookman Old Style" w:hAnsi="Bookman Old Style"/>
          <w:sz w:val="28"/>
          <w:szCs w:val="28"/>
        </w:rPr>
        <w:t>;</w:t>
      </w:r>
      <w:r w:rsidR="000C0F81">
        <w:rPr>
          <w:rFonts w:ascii="Bookman Old Style" w:hAnsi="Bookman Old Style"/>
          <w:sz w:val="28"/>
          <w:szCs w:val="28"/>
        </w:rPr>
        <w:t xml:space="preserve"> who also did not witness the </w:t>
      </w:r>
      <w:r w:rsidR="00176725">
        <w:rPr>
          <w:rFonts w:ascii="Bookman Old Style" w:hAnsi="Bookman Old Style"/>
          <w:sz w:val="28"/>
          <w:szCs w:val="28"/>
        </w:rPr>
        <w:t>incident</w:t>
      </w:r>
      <w:r w:rsidR="000C0F81">
        <w:rPr>
          <w:rFonts w:ascii="Bookman Old Style" w:hAnsi="Bookman Old Style"/>
          <w:sz w:val="28"/>
          <w:szCs w:val="28"/>
        </w:rPr>
        <w:t>.</w:t>
      </w:r>
    </w:p>
    <w:p w:rsidR="00BC02B2" w:rsidRDefault="00BC02B2" w:rsidP="00BC02B2">
      <w:pPr>
        <w:spacing w:after="0" w:line="240" w:lineRule="auto"/>
        <w:ind w:firstLine="720"/>
        <w:jc w:val="both"/>
        <w:rPr>
          <w:rFonts w:ascii="Bookman Old Style" w:hAnsi="Bookman Old Style"/>
          <w:sz w:val="28"/>
          <w:szCs w:val="28"/>
        </w:rPr>
      </w:pPr>
    </w:p>
    <w:p w:rsidR="00BC02B2"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the 2</w:t>
      </w:r>
      <w:r w:rsidRPr="00C34CF8">
        <w:rPr>
          <w:rFonts w:ascii="Bookman Old Style" w:hAnsi="Bookman Old Style"/>
          <w:sz w:val="28"/>
          <w:szCs w:val="28"/>
          <w:vertAlign w:val="superscript"/>
        </w:rPr>
        <w:t>nd</w:t>
      </w:r>
      <w:r>
        <w:rPr>
          <w:rFonts w:ascii="Bookman Old Style" w:hAnsi="Bookman Old Style"/>
          <w:sz w:val="28"/>
          <w:szCs w:val="28"/>
        </w:rPr>
        <w:t xml:space="preserve"> count, the facts are that the complainant (</w:t>
      </w:r>
      <w:r w:rsidR="003628C9">
        <w:rPr>
          <w:rFonts w:ascii="Bookman Old Style" w:hAnsi="Bookman Old Style"/>
          <w:sz w:val="28"/>
          <w:szCs w:val="28"/>
        </w:rPr>
        <w:t>PW6) was returning home alone</w:t>
      </w:r>
      <w:r w:rsidR="00200C54">
        <w:rPr>
          <w:rFonts w:ascii="Bookman Old Style" w:hAnsi="Bookman Old Style"/>
          <w:sz w:val="28"/>
          <w:szCs w:val="28"/>
        </w:rPr>
        <w:t>,</w:t>
      </w:r>
      <w:r w:rsidR="003628C9">
        <w:rPr>
          <w:rFonts w:ascii="Bookman Old Style" w:hAnsi="Bookman Old Style"/>
          <w:sz w:val="28"/>
          <w:szCs w:val="28"/>
        </w:rPr>
        <w:t xml:space="preserve"> fro</w:t>
      </w:r>
      <w:r>
        <w:rPr>
          <w:rFonts w:ascii="Bookman Old Style" w:hAnsi="Bookman Old Style"/>
          <w:sz w:val="28"/>
          <w:szCs w:val="28"/>
        </w:rPr>
        <w:t xml:space="preserve">m the </w:t>
      </w:r>
      <w:r w:rsidR="00176725">
        <w:rPr>
          <w:rFonts w:ascii="Bookman Old Style" w:hAnsi="Bookman Old Style"/>
          <w:sz w:val="28"/>
          <w:szCs w:val="28"/>
        </w:rPr>
        <w:t>field</w:t>
      </w:r>
      <w:r>
        <w:rPr>
          <w:rFonts w:ascii="Bookman Old Style" w:hAnsi="Bookman Old Style"/>
          <w:sz w:val="28"/>
          <w:szCs w:val="28"/>
        </w:rPr>
        <w:t xml:space="preserve"> in the afternoon.  As she proceeded home,</w:t>
      </w:r>
      <w:r w:rsidR="00BD2671">
        <w:rPr>
          <w:rFonts w:ascii="Bookman Old Style" w:hAnsi="Bookman Old Style"/>
          <w:sz w:val="28"/>
          <w:szCs w:val="28"/>
        </w:rPr>
        <w:t xml:space="preserve"> she met a young man (the Appellant) clad in a </w:t>
      </w:r>
      <w:r>
        <w:rPr>
          <w:rFonts w:ascii="Bookman Old Style" w:hAnsi="Bookman Old Style"/>
          <w:sz w:val="28"/>
          <w:szCs w:val="28"/>
        </w:rPr>
        <w:t xml:space="preserve">red bomber and they by-passed each other as he was going in the opposite direction.  PW6 was carrying a bucket of water on </w:t>
      </w:r>
      <w:r w:rsidR="00BD2671">
        <w:rPr>
          <w:rFonts w:ascii="Bookman Old Style" w:hAnsi="Bookman Old Style"/>
          <w:sz w:val="28"/>
          <w:szCs w:val="28"/>
        </w:rPr>
        <w:t>her head.</w:t>
      </w:r>
      <w:r>
        <w:rPr>
          <w:rFonts w:ascii="Bookman Old Style" w:hAnsi="Bookman Old Style"/>
          <w:sz w:val="28"/>
          <w:szCs w:val="28"/>
        </w:rPr>
        <w:t xml:space="preserve">  Suddenly, he grabbed her from behind causing the bucket to fall from her head.  The Appellant and PW</w:t>
      </w:r>
      <w:r w:rsidR="003628C9">
        <w:rPr>
          <w:rFonts w:ascii="Bookman Old Style" w:hAnsi="Bookman Old Style"/>
          <w:sz w:val="28"/>
          <w:szCs w:val="28"/>
        </w:rPr>
        <w:t xml:space="preserve">6 </w:t>
      </w:r>
      <w:r>
        <w:rPr>
          <w:rFonts w:ascii="Bookman Old Style" w:hAnsi="Bookman Old Style"/>
          <w:sz w:val="28"/>
          <w:szCs w:val="28"/>
        </w:rPr>
        <w:t xml:space="preserve">started struggling as he kept touching her buttocks and he pushed her to the ground and undressed her as they struggled. </w:t>
      </w:r>
      <w:r w:rsidR="00470D01">
        <w:rPr>
          <w:rFonts w:ascii="Bookman Old Style" w:hAnsi="Bookman Old Style"/>
          <w:sz w:val="28"/>
          <w:szCs w:val="28"/>
        </w:rPr>
        <w:t xml:space="preserve">He tried to cut her throat with a knife and then </w:t>
      </w:r>
      <w:r>
        <w:rPr>
          <w:rFonts w:ascii="Bookman Old Style" w:hAnsi="Bookman Old Style"/>
          <w:sz w:val="28"/>
          <w:szCs w:val="28"/>
        </w:rPr>
        <w:t>squeezed her throat and she lost consciousness.  When she r</w:t>
      </w:r>
      <w:r w:rsidR="00200C54">
        <w:rPr>
          <w:rFonts w:ascii="Bookman Old Style" w:hAnsi="Bookman Old Style"/>
          <w:sz w:val="28"/>
          <w:szCs w:val="28"/>
        </w:rPr>
        <w:t>egained consciousness, she discovered that</w:t>
      </w:r>
      <w:r>
        <w:rPr>
          <w:rFonts w:ascii="Bookman Old Style" w:hAnsi="Bookman Old Style"/>
          <w:sz w:val="28"/>
          <w:szCs w:val="28"/>
        </w:rPr>
        <w:t xml:space="preserve"> she was bleeding heavily </w:t>
      </w:r>
      <w:r w:rsidR="00176725">
        <w:rPr>
          <w:rFonts w:ascii="Bookman Old Style" w:hAnsi="Bookman Old Style"/>
          <w:sz w:val="28"/>
          <w:szCs w:val="28"/>
        </w:rPr>
        <w:t xml:space="preserve">from her private part </w:t>
      </w:r>
      <w:r>
        <w:rPr>
          <w:rFonts w:ascii="Bookman Old Style" w:hAnsi="Bookman Old Style"/>
          <w:sz w:val="28"/>
          <w:szCs w:val="28"/>
        </w:rPr>
        <w:t>and the Appellant had disappeared.  PW</w:t>
      </w:r>
      <w:r w:rsidR="003628C9">
        <w:rPr>
          <w:rFonts w:ascii="Bookman Old Style" w:hAnsi="Bookman Old Style"/>
          <w:sz w:val="28"/>
          <w:szCs w:val="28"/>
        </w:rPr>
        <w:t>6</w:t>
      </w:r>
      <w:r w:rsidR="00F61E18">
        <w:rPr>
          <w:rFonts w:ascii="Bookman Old Style" w:hAnsi="Bookman Old Style"/>
          <w:sz w:val="28"/>
          <w:szCs w:val="28"/>
        </w:rPr>
        <w:t>,</w:t>
      </w:r>
      <w:r>
        <w:rPr>
          <w:rFonts w:ascii="Bookman Old Style" w:hAnsi="Bookman Old Style"/>
          <w:sz w:val="28"/>
          <w:szCs w:val="28"/>
        </w:rPr>
        <w:t xml:space="preserve"> who was in a lot of pain</w:t>
      </w:r>
      <w:r w:rsidR="00F61E18">
        <w:rPr>
          <w:rFonts w:ascii="Bookman Old Style" w:hAnsi="Bookman Old Style"/>
          <w:sz w:val="28"/>
          <w:szCs w:val="28"/>
        </w:rPr>
        <w:t>,</w:t>
      </w:r>
      <w:r>
        <w:rPr>
          <w:rFonts w:ascii="Bookman Old Style" w:hAnsi="Bookman Old Style"/>
          <w:sz w:val="28"/>
          <w:szCs w:val="28"/>
        </w:rPr>
        <w:t xml:space="preserve"> discovered that the Appellant had cut off the whole of her private part.  She managed to crawl to her brother’s house and she was rushed to St Francis Hospital</w:t>
      </w:r>
      <w:r w:rsidR="00AA577F">
        <w:rPr>
          <w:rFonts w:ascii="Bookman Old Style" w:hAnsi="Bookman Old Style"/>
          <w:sz w:val="28"/>
          <w:szCs w:val="28"/>
        </w:rPr>
        <w:t>;</w:t>
      </w:r>
      <w:r>
        <w:rPr>
          <w:rFonts w:ascii="Bookman Old Style" w:hAnsi="Bookman Old Style"/>
          <w:sz w:val="28"/>
          <w:szCs w:val="28"/>
        </w:rPr>
        <w:t xml:space="preserve"> where she was hospitalised for a month.</w:t>
      </w:r>
    </w:p>
    <w:p w:rsidR="00F61E18" w:rsidRDefault="000C0F81"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BC02B2"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w:t>
      </w:r>
      <w:r w:rsidR="003628C9">
        <w:rPr>
          <w:rFonts w:ascii="Bookman Old Style" w:hAnsi="Bookman Old Style"/>
          <w:sz w:val="28"/>
          <w:szCs w:val="28"/>
        </w:rPr>
        <w:t>her brother (</w:t>
      </w:r>
      <w:r>
        <w:rPr>
          <w:rFonts w:ascii="Bookman Old Style" w:hAnsi="Bookman Old Style"/>
          <w:sz w:val="28"/>
          <w:szCs w:val="28"/>
        </w:rPr>
        <w:t>PW7</w:t>
      </w:r>
      <w:r w:rsidR="003628C9">
        <w:rPr>
          <w:rFonts w:ascii="Bookman Old Style" w:hAnsi="Bookman Old Style"/>
          <w:sz w:val="28"/>
          <w:szCs w:val="28"/>
        </w:rPr>
        <w:t>)</w:t>
      </w:r>
      <w:r w:rsidR="00F61E18">
        <w:rPr>
          <w:rFonts w:ascii="Bookman Old Style" w:hAnsi="Bookman Old Style"/>
          <w:sz w:val="28"/>
          <w:szCs w:val="28"/>
        </w:rPr>
        <w:t>,</w:t>
      </w:r>
      <w:r>
        <w:rPr>
          <w:rFonts w:ascii="Bookman Old Style" w:hAnsi="Bookman Old Style"/>
          <w:sz w:val="28"/>
          <w:szCs w:val="28"/>
        </w:rPr>
        <w:t xml:space="preserve"> he visited the scene of crime and he found </w:t>
      </w:r>
      <w:r w:rsidR="00566A91">
        <w:rPr>
          <w:rFonts w:ascii="Bookman Old Style" w:hAnsi="Bookman Old Style"/>
          <w:sz w:val="28"/>
          <w:szCs w:val="28"/>
        </w:rPr>
        <w:t>“the part that had been cut off</w:t>
      </w:r>
      <w:r w:rsidR="00B83339">
        <w:rPr>
          <w:rFonts w:ascii="Bookman Old Style" w:hAnsi="Bookman Old Style"/>
          <w:sz w:val="28"/>
          <w:szCs w:val="28"/>
        </w:rPr>
        <w:t>”</w:t>
      </w:r>
      <w:r>
        <w:rPr>
          <w:rFonts w:ascii="Bookman Old Style" w:hAnsi="Bookman Old Style"/>
          <w:sz w:val="28"/>
          <w:szCs w:val="28"/>
        </w:rPr>
        <w:t xml:space="preserve"> from PW6 </w:t>
      </w:r>
      <w:r w:rsidR="00176725">
        <w:rPr>
          <w:rFonts w:ascii="Bookman Old Style" w:hAnsi="Bookman Old Style"/>
          <w:sz w:val="28"/>
          <w:szCs w:val="28"/>
        </w:rPr>
        <w:t xml:space="preserve">also </w:t>
      </w:r>
      <w:r>
        <w:rPr>
          <w:rFonts w:ascii="Bookman Old Style" w:hAnsi="Bookman Old Style"/>
          <w:sz w:val="28"/>
          <w:szCs w:val="28"/>
        </w:rPr>
        <w:t xml:space="preserve">and took it to the police. </w:t>
      </w:r>
    </w:p>
    <w:p w:rsidR="00AA670B" w:rsidRDefault="000C0F81"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p>
    <w:p w:rsidR="00AA670B"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t>PW8 and PW9 who were called</w:t>
      </w:r>
      <w:r w:rsidR="007D588A">
        <w:rPr>
          <w:rFonts w:ascii="Bookman Old Style" w:hAnsi="Bookman Old Style"/>
          <w:sz w:val="28"/>
          <w:szCs w:val="28"/>
        </w:rPr>
        <w:t xml:space="preserve"> by PW7</w:t>
      </w:r>
      <w:r>
        <w:rPr>
          <w:rFonts w:ascii="Bookman Old Style" w:hAnsi="Bookman Old Style"/>
          <w:sz w:val="28"/>
          <w:szCs w:val="28"/>
        </w:rPr>
        <w:t xml:space="preserve"> to see what had happened to PW6 </w:t>
      </w:r>
      <w:r w:rsidR="00AA670B">
        <w:rPr>
          <w:rFonts w:ascii="Bookman Old Style" w:hAnsi="Bookman Old Style"/>
          <w:sz w:val="28"/>
          <w:szCs w:val="28"/>
        </w:rPr>
        <w:t>also</w:t>
      </w:r>
      <w:r w:rsidR="00566A91">
        <w:rPr>
          <w:rFonts w:ascii="Bookman Old Style" w:hAnsi="Bookman Old Style"/>
          <w:sz w:val="28"/>
          <w:szCs w:val="28"/>
        </w:rPr>
        <w:t xml:space="preserve"> testified</w:t>
      </w:r>
      <w:r>
        <w:rPr>
          <w:rFonts w:ascii="Bookman Old Style" w:hAnsi="Bookman Old Style"/>
          <w:sz w:val="28"/>
          <w:szCs w:val="28"/>
        </w:rPr>
        <w:t xml:space="preserve">.  </w:t>
      </w:r>
    </w:p>
    <w:p w:rsidR="000C0F81"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t>PW10</w:t>
      </w:r>
      <w:r w:rsidR="00566A91">
        <w:rPr>
          <w:rFonts w:ascii="Bookman Old Style" w:hAnsi="Bookman Old Style"/>
          <w:sz w:val="28"/>
          <w:szCs w:val="28"/>
        </w:rPr>
        <w:t>’s evidence was that</w:t>
      </w:r>
      <w:r>
        <w:rPr>
          <w:rFonts w:ascii="Bookman Old Style" w:hAnsi="Bookman Old Style"/>
          <w:sz w:val="28"/>
          <w:szCs w:val="28"/>
        </w:rPr>
        <w:t xml:space="preserve"> in the company of PW11</w:t>
      </w:r>
      <w:r w:rsidR="007D588A">
        <w:rPr>
          <w:rFonts w:ascii="Bookman Old Style" w:hAnsi="Bookman Old Style"/>
          <w:sz w:val="28"/>
          <w:szCs w:val="28"/>
        </w:rPr>
        <w:t xml:space="preserve"> he</w:t>
      </w:r>
      <w:r>
        <w:rPr>
          <w:rFonts w:ascii="Bookman Old Style" w:hAnsi="Bookman Old Style"/>
          <w:sz w:val="28"/>
          <w:szCs w:val="28"/>
        </w:rPr>
        <w:t xml:space="preserve"> apprehended the Appellant</w:t>
      </w:r>
      <w:r w:rsidR="00AA670B">
        <w:rPr>
          <w:rFonts w:ascii="Bookman Old Style" w:hAnsi="Bookman Old Style"/>
          <w:sz w:val="28"/>
          <w:szCs w:val="28"/>
        </w:rPr>
        <w:t xml:space="preserve"> on</w:t>
      </w:r>
      <w:r w:rsidR="00176725">
        <w:rPr>
          <w:rFonts w:ascii="Bookman Old Style" w:hAnsi="Bookman Old Style"/>
          <w:sz w:val="28"/>
          <w:szCs w:val="28"/>
        </w:rPr>
        <w:t xml:space="preserve"> </w:t>
      </w:r>
      <w:r>
        <w:rPr>
          <w:rFonts w:ascii="Bookman Old Style" w:hAnsi="Bookman Old Style"/>
          <w:sz w:val="28"/>
          <w:szCs w:val="28"/>
        </w:rPr>
        <w:t>19</w:t>
      </w:r>
      <w:r w:rsidRPr="009A237D">
        <w:rPr>
          <w:rFonts w:ascii="Bookman Old Style" w:hAnsi="Bookman Old Style"/>
          <w:sz w:val="28"/>
          <w:szCs w:val="28"/>
          <w:vertAlign w:val="superscript"/>
        </w:rPr>
        <w:t>th</w:t>
      </w:r>
      <w:r>
        <w:rPr>
          <w:rFonts w:ascii="Bookman Old Style" w:hAnsi="Bookman Old Style"/>
          <w:sz w:val="28"/>
          <w:szCs w:val="28"/>
        </w:rPr>
        <w:t xml:space="preserve"> January, 1998 and the Appellant surrendered the axe handle to them. At the </w:t>
      </w:r>
      <w:r w:rsidR="00AF0AE6">
        <w:rPr>
          <w:rFonts w:ascii="Bookman Old Style" w:hAnsi="Bookman Old Style"/>
          <w:sz w:val="28"/>
          <w:szCs w:val="28"/>
        </w:rPr>
        <w:t>time of apprehension, the Appellant</w:t>
      </w:r>
      <w:r>
        <w:rPr>
          <w:rFonts w:ascii="Bookman Old Style" w:hAnsi="Bookman Old Style"/>
          <w:sz w:val="28"/>
          <w:szCs w:val="28"/>
        </w:rPr>
        <w:t xml:space="preserve"> was wearing </w:t>
      </w:r>
      <w:r w:rsidR="007D588A">
        <w:rPr>
          <w:rFonts w:ascii="Bookman Old Style" w:hAnsi="Bookman Old Style"/>
          <w:sz w:val="28"/>
          <w:szCs w:val="28"/>
        </w:rPr>
        <w:t>grey trousers</w:t>
      </w:r>
      <w:r w:rsidR="00176725">
        <w:rPr>
          <w:rFonts w:ascii="Bookman Old Style" w:hAnsi="Bookman Old Style"/>
          <w:sz w:val="28"/>
          <w:szCs w:val="28"/>
        </w:rPr>
        <w:t xml:space="preserve"> </w:t>
      </w:r>
      <w:r w:rsidR="00AA670B">
        <w:rPr>
          <w:rFonts w:ascii="Bookman Old Style" w:hAnsi="Bookman Old Style"/>
          <w:sz w:val="28"/>
          <w:szCs w:val="28"/>
        </w:rPr>
        <w:t>with</w:t>
      </w:r>
      <w:r w:rsidR="007D588A">
        <w:rPr>
          <w:rFonts w:ascii="Bookman Old Style" w:hAnsi="Bookman Old Style"/>
          <w:sz w:val="28"/>
          <w:szCs w:val="28"/>
        </w:rPr>
        <w:t xml:space="preserve"> a</w:t>
      </w:r>
      <w:r w:rsidR="00AA670B">
        <w:rPr>
          <w:rFonts w:ascii="Bookman Old Style" w:hAnsi="Bookman Old Style"/>
          <w:sz w:val="28"/>
          <w:szCs w:val="28"/>
        </w:rPr>
        <w:t xml:space="preserve"> red bomber </w:t>
      </w:r>
      <w:r w:rsidR="00176725">
        <w:rPr>
          <w:rFonts w:ascii="Bookman Old Style" w:hAnsi="Bookman Old Style"/>
          <w:sz w:val="28"/>
          <w:szCs w:val="28"/>
        </w:rPr>
        <w:t xml:space="preserve">and they found </w:t>
      </w:r>
      <w:r>
        <w:rPr>
          <w:rFonts w:ascii="Bookman Old Style" w:hAnsi="Bookman Old Style"/>
          <w:sz w:val="28"/>
          <w:szCs w:val="28"/>
        </w:rPr>
        <w:t xml:space="preserve">a </w:t>
      </w:r>
      <w:r w:rsidR="007D588A">
        <w:rPr>
          <w:rFonts w:ascii="Bookman Old Style" w:hAnsi="Bookman Old Style"/>
          <w:sz w:val="28"/>
          <w:szCs w:val="28"/>
        </w:rPr>
        <w:t xml:space="preserve">home-made </w:t>
      </w:r>
      <w:r>
        <w:rPr>
          <w:rFonts w:ascii="Bookman Old Style" w:hAnsi="Bookman Old Style"/>
          <w:sz w:val="28"/>
          <w:szCs w:val="28"/>
        </w:rPr>
        <w:t xml:space="preserve">knife in his pocket.  PW10 handed the Appellant over to the police at </w:t>
      </w:r>
      <w:proofErr w:type="spellStart"/>
      <w:r>
        <w:rPr>
          <w:rFonts w:ascii="Bookman Old Style" w:hAnsi="Bookman Old Style"/>
          <w:sz w:val="28"/>
          <w:szCs w:val="28"/>
        </w:rPr>
        <w:t>Katete</w:t>
      </w:r>
      <w:proofErr w:type="spellEnd"/>
      <w:r>
        <w:rPr>
          <w:rFonts w:ascii="Bookman Old Style" w:hAnsi="Bookman Old Style"/>
          <w:sz w:val="28"/>
          <w:szCs w:val="28"/>
        </w:rPr>
        <w:t xml:space="preserve">, together with the exhibits found on his person. </w:t>
      </w:r>
    </w:p>
    <w:p w:rsidR="00BC02B2" w:rsidRDefault="00BC02B2" w:rsidP="00BC02B2">
      <w:pPr>
        <w:spacing w:after="0" w:line="240" w:lineRule="auto"/>
        <w:ind w:firstLine="720"/>
        <w:jc w:val="both"/>
        <w:rPr>
          <w:rFonts w:ascii="Bookman Old Style" w:hAnsi="Bookman Old Style"/>
          <w:sz w:val="28"/>
          <w:szCs w:val="28"/>
        </w:rPr>
      </w:pPr>
    </w:p>
    <w:p w:rsidR="00047339" w:rsidRDefault="00566A91" w:rsidP="000C0F81">
      <w:pPr>
        <w:spacing w:line="480" w:lineRule="auto"/>
        <w:ind w:firstLine="720"/>
        <w:jc w:val="both"/>
        <w:rPr>
          <w:rFonts w:ascii="Bookman Old Style" w:hAnsi="Bookman Old Style"/>
          <w:sz w:val="28"/>
          <w:szCs w:val="28"/>
        </w:rPr>
      </w:pPr>
      <w:r>
        <w:rPr>
          <w:rFonts w:ascii="Bookman Old Style" w:hAnsi="Bookman Old Style"/>
          <w:sz w:val="28"/>
          <w:szCs w:val="28"/>
        </w:rPr>
        <w:t>PW12</w:t>
      </w:r>
      <w:r w:rsidR="00AA577F">
        <w:rPr>
          <w:rFonts w:ascii="Bookman Old Style" w:hAnsi="Bookman Old Style"/>
          <w:sz w:val="28"/>
          <w:szCs w:val="28"/>
        </w:rPr>
        <w:t>,</w:t>
      </w:r>
      <w:r>
        <w:rPr>
          <w:rFonts w:ascii="Bookman Old Style" w:hAnsi="Bookman Old Style"/>
          <w:sz w:val="28"/>
          <w:szCs w:val="28"/>
        </w:rPr>
        <w:t xml:space="preserve"> Acting Woma</w:t>
      </w:r>
      <w:r w:rsidR="00047339">
        <w:rPr>
          <w:rFonts w:ascii="Bookman Old Style" w:hAnsi="Bookman Old Style"/>
          <w:sz w:val="28"/>
          <w:szCs w:val="28"/>
        </w:rPr>
        <w:t>n Inspector</w:t>
      </w:r>
      <w:r w:rsidR="00AA577F">
        <w:rPr>
          <w:rFonts w:ascii="Bookman Old Style" w:hAnsi="Bookman Old Style"/>
          <w:sz w:val="28"/>
          <w:szCs w:val="28"/>
        </w:rPr>
        <w:t>,</w:t>
      </w:r>
      <w:r w:rsidR="00047339">
        <w:rPr>
          <w:rFonts w:ascii="Bookman Old Style" w:hAnsi="Bookman Old Style"/>
          <w:sz w:val="28"/>
          <w:szCs w:val="28"/>
        </w:rPr>
        <w:t xml:space="preserve"> Rose </w:t>
      </w:r>
      <w:proofErr w:type="spellStart"/>
      <w:r w:rsidR="00047339">
        <w:rPr>
          <w:rFonts w:ascii="Bookman Old Style" w:hAnsi="Bookman Old Style"/>
          <w:sz w:val="28"/>
          <w:szCs w:val="28"/>
        </w:rPr>
        <w:t>Mwila</w:t>
      </w:r>
      <w:proofErr w:type="spellEnd"/>
      <w:r w:rsidR="00AA577F">
        <w:rPr>
          <w:rFonts w:ascii="Bookman Old Style" w:hAnsi="Bookman Old Style"/>
          <w:sz w:val="28"/>
          <w:szCs w:val="28"/>
        </w:rPr>
        <w:t>,</w:t>
      </w:r>
      <w:r w:rsidR="00047339">
        <w:rPr>
          <w:rFonts w:ascii="Bookman Old Style" w:hAnsi="Bookman Old Style"/>
          <w:sz w:val="28"/>
          <w:szCs w:val="28"/>
        </w:rPr>
        <w:t xml:space="preserve"> conducted</w:t>
      </w:r>
      <w:r>
        <w:rPr>
          <w:rFonts w:ascii="Bookman Old Style" w:hAnsi="Bookman Old Style"/>
          <w:sz w:val="28"/>
          <w:szCs w:val="28"/>
        </w:rPr>
        <w:t xml:space="preserve"> the identification parade at which</w:t>
      </w:r>
      <w:r w:rsidR="00047339">
        <w:rPr>
          <w:rFonts w:ascii="Bookman Old Style" w:hAnsi="Bookman Old Style"/>
          <w:sz w:val="28"/>
          <w:szCs w:val="28"/>
        </w:rPr>
        <w:t xml:space="preserve"> PW6 identified the Appellant.</w:t>
      </w:r>
    </w:p>
    <w:p w:rsidR="00BC02B2" w:rsidRDefault="00BC02B2" w:rsidP="00BC02B2">
      <w:pPr>
        <w:spacing w:after="0" w:line="240" w:lineRule="auto"/>
        <w:ind w:firstLine="720"/>
        <w:jc w:val="both"/>
        <w:rPr>
          <w:rFonts w:ascii="Bookman Old Style" w:hAnsi="Bookman Old Style"/>
          <w:sz w:val="28"/>
          <w:szCs w:val="28"/>
        </w:rPr>
      </w:pPr>
    </w:p>
    <w:p w:rsidR="00BC02B2" w:rsidRDefault="00E1545A" w:rsidP="000C0F81">
      <w:pPr>
        <w:spacing w:line="480" w:lineRule="auto"/>
        <w:ind w:firstLine="720"/>
        <w:jc w:val="both"/>
        <w:rPr>
          <w:rFonts w:ascii="Bookman Old Style" w:hAnsi="Bookman Old Style"/>
          <w:sz w:val="28"/>
          <w:szCs w:val="28"/>
        </w:rPr>
      </w:pPr>
      <w:r>
        <w:rPr>
          <w:rFonts w:ascii="Bookman Old Style" w:hAnsi="Bookman Old Style"/>
          <w:sz w:val="28"/>
          <w:szCs w:val="28"/>
        </w:rPr>
        <w:t>PW13</w:t>
      </w:r>
      <w:r w:rsidR="00AA577F">
        <w:rPr>
          <w:rFonts w:ascii="Bookman Old Style" w:hAnsi="Bookman Old Style"/>
          <w:sz w:val="28"/>
          <w:szCs w:val="28"/>
        </w:rPr>
        <w:t>,</w:t>
      </w:r>
      <w:r>
        <w:rPr>
          <w:rFonts w:ascii="Bookman Old Style" w:hAnsi="Bookman Old Style"/>
          <w:sz w:val="28"/>
          <w:szCs w:val="28"/>
        </w:rPr>
        <w:t xml:space="preserve"> the A</w:t>
      </w:r>
      <w:r w:rsidR="000C0F81">
        <w:rPr>
          <w:rFonts w:ascii="Bookman Old Style" w:hAnsi="Bookman Old Style"/>
          <w:sz w:val="28"/>
          <w:szCs w:val="28"/>
        </w:rPr>
        <w:t>rresting officer in both counts</w:t>
      </w:r>
      <w:r w:rsidR="00AA577F">
        <w:rPr>
          <w:rFonts w:ascii="Bookman Old Style" w:hAnsi="Bookman Old Style"/>
          <w:sz w:val="28"/>
          <w:szCs w:val="28"/>
        </w:rPr>
        <w:t>,</w:t>
      </w:r>
      <w:r w:rsidR="000C0F81">
        <w:rPr>
          <w:rFonts w:ascii="Bookman Old Style" w:hAnsi="Bookman Old Style"/>
          <w:sz w:val="28"/>
          <w:szCs w:val="28"/>
        </w:rPr>
        <w:t xml:space="preserve"> </w:t>
      </w:r>
      <w:r w:rsidR="00047339">
        <w:rPr>
          <w:rFonts w:ascii="Bookman Old Style" w:hAnsi="Bookman Old Style"/>
          <w:sz w:val="28"/>
          <w:szCs w:val="28"/>
        </w:rPr>
        <w:t xml:space="preserve">stated that he </w:t>
      </w:r>
      <w:r w:rsidR="000C0F81">
        <w:rPr>
          <w:rFonts w:ascii="Bookman Old Style" w:hAnsi="Bookman Old Style"/>
          <w:sz w:val="28"/>
          <w:szCs w:val="28"/>
        </w:rPr>
        <w:t xml:space="preserve">visited both scenes of crime.  He </w:t>
      </w:r>
      <w:r w:rsidR="00047339">
        <w:rPr>
          <w:rFonts w:ascii="Bookman Old Style" w:hAnsi="Bookman Old Style"/>
          <w:sz w:val="28"/>
          <w:szCs w:val="28"/>
        </w:rPr>
        <w:t xml:space="preserve">confirmed </w:t>
      </w:r>
      <w:r w:rsidR="000C0F81">
        <w:rPr>
          <w:rFonts w:ascii="Bookman Old Style" w:hAnsi="Bookman Old Style"/>
          <w:sz w:val="28"/>
          <w:szCs w:val="28"/>
        </w:rPr>
        <w:t>that the Appellant was apprehended and brought to the police station on 19</w:t>
      </w:r>
      <w:r w:rsidR="000C0F81" w:rsidRPr="009A237D">
        <w:rPr>
          <w:rFonts w:ascii="Bookman Old Style" w:hAnsi="Bookman Old Style"/>
          <w:sz w:val="28"/>
          <w:szCs w:val="28"/>
          <w:vertAlign w:val="superscript"/>
        </w:rPr>
        <w:t>th</w:t>
      </w:r>
      <w:r w:rsidR="000C0F81">
        <w:rPr>
          <w:rFonts w:ascii="Bookman Old Style" w:hAnsi="Bookman Old Style"/>
          <w:sz w:val="28"/>
          <w:szCs w:val="28"/>
        </w:rPr>
        <w:t xml:space="preserve"> January,</w:t>
      </w:r>
      <w:r w:rsidR="00AF0AE6">
        <w:rPr>
          <w:rFonts w:ascii="Bookman Old Style" w:hAnsi="Bookman Old Style"/>
          <w:sz w:val="28"/>
          <w:szCs w:val="28"/>
        </w:rPr>
        <w:t xml:space="preserve"> 1998.  The Appellant was interviewed and later charged with the subject offence.</w:t>
      </w:r>
      <w:r w:rsidR="00047339">
        <w:rPr>
          <w:rFonts w:ascii="Bookman Old Style" w:hAnsi="Bookman Old Style"/>
          <w:sz w:val="28"/>
          <w:szCs w:val="28"/>
        </w:rPr>
        <w:t xml:space="preserve"> </w:t>
      </w:r>
      <w:r w:rsidR="000C0F81">
        <w:rPr>
          <w:rFonts w:ascii="Bookman Old Style" w:hAnsi="Bookman Old Style"/>
          <w:sz w:val="28"/>
          <w:szCs w:val="28"/>
        </w:rPr>
        <w:t xml:space="preserve">PW13 produced the exhibits in Court including the </w:t>
      </w:r>
      <w:r w:rsidR="00371AB3">
        <w:rPr>
          <w:rFonts w:ascii="Bookman Old Style" w:hAnsi="Bookman Old Style"/>
          <w:sz w:val="28"/>
          <w:szCs w:val="28"/>
        </w:rPr>
        <w:t xml:space="preserve">part that had been cut off from PW6’s private part; </w:t>
      </w:r>
      <w:r w:rsidR="000001A5">
        <w:rPr>
          <w:rFonts w:ascii="Bookman Old Style" w:hAnsi="Bookman Old Style"/>
          <w:sz w:val="28"/>
          <w:szCs w:val="28"/>
        </w:rPr>
        <w:t xml:space="preserve">the </w:t>
      </w:r>
      <w:r w:rsidR="000C0F81">
        <w:rPr>
          <w:rFonts w:ascii="Bookman Old Style" w:hAnsi="Bookman Old Style"/>
          <w:sz w:val="28"/>
          <w:szCs w:val="28"/>
        </w:rPr>
        <w:t>post-mortem</w:t>
      </w:r>
      <w:r w:rsidR="00047339">
        <w:rPr>
          <w:rFonts w:ascii="Bookman Old Style" w:hAnsi="Bookman Old Style"/>
          <w:sz w:val="28"/>
          <w:szCs w:val="28"/>
        </w:rPr>
        <w:t xml:space="preserve"> examination</w:t>
      </w:r>
      <w:r w:rsidR="000C0F81">
        <w:rPr>
          <w:rFonts w:ascii="Bookman Old Style" w:hAnsi="Bookman Old Style"/>
          <w:sz w:val="28"/>
          <w:szCs w:val="28"/>
        </w:rPr>
        <w:t xml:space="preserve"> report </w:t>
      </w:r>
      <w:r w:rsidR="00047339">
        <w:rPr>
          <w:rFonts w:ascii="Bookman Old Style" w:hAnsi="Bookman Old Style"/>
          <w:sz w:val="28"/>
          <w:szCs w:val="28"/>
        </w:rPr>
        <w:t xml:space="preserve">relating to </w:t>
      </w:r>
      <w:r w:rsidR="000C0F81">
        <w:rPr>
          <w:rFonts w:ascii="Bookman Old Style" w:hAnsi="Bookman Old Style"/>
          <w:sz w:val="28"/>
          <w:szCs w:val="28"/>
        </w:rPr>
        <w:t xml:space="preserve">the first count and </w:t>
      </w:r>
      <w:r w:rsidR="00AA670B">
        <w:rPr>
          <w:rFonts w:ascii="Bookman Old Style" w:hAnsi="Bookman Old Style"/>
          <w:sz w:val="28"/>
          <w:szCs w:val="28"/>
        </w:rPr>
        <w:t xml:space="preserve">the </w:t>
      </w:r>
      <w:r w:rsidR="000C0F81">
        <w:rPr>
          <w:rFonts w:ascii="Bookman Old Style" w:hAnsi="Bookman Old Style"/>
          <w:sz w:val="28"/>
          <w:szCs w:val="28"/>
        </w:rPr>
        <w:t>Medical Report</w:t>
      </w:r>
      <w:r w:rsidR="00047339">
        <w:rPr>
          <w:rFonts w:ascii="Bookman Old Style" w:hAnsi="Bookman Old Style"/>
          <w:sz w:val="28"/>
          <w:szCs w:val="28"/>
        </w:rPr>
        <w:t xml:space="preserve"> relating to PW6 in the second c</w:t>
      </w:r>
      <w:r w:rsidR="000C0F81">
        <w:rPr>
          <w:rFonts w:ascii="Bookman Old Style" w:hAnsi="Bookman Old Style"/>
          <w:sz w:val="28"/>
          <w:szCs w:val="28"/>
        </w:rPr>
        <w:t>ount.</w:t>
      </w:r>
    </w:p>
    <w:p w:rsidR="000C0F81" w:rsidRPr="00C34CF8" w:rsidRDefault="000C0F81"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p>
    <w:p w:rsidR="00BC02B2" w:rsidRDefault="000C0F81" w:rsidP="00683FC7">
      <w:pPr>
        <w:spacing w:line="480" w:lineRule="auto"/>
        <w:ind w:firstLine="720"/>
        <w:jc w:val="both"/>
        <w:rPr>
          <w:rFonts w:ascii="Bookman Old Style" w:hAnsi="Bookman Old Style"/>
          <w:sz w:val="28"/>
          <w:szCs w:val="28"/>
        </w:rPr>
      </w:pPr>
      <w:r>
        <w:rPr>
          <w:rFonts w:ascii="Bookman Old Style" w:hAnsi="Bookman Old Style"/>
          <w:sz w:val="28"/>
          <w:szCs w:val="28"/>
        </w:rPr>
        <w:t>In his defence, the Appellant stated that</w:t>
      </w:r>
      <w:r w:rsidR="0059496E">
        <w:rPr>
          <w:rFonts w:ascii="Bookman Old Style" w:hAnsi="Bookman Old Style"/>
          <w:sz w:val="28"/>
          <w:szCs w:val="28"/>
        </w:rPr>
        <w:t>,</w:t>
      </w:r>
      <w:r>
        <w:rPr>
          <w:rFonts w:ascii="Bookman Old Style" w:hAnsi="Bookman Old Style"/>
          <w:sz w:val="28"/>
          <w:szCs w:val="28"/>
        </w:rPr>
        <w:t xml:space="preserve"> on the material day he went to his field only to find that his hoe was missing.  He decided to follow his wife </w:t>
      </w:r>
      <w:r w:rsidR="00CC533C">
        <w:rPr>
          <w:rFonts w:ascii="Bookman Old Style" w:hAnsi="Bookman Old Style"/>
          <w:sz w:val="28"/>
          <w:szCs w:val="28"/>
        </w:rPr>
        <w:t>(PW2)</w:t>
      </w:r>
      <w:r w:rsidR="00AA577F">
        <w:rPr>
          <w:rFonts w:ascii="Bookman Old Style" w:hAnsi="Bookman Old Style"/>
          <w:sz w:val="28"/>
          <w:szCs w:val="28"/>
        </w:rPr>
        <w:t>,</w:t>
      </w:r>
      <w:r w:rsidR="00CC533C">
        <w:rPr>
          <w:rFonts w:ascii="Bookman Old Style" w:hAnsi="Bookman Old Style"/>
          <w:sz w:val="28"/>
          <w:szCs w:val="28"/>
        </w:rPr>
        <w:t xml:space="preserve"> </w:t>
      </w:r>
      <w:r>
        <w:rPr>
          <w:rFonts w:ascii="Bookman Old Style" w:hAnsi="Bookman Old Style"/>
          <w:sz w:val="28"/>
          <w:szCs w:val="28"/>
        </w:rPr>
        <w:t>who was with the deceased at the field to inquire about his missing hoe.  When he reached the field</w:t>
      </w:r>
      <w:r w:rsidR="00582EFA">
        <w:rPr>
          <w:rFonts w:ascii="Bookman Old Style" w:hAnsi="Bookman Old Style"/>
          <w:sz w:val="28"/>
          <w:szCs w:val="28"/>
        </w:rPr>
        <w:t xml:space="preserve">, </w:t>
      </w:r>
      <w:r>
        <w:rPr>
          <w:rFonts w:ascii="Bookman Old Style" w:hAnsi="Bookman Old Style"/>
          <w:sz w:val="28"/>
          <w:szCs w:val="28"/>
        </w:rPr>
        <w:t xml:space="preserve">PW2 advised that she knew nothing about the whereabouts of his hoe.  The Appellant </w:t>
      </w:r>
      <w:r w:rsidR="0059496E">
        <w:rPr>
          <w:rFonts w:ascii="Bookman Old Style" w:hAnsi="Bookman Old Style"/>
          <w:sz w:val="28"/>
          <w:szCs w:val="28"/>
        </w:rPr>
        <w:t xml:space="preserve">then </w:t>
      </w:r>
      <w:r w:rsidR="00AA670B">
        <w:rPr>
          <w:rFonts w:ascii="Bookman Old Style" w:hAnsi="Bookman Old Style"/>
          <w:sz w:val="28"/>
          <w:szCs w:val="28"/>
        </w:rPr>
        <w:t>went to work in his field.</w:t>
      </w:r>
      <w:r>
        <w:rPr>
          <w:rFonts w:ascii="Bookman Old Style" w:hAnsi="Bookman Old Style"/>
          <w:sz w:val="28"/>
          <w:szCs w:val="28"/>
        </w:rPr>
        <w:t xml:space="preserve">  He knocked </w:t>
      </w:r>
      <w:r w:rsidR="00582EFA">
        <w:rPr>
          <w:rFonts w:ascii="Bookman Old Style" w:hAnsi="Bookman Old Style"/>
          <w:sz w:val="28"/>
          <w:szCs w:val="28"/>
        </w:rPr>
        <w:t xml:space="preserve">off </w:t>
      </w:r>
      <w:r w:rsidR="0059496E">
        <w:rPr>
          <w:rFonts w:ascii="Bookman Old Style" w:hAnsi="Bookman Old Style"/>
          <w:sz w:val="28"/>
          <w:szCs w:val="28"/>
        </w:rPr>
        <w:t>around 1400hours and decided</w:t>
      </w:r>
      <w:r>
        <w:rPr>
          <w:rFonts w:ascii="Bookman Old Style" w:hAnsi="Bookman Old Style"/>
          <w:sz w:val="28"/>
          <w:szCs w:val="28"/>
        </w:rPr>
        <w:t xml:space="preserve"> to </w:t>
      </w:r>
      <w:r w:rsidR="0059496E">
        <w:rPr>
          <w:rFonts w:ascii="Bookman Old Style" w:hAnsi="Bookman Old Style"/>
          <w:sz w:val="28"/>
          <w:szCs w:val="28"/>
        </w:rPr>
        <w:t xml:space="preserve">go and </w:t>
      </w:r>
      <w:r>
        <w:rPr>
          <w:rFonts w:ascii="Bookman Old Style" w:hAnsi="Bookman Old Style"/>
          <w:sz w:val="28"/>
          <w:szCs w:val="28"/>
        </w:rPr>
        <w:t>see the marriage mediator to complain about his concerns over his marriage</w:t>
      </w:r>
      <w:r w:rsidR="0059496E">
        <w:rPr>
          <w:rFonts w:ascii="Bookman Old Style" w:hAnsi="Bookman Old Style"/>
          <w:sz w:val="28"/>
          <w:szCs w:val="28"/>
        </w:rPr>
        <w:t xml:space="preserve"> with PW2</w:t>
      </w:r>
      <w:r>
        <w:rPr>
          <w:rFonts w:ascii="Bookman Old Style" w:hAnsi="Bookman Old Style"/>
          <w:sz w:val="28"/>
          <w:szCs w:val="28"/>
        </w:rPr>
        <w:t xml:space="preserve">.  </w:t>
      </w:r>
      <w:r w:rsidR="00621AA6">
        <w:rPr>
          <w:rFonts w:ascii="Bookman Old Style" w:hAnsi="Bookman Old Style"/>
          <w:sz w:val="28"/>
          <w:szCs w:val="28"/>
        </w:rPr>
        <w:t>From there, he went home,</w:t>
      </w:r>
      <w:r>
        <w:rPr>
          <w:rFonts w:ascii="Bookman Old Style" w:hAnsi="Bookman Old Style"/>
          <w:sz w:val="28"/>
          <w:szCs w:val="28"/>
        </w:rPr>
        <w:t xml:space="preserve"> </w:t>
      </w:r>
      <w:r w:rsidR="0059496E">
        <w:rPr>
          <w:rFonts w:ascii="Bookman Old Style" w:hAnsi="Bookman Old Style"/>
          <w:sz w:val="28"/>
          <w:szCs w:val="28"/>
        </w:rPr>
        <w:t>and then</w:t>
      </w:r>
      <w:r>
        <w:rPr>
          <w:rFonts w:ascii="Bookman Old Style" w:hAnsi="Bookman Old Style"/>
          <w:sz w:val="28"/>
          <w:szCs w:val="28"/>
        </w:rPr>
        <w:t xml:space="preserve"> he went drinking and later</w:t>
      </w:r>
      <w:r w:rsidR="00AA670B">
        <w:rPr>
          <w:rFonts w:ascii="Bookman Old Style" w:hAnsi="Bookman Old Style"/>
          <w:sz w:val="28"/>
          <w:szCs w:val="28"/>
        </w:rPr>
        <w:t>,</w:t>
      </w:r>
      <w:r>
        <w:rPr>
          <w:rFonts w:ascii="Bookman Old Style" w:hAnsi="Bookman Old Style"/>
          <w:sz w:val="28"/>
          <w:szCs w:val="28"/>
        </w:rPr>
        <w:t xml:space="preserve"> went back to </w:t>
      </w:r>
      <w:r w:rsidR="00047339">
        <w:rPr>
          <w:rFonts w:ascii="Bookman Old Style" w:hAnsi="Bookman Old Style"/>
          <w:sz w:val="28"/>
          <w:szCs w:val="28"/>
        </w:rPr>
        <w:t>his</w:t>
      </w:r>
      <w:r>
        <w:rPr>
          <w:rFonts w:ascii="Bookman Old Style" w:hAnsi="Bookman Old Style"/>
          <w:sz w:val="28"/>
          <w:szCs w:val="28"/>
        </w:rPr>
        <w:t xml:space="preserve"> field.  As he worked, he felt hungry as he had not eaten for two weeks so he proceeded to the deceased’s field to look for food.  He had a small hoe in his hands.  On reaching the field</w:t>
      </w:r>
      <w:r w:rsidR="00582EFA">
        <w:rPr>
          <w:rFonts w:ascii="Bookman Old Style" w:hAnsi="Bookman Old Style"/>
          <w:sz w:val="28"/>
          <w:szCs w:val="28"/>
        </w:rPr>
        <w:t>,</w:t>
      </w:r>
      <w:r>
        <w:rPr>
          <w:rFonts w:ascii="Bookman Old Style" w:hAnsi="Bookman Old Style"/>
          <w:sz w:val="28"/>
          <w:szCs w:val="28"/>
        </w:rPr>
        <w:t xml:space="preserve"> he found his wife (PW2), the deceased and others.  He asked for food</w:t>
      </w:r>
      <w:r w:rsidR="00AA577F">
        <w:rPr>
          <w:rFonts w:ascii="Bookman Old Style" w:hAnsi="Bookman Old Style"/>
          <w:sz w:val="28"/>
          <w:szCs w:val="28"/>
        </w:rPr>
        <w:t>;</w:t>
      </w:r>
      <w:r>
        <w:rPr>
          <w:rFonts w:ascii="Bookman Old Style" w:hAnsi="Bookman Old Style"/>
          <w:sz w:val="28"/>
          <w:szCs w:val="28"/>
        </w:rPr>
        <w:t xml:space="preserve"> but he was greeted with insults from the deceased</w:t>
      </w:r>
      <w:r w:rsidR="00AA577F">
        <w:rPr>
          <w:rFonts w:ascii="Bookman Old Style" w:hAnsi="Bookman Old Style"/>
          <w:sz w:val="28"/>
          <w:szCs w:val="28"/>
        </w:rPr>
        <w:t>;</w:t>
      </w:r>
      <w:r>
        <w:rPr>
          <w:rFonts w:ascii="Bookman Old Style" w:hAnsi="Bookman Old Style"/>
          <w:sz w:val="28"/>
          <w:szCs w:val="28"/>
        </w:rPr>
        <w:t xml:space="preserve"> who emerged from the shelter with an axe which she threw at him</w:t>
      </w:r>
      <w:r w:rsidR="00D60170">
        <w:rPr>
          <w:rFonts w:ascii="Bookman Old Style" w:hAnsi="Bookman Old Style"/>
          <w:sz w:val="28"/>
          <w:szCs w:val="28"/>
        </w:rPr>
        <w:t>.</w:t>
      </w:r>
      <w:r w:rsidR="000001A5">
        <w:rPr>
          <w:rFonts w:ascii="Bookman Old Style" w:hAnsi="Bookman Old Style"/>
          <w:sz w:val="28"/>
          <w:szCs w:val="28"/>
        </w:rPr>
        <w:t xml:space="preserve"> </w:t>
      </w:r>
      <w:r w:rsidR="00582EFA">
        <w:rPr>
          <w:rFonts w:ascii="Bookman Old Style" w:hAnsi="Bookman Old Style"/>
          <w:sz w:val="28"/>
          <w:szCs w:val="28"/>
        </w:rPr>
        <w:t xml:space="preserve"> </w:t>
      </w:r>
      <w:r>
        <w:rPr>
          <w:rFonts w:ascii="Bookman Old Style" w:hAnsi="Bookman Old Style"/>
          <w:sz w:val="28"/>
          <w:szCs w:val="28"/>
        </w:rPr>
        <w:t>He said the sharp end of the axe struck him o</w:t>
      </w:r>
      <w:r w:rsidR="00621AA6">
        <w:rPr>
          <w:rFonts w:ascii="Bookman Old Style" w:hAnsi="Bookman Old Style"/>
          <w:sz w:val="28"/>
          <w:szCs w:val="28"/>
        </w:rPr>
        <w:t xml:space="preserve">n the head and he got injured. </w:t>
      </w:r>
      <w:r w:rsidR="000001A5">
        <w:rPr>
          <w:rFonts w:ascii="Bookman Old Style" w:hAnsi="Bookman Old Style"/>
          <w:sz w:val="28"/>
          <w:szCs w:val="28"/>
        </w:rPr>
        <w:t xml:space="preserve"> He said PW2 was also advancing towards him with a hoe in her hand. </w:t>
      </w:r>
      <w:r>
        <w:rPr>
          <w:rFonts w:ascii="Bookman Old Style" w:hAnsi="Bookman Old Style"/>
          <w:sz w:val="28"/>
          <w:szCs w:val="28"/>
        </w:rPr>
        <w:t>And so he picked the axe and advanced towards the deceased and threw the axe and struck her on the head and ran away</w:t>
      </w:r>
      <w:r w:rsidR="004C78C2">
        <w:rPr>
          <w:rFonts w:ascii="Bookman Old Style" w:hAnsi="Bookman Old Style"/>
          <w:sz w:val="28"/>
          <w:szCs w:val="28"/>
        </w:rPr>
        <w:t>.</w:t>
      </w:r>
      <w:r>
        <w:rPr>
          <w:rFonts w:ascii="Bookman Old Style" w:hAnsi="Bookman Old Style"/>
          <w:sz w:val="28"/>
          <w:szCs w:val="28"/>
        </w:rPr>
        <w:t xml:space="preserve"> The Appellant </w:t>
      </w:r>
      <w:r w:rsidR="006E0E46">
        <w:rPr>
          <w:rFonts w:ascii="Bookman Old Style" w:hAnsi="Bookman Old Style"/>
          <w:sz w:val="28"/>
          <w:szCs w:val="28"/>
        </w:rPr>
        <w:t xml:space="preserve">said he </w:t>
      </w:r>
      <w:r>
        <w:rPr>
          <w:rFonts w:ascii="Bookman Old Style" w:hAnsi="Bookman Old Style"/>
          <w:sz w:val="28"/>
          <w:szCs w:val="28"/>
        </w:rPr>
        <w:t>ran away with his bare hands.</w:t>
      </w:r>
    </w:p>
    <w:p w:rsidR="00683FC7" w:rsidRDefault="000C0F81"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p>
    <w:p w:rsidR="000C0F81" w:rsidRDefault="00F03036" w:rsidP="00683FC7">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F130B7">
        <w:rPr>
          <w:rFonts w:ascii="Bookman Old Style" w:hAnsi="Bookman Old Style"/>
          <w:sz w:val="28"/>
          <w:szCs w:val="28"/>
        </w:rPr>
        <w:t xml:space="preserve">According to the Appellant, </w:t>
      </w:r>
      <w:r>
        <w:rPr>
          <w:rFonts w:ascii="Bookman Old Style" w:hAnsi="Bookman Old Style"/>
          <w:sz w:val="28"/>
          <w:szCs w:val="28"/>
        </w:rPr>
        <w:t xml:space="preserve">he stayed </w:t>
      </w:r>
      <w:r w:rsidR="000C0F81">
        <w:rPr>
          <w:rFonts w:ascii="Bookman Old Style" w:hAnsi="Bookman Old Style"/>
          <w:sz w:val="28"/>
          <w:szCs w:val="28"/>
        </w:rPr>
        <w:t xml:space="preserve">at his father’s farm for two weeks </w:t>
      </w:r>
      <w:r w:rsidR="00EE080F">
        <w:rPr>
          <w:rFonts w:ascii="Bookman Old Style" w:hAnsi="Bookman Old Style"/>
          <w:sz w:val="28"/>
          <w:szCs w:val="28"/>
        </w:rPr>
        <w:t xml:space="preserve">until </w:t>
      </w:r>
      <w:r w:rsidR="000C0F81">
        <w:rPr>
          <w:rFonts w:ascii="Bookman Old Style" w:hAnsi="Bookman Old Style"/>
          <w:sz w:val="28"/>
          <w:szCs w:val="28"/>
        </w:rPr>
        <w:t xml:space="preserve">he decided to go back to his village.  </w:t>
      </w:r>
      <w:r>
        <w:rPr>
          <w:rFonts w:ascii="Bookman Old Style" w:hAnsi="Bookman Old Style"/>
          <w:sz w:val="28"/>
          <w:szCs w:val="28"/>
        </w:rPr>
        <w:t>As he proceeded, h</w:t>
      </w:r>
      <w:r w:rsidR="000C0F81">
        <w:rPr>
          <w:rFonts w:ascii="Bookman Old Style" w:hAnsi="Bookman Old Style"/>
          <w:sz w:val="28"/>
          <w:szCs w:val="28"/>
        </w:rPr>
        <w:t xml:space="preserve">e was surprised to see a mob of people with </w:t>
      </w:r>
      <w:proofErr w:type="spellStart"/>
      <w:r w:rsidR="000C0F81">
        <w:rPr>
          <w:rFonts w:ascii="Bookman Old Style" w:hAnsi="Bookman Old Style"/>
          <w:sz w:val="28"/>
          <w:szCs w:val="28"/>
        </w:rPr>
        <w:t>pangas</w:t>
      </w:r>
      <w:proofErr w:type="spellEnd"/>
      <w:r w:rsidR="00EE080F">
        <w:rPr>
          <w:rFonts w:ascii="Bookman Old Style" w:hAnsi="Bookman Old Style"/>
          <w:sz w:val="28"/>
          <w:szCs w:val="28"/>
        </w:rPr>
        <w:t>,</w:t>
      </w:r>
      <w:r w:rsidR="000C0F81">
        <w:rPr>
          <w:rFonts w:ascii="Bookman Old Style" w:hAnsi="Bookman Old Style"/>
          <w:sz w:val="28"/>
          <w:szCs w:val="28"/>
        </w:rPr>
        <w:t xml:space="preserve"> machetes and muzzle loaders </w:t>
      </w:r>
      <w:r>
        <w:rPr>
          <w:rFonts w:ascii="Bookman Old Style" w:hAnsi="Bookman Old Style"/>
          <w:sz w:val="28"/>
          <w:szCs w:val="28"/>
        </w:rPr>
        <w:t>and when they saw him they</w:t>
      </w:r>
      <w:r w:rsidR="00EE080F">
        <w:rPr>
          <w:rFonts w:ascii="Bookman Old Style" w:hAnsi="Bookman Old Style"/>
          <w:sz w:val="28"/>
          <w:szCs w:val="28"/>
        </w:rPr>
        <w:t xml:space="preserve"> said:</w:t>
      </w:r>
      <w:r w:rsidR="006E0E46">
        <w:rPr>
          <w:rFonts w:ascii="Bookman Old Style" w:hAnsi="Bookman Old Style"/>
          <w:sz w:val="28"/>
          <w:szCs w:val="28"/>
        </w:rPr>
        <w:t xml:space="preserve"> </w:t>
      </w:r>
      <w:r w:rsidR="00284D2A">
        <w:rPr>
          <w:rFonts w:ascii="Bookman Old Style" w:hAnsi="Bookman Old Style"/>
          <w:sz w:val="28"/>
          <w:szCs w:val="28"/>
        </w:rPr>
        <w:t>“</w:t>
      </w:r>
      <w:r w:rsidR="006E0E46">
        <w:rPr>
          <w:rFonts w:ascii="Bookman Old Style" w:hAnsi="Bookman Old Style"/>
          <w:sz w:val="28"/>
          <w:szCs w:val="28"/>
        </w:rPr>
        <w:t>Isn’t that the y</w:t>
      </w:r>
      <w:r w:rsidR="000C0F81">
        <w:rPr>
          <w:rFonts w:ascii="Bookman Old Style" w:hAnsi="Bookman Old Style"/>
          <w:sz w:val="28"/>
          <w:szCs w:val="28"/>
        </w:rPr>
        <w:t xml:space="preserve">oung man who caused an accident at </w:t>
      </w:r>
      <w:proofErr w:type="spellStart"/>
      <w:r w:rsidR="000C0F81">
        <w:rPr>
          <w:rFonts w:ascii="Bookman Old Style" w:hAnsi="Bookman Old Style"/>
          <w:sz w:val="28"/>
          <w:szCs w:val="28"/>
        </w:rPr>
        <w:t>Musimuko</w:t>
      </w:r>
      <w:proofErr w:type="spellEnd"/>
      <w:r w:rsidR="000C0F81">
        <w:rPr>
          <w:rFonts w:ascii="Bookman Old Style" w:hAnsi="Bookman Old Style"/>
          <w:sz w:val="28"/>
          <w:szCs w:val="28"/>
        </w:rPr>
        <w:t xml:space="preserve"> village.</w:t>
      </w:r>
      <w:r w:rsidR="00EE080F">
        <w:rPr>
          <w:rFonts w:ascii="Bookman Old Style" w:hAnsi="Bookman Old Style"/>
          <w:sz w:val="28"/>
          <w:szCs w:val="28"/>
        </w:rPr>
        <w:t>”</w:t>
      </w:r>
      <w:r w:rsidR="000C0F81">
        <w:rPr>
          <w:rFonts w:ascii="Bookman Old Style" w:hAnsi="Bookman Old Style"/>
          <w:sz w:val="28"/>
          <w:szCs w:val="28"/>
        </w:rPr>
        <w:t xml:space="preserve">  On hearing that, </w:t>
      </w:r>
      <w:r>
        <w:rPr>
          <w:rFonts w:ascii="Bookman Old Style" w:hAnsi="Bookman Old Style"/>
          <w:sz w:val="28"/>
          <w:szCs w:val="28"/>
        </w:rPr>
        <w:t>t</w:t>
      </w:r>
      <w:r w:rsidR="000C0F81">
        <w:rPr>
          <w:rFonts w:ascii="Bookman Old Style" w:hAnsi="Bookman Old Style"/>
          <w:sz w:val="28"/>
          <w:szCs w:val="28"/>
        </w:rPr>
        <w:t>he</w:t>
      </w:r>
      <w:r>
        <w:rPr>
          <w:rFonts w:ascii="Bookman Old Style" w:hAnsi="Bookman Old Style"/>
          <w:sz w:val="28"/>
          <w:szCs w:val="28"/>
        </w:rPr>
        <w:t xml:space="preserve"> Appellant </w:t>
      </w:r>
      <w:r w:rsidR="000E1442">
        <w:rPr>
          <w:rFonts w:ascii="Bookman Old Style" w:hAnsi="Bookman Old Style"/>
          <w:sz w:val="28"/>
          <w:szCs w:val="28"/>
        </w:rPr>
        <w:t>took to his heels.</w:t>
      </w:r>
      <w:r w:rsidR="000C0F81">
        <w:rPr>
          <w:rFonts w:ascii="Bookman Old Style" w:hAnsi="Bookman Old Style"/>
          <w:sz w:val="28"/>
          <w:szCs w:val="28"/>
        </w:rPr>
        <w:t xml:space="preserve">  The people chased him until they apprehended him </w:t>
      </w:r>
      <w:r w:rsidR="00EE080F">
        <w:rPr>
          <w:rFonts w:ascii="Bookman Old Style" w:hAnsi="Bookman Old Style"/>
          <w:sz w:val="28"/>
          <w:szCs w:val="28"/>
        </w:rPr>
        <w:t xml:space="preserve">and </w:t>
      </w:r>
      <w:r w:rsidR="006E0E46">
        <w:rPr>
          <w:rFonts w:ascii="Bookman Old Style" w:hAnsi="Bookman Old Style"/>
          <w:sz w:val="28"/>
          <w:szCs w:val="28"/>
        </w:rPr>
        <w:t xml:space="preserve">he was beaten severely </w:t>
      </w:r>
      <w:r w:rsidR="00EE080F">
        <w:rPr>
          <w:rFonts w:ascii="Bookman Old Style" w:hAnsi="Bookman Old Style"/>
          <w:sz w:val="28"/>
          <w:szCs w:val="28"/>
        </w:rPr>
        <w:t xml:space="preserve">to the extent that </w:t>
      </w:r>
      <w:r w:rsidR="006E0E46">
        <w:rPr>
          <w:rFonts w:ascii="Bookman Old Style" w:hAnsi="Bookman Old Style"/>
          <w:sz w:val="28"/>
          <w:szCs w:val="28"/>
        </w:rPr>
        <w:t xml:space="preserve">he </w:t>
      </w:r>
      <w:r w:rsidR="00EE080F">
        <w:rPr>
          <w:rFonts w:ascii="Bookman Old Style" w:hAnsi="Bookman Old Style"/>
          <w:sz w:val="28"/>
          <w:szCs w:val="28"/>
        </w:rPr>
        <w:t xml:space="preserve">was </w:t>
      </w:r>
      <w:r w:rsidR="006E0E46">
        <w:rPr>
          <w:rFonts w:ascii="Bookman Old Style" w:hAnsi="Bookman Old Style"/>
          <w:sz w:val="28"/>
          <w:szCs w:val="28"/>
        </w:rPr>
        <w:t>hospital</w:t>
      </w:r>
      <w:r w:rsidR="00EE080F">
        <w:rPr>
          <w:rFonts w:ascii="Bookman Old Style" w:hAnsi="Bookman Old Style"/>
          <w:sz w:val="28"/>
          <w:szCs w:val="28"/>
        </w:rPr>
        <w:t>ised</w:t>
      </w:r>
      <w:r w:rsidR="00284D2A">
        <w:rPr>
          <w:rFonts w:ascii="Bookman Old Style" w:hAnsi="Bookman Old Style"/>
          <w:sz w:val="28"/>
          <w:szCs w:val="28"/>
        </w:rPr>
        <w:t xml:space="preserve"> for three</w:t>
      </w:r>
      <w:r w:rsidR="006E0E46">
        <w:rPr>
          <w:rFonts w:ascii="Bookman Old Style" w:hAnsi="Bookman Old Style"/>
          <w:sz w:val="28"/>
          <w:szCs w:val="28"/>
        </w:rPr>
        <w:t xml:space="preserve"> days</w:t>
      </w:r>
      <w:r w:rsidR="00EE080F">
        <w:rPr>
          <w:rFonts w:ascii="Bookman Old Style" w:hAnsi="Bookman Old Style"/>
          <w:sz w:val="28"/>
          <w:szCs w:val="28"/>
        </w:rPr>
        <w:t>.</w:t>
      </w:r>
    </w:p>
    <w:p w:rsidR="000C0F81" w:rsidRDefault="000C0F81" w:rsidP="000C0F81">
      <w:pPr>
        <w:spacing w:line="480" w:lineRule="auto"/>
        <w:ind w:firstLine="720"/>
        <w:jc w:val="both"/>
        <w:rPr>
          <w:rFonts w:ascii="Bookman Old Style" w:hAnsi="Bookman Old Style"/>
          <w:sz w:val="28"/>
          <w:szCs w:val="28"/>
        </w:rPr>
      </w:pPr>
      <w:r>
        <w:rPr>
          <w:rFonts w:ascii="Bookman Old Style" w:hAnsi="Bookman Old Style"/>
          <w:sz w:val="28"/>
          <w:szCs w:val="28"/>
        </w:rPr>
        <w:t>On the 2</w:t>
      </w:r>
      <w:r w:rsidRPr="00A65D18">
        <w:rPr>
          <w:rFonts w:ascii="Bookman Old Style" w:hAnsi="Bookman Old Style"/>
          <w:sz w:val="28"/>
          <w:szCs w:val="28"/>
          <w:vertAlign w:val="superscript"/>
        </w:rPr>
        <w:t>nd</w:t>
      </w:r>
      <w:r w:rsidR="00F93F03">
        <w:rPr>
          <w:rFonts w:ascii="Bookman Old Style" w:hAnsi="Bookman Old Style"/>
          <w:sz w:val="28"/>
          <w:szCs w:val="28"/>
        </w:rPr>
        <w:t xml:space="preserve"> C</w:t>
      </w:r>
      <w:r w:rsidR="00284D2A">
        <w:rPr>
          <w:rFonts w:ascii="Bookman Old Style" w:hAnsi="Bookman Old Style"/>
          <w:sz w:val="28"/>
          <w:szCs w:val="28"/>
        </w:rPr>
        <w:t>ount of Attempted M</w:t>
      </w:r>
      <w:r>
        <w:rPr>
          <w:rFonts w:ascii="Bookman Old Style" w:hAnsi="Bookman Old Style"/>
          <w:sz w:val="28"/>
          <w:szCs w:val="28"/>
        </w:rPr>
        <w:t xml:space="preserve">urder, the Appellant said it was while he was </w:t>
      </w:r>
      <w:r w:rsidR="00284D2A">
        <w:rPr>
          <w:rFonts w:ascii="Bookman Old Style" w:hAnsi="Bookman Old Style"/>
          <w:sz w:val="28"/>
          <w:szCs w:val="28"/>
        </w:rPr>
        <w:t>in hospital t</w:t>
      </w:r>
      <w:r w:rsidR="00EE080F">
        <w:rPr>
          <w:rFonts w:ascii="Bookman Old Style" w:hAnsi="Bookman Old Style"/>
          <w:sz w:val="28"/>
          <w:szCs w:val="28"/>
        </w:rPr>
        <w:t xml:space="preserve">hat </w:t>
      </w:r>
      <w:r w:rsidR="004C11F3">
        <w:rPr>
          <w:rFonts w:ascii="Bookman Old Style" w:hAnsi="Bookman Old Style"/>
          <w:sz w:val="28"/>
          <w:szCs w:val="28"/>
        </w:rPr>
        <w:t>the police brought</w:t>
      </w:r>
      <w:r w:rsidR="00EE080F">
        <w:rPr>
          <w:rFonts w:ascii="Bookman Old Style" w:hAnsi="Bookman Old Style"/>
          <w:sz w:val="28"/>
          <w:szCs w:val="28"/>
        </w:rPr>
        <w:t xml:space="preserve"> PW6 </w:t>
      </w:r>
      <w:r w:rsidR="004C11F3">
        <w:rPr>
          <w:rFonts w:ascii="Bookman Old Style" w:hAnsi="Bookman Old Style"/>
          <w:sz w:val="28"/>
          <w:szCs w:val="28"/>
        </w:rPr>
        <w:t>into the ward</w:t>
      </w:r>
      <w:r w:rsidR="000E1442">
        <w:rPr>
          <w:rFonts w:ascii="Bookman Old Style" w:hAnsi="Bookman Old Style"/>
          <w:sz w:val="28"/>
          <w:szCs w:val="28"/>
        </w:rPr>
        <w:t xml:space="preserve"> where he was admitted</w:t>
      </w:r>
      <w:r w:rsidR="00284D2A">
        <w:rPr>
          <w:rFonts w:ascii="Bookman Old Style" w:hAnsi="Bookman Old Style"/>
          <w:sz w:val="28"/>
          <w:szCs w:val="28"/>
        </w:rPr>
        <w:t xml:space="preserve">. They told her he </w:t>
      </w:r>
      <w:r w:rsidR="00AA670B">
        <w:rPr>
          <w:rFonts w:ascii="Bookman Old Style" w:hAnsi="Bookman Old Style"/>
          <w:sz w:val="28"/>
          <w:szCs w:val="28"/>
        </w:rPr>
        <w:t>was the</w:t>
      </w:r>
      <w:r w:rsidR="00284D2A">
        <w:rPr>
          <w:rFonts w:ascii="Bookman Old Style" w:hAnsi="Bookman Old Style"/>
          <w:sz w:val="28"/>
          <w:szCs w:val="28"/>
        </w:rPr>
        <w:t xml:space="preserve"> one who had attacked her. </w:t>
      </w:r>
      <w:r w:rsidR="00EE080F">
        <w:rPr>
          <w:rFonts w:ascii="Bookman Old Style" w:hAnsi="Bookman Old Style"/>
          <w:sz w:val="28"/>
          <w:szCs w:val="28"/>
        </w:rPr>
        <w:t xml:space="preserve"> He insisted that she managed to identify him </w:t>
      </w:r>
      <w:r w:rsidR="00AA670B">
        <w:rPr>
          <w:rFonts w:ascii="Bookman Old Style" w:hAnsi="Bookman Old Style"/>
          <w:sz w:val="28"/>
          <w:szCs w:val="28"/>
        </w:rPr>
        <w:t xml:space="preserve">at the parade </w:t>
      </w:r>
      <w:r w:rsidR="00EE080F">
        <w:rPr>
          <w:rFonts w:ascii="Bookman Old Style" w:hAnsi="Bookman Old Style"/>
          <w:sz w:val="28"/>
          <w:szCs w:val="28"/>
        </w:rPr>
        <w:t xml:space="preserve">as she had seen him at the hospital before the </w:t>
      </w:r>
      <w:r w:rsidR="00C926D4">
        <w:rPr>
          <w:rFonts w:ascii="Bookman Old Style" w:hAnsi="Bookman Old Style"/>
          <w:sz w:val="28"/>
          <w:szCs w:val="28"/>
        </w:rPr>
        <w:t xml:space="preserve">identification </w:t>
      </w:r>
      <w:r w:rsidR="00EE080F">
        <w:rPr>
          <w:rFonts w:ascii="Bookman Old Style" w:hAnsi="Bookman Old Style"/>
          <w:sz w:val="28"/>
          <w:szCs w:val="28"/>
        </w:rPr>
        <w:t>parade was conducted.</w:t>
      </w:r>
    </w:p>
    <w:p w:rsidR="00BC02B2" w:rsidRDefault="00BC02B2" w:rsidP="00BC02B2">
      <w:pPr>
        <w:spacing w:after="0" w:line="240" w:lineRule="auto"/>
        <w:ind w:firstLine="720"/>
        <w:jc w:val="both"/>
        <w:rPr>
          <w:rFonts w:ascii="Bookman Old Style" w:hAnsi="Bookman Old Style"/>
          <w:sz w:val="28"/>
          <w:szCs w:val="28"/>
        </w:rPr>
      </w:pPr>
    </w:p>
    <w:p w:rsidR="00BC02B2" w:rsidRDefault="00EE080F" w:rsidP="000C0F81">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C926D4">
        <w:rPr>
          <w:rFonts w:ascii="Bookman Old Style" w:hAnsi="Bookman Old Style"/>
          <w:sz w:val="28"/>
          <w:szCs w:val="28"/>
        </w:rPr>
        <w:t>his judgment, with regard to</w:t>
      </w:r>
      <w:r>
        <w:rPr>
          <w:rFonts w:ascii="Bookman Old Style" w:hAnsi="Bookman Old Style"/>
          <w:sz w:val="28"/>
          <w:szCs w:val="28"/>
        </w:rPr>
        <w:t xml:space="preserve"> Count 1,</w:t>
      </w:r>
      <w:r w:rsidR="004C11F3">
        <w:rPr>
          <w:rFonts w:ascii="Bookman Old Style" w:hAnsi="Bookman Old Style"/>
          <w:sz w:val="28"/>
          <w:szCs w:val="28"/>
        </w:rPr>
        <w:t xml:space="preserve"> th</w:t>
      </w:r>
      <w:r w:rsidR="00C926D4">
        <w:rPr>
          <w:rFonts w:ascii="Bookman Old Style" w:hAnsi="Bookman Old Style"/>
          <w:sz w:val="28"/>
          <w:szCs w:val="28"/>
        </w:rPr>
        <w:t xml:space="preserve">e learned </w:t>
      </w:r>
      <w:r w:rsidR="00DA2F37">
        <w:rPr>
          <w:rFonts w:ascii="Bookman Old Style" w:hAnsi="Bookman Old Style"/>
          <w:sz w:val="28"/>
          <w:szCs w:val="28"/>
        </w:rPr>
        <w:t xml:space="preserve">trial </w:t>
      </w:r>
      <w:r w:rsidR="00C926D4">
        <w:rPr>
          <w:rFonts w:ascii="Bookman Old Style" w:hAnsi="Bookman Old Style"/>
          <w:sz w:val="28"/>
          <w:szCs w:val="28"/>
        </w:rPr>
        <w:t xml:space="preserve">Judge </w:t>
      </w:r>
      <w:r w:rsidR="004C11F3">
        <w:rPr>
          <w:rFonts w:ascii="Bookman Old Style" w:hAnsi="Bookman Old Style"/>
          <w:sz w:val="28"/>
          <w:szCs w:val="28"/>
        </w:rPr>
        <w:t>found as a fact that the Appellant admitted that he k</w:t>
      </w:r>
      <w:r w:rsidR="00C926D4">
        <w:rPr>
          <w:rFonts w:ascii="Bookman Old Style" w:hAnsi="Bookman Old Style"/>
          <w:sz w:val="28"/>
          <w:szCs w:val="28"/>
        </w:rPr>
        <w:t>illed his mother-in-law by striking</w:t>
      </w:r>
      <w:r w:rsidR="004C11F3">
        <w:rPr>
          <w:rFonts w:ascii="Bookman Old Style" w:hAnsi="Bookman Old Style"/>
          <w:sz w:val="28"/>
          <w:szCs w:val="28"/>
        </w:rPr>
        <w:t xml:space="preserve"> her with an axe.  He considered the Appellant’s story that the deceased had thrown an axe at him.  In considering the d</w:t>
      </w:r>
      <w:r w:rsidR="00DA2F37">
        <w:rPr>
          <w:rFonts w:ascii="Bookman Old Style" w:hAnsi="Bookman Old Style"/>
          <w:sz w:val="28"/>
          <w:szCs w:val="28"/>
        </w:rPr>
        <w:t>efence of self-defence he considered</w:t>
      </w:r>
      <w:r w:rsidR="004C11F3">
        <w:rPr>
          <w:rFonts w:ascii="Bookman Old Style" w:hAnsi="Bookman Old Style"/>
          <w:sz w:val="28"/>
          <w:szCs w:val="28"/>
        </w:rPr>
        <w:t xml:space="preserve"> the cases of </w:t>
      </w:r>
      <w:r w:rsidR="004C11F3" w:rsidRPr="004C11F3">
        <w:rPr>
          <w:rFonts w:ascii="Bookman Old Style" w:hAnsi="Bookman Old Style"/>
          <w:b/>
          <w:sz w:val="28"/>
          <w:szCs w:val="28"/>
        </w:rPr>
        <w:lastRenderedPageBreak/>
        <w:t xml:space="preserve">R. vs. </w:t>
      </w:r>
      <w:proofErr w:type="spellStart"/>
      <w:r w:rsidR="004C11F3" w:rsidRPr="004C11F3">
        <w:rPr>
          <w:rFonts w:ascii="Bookman Old Style" w:hAnsi="Bookman Old Style"/>
          <w:b/>
          <w:sz w:val="28"/>
          <w:szCs w:val="28"/>
        </w:rPr>
        <w:t>Shaushi</w:t>
      </w:r>
      <w:proofErr w:type="spellEnd"/>
      <w:r w:rsidR="004C11F3" w:rsidRPr="004C11F3">
        <w:rPr>
          <w:rFonts w:ascii="Bookman Old Style" w:hAnsi="Bookman Old Style"/>
          <w:b/>
          <w:sz w:val="28"/>
          <w:szCs w:val="28"/>
        </w:rPr>
        <w:t xml:space="preserve"> S/O Muya</w:t>
      </w:r>
      <w:r w:rsidR="00C96526">
        <w:rPr>
          <w:rFonts w:ascii="Bookman Old Style" w:hAnsi="Bookman Old Style"/>
          <w:b/>
          <w:sz w:val="28"/>
          <w:szCs w:val="28"/>
        </w:rPr>
        <w:t>¹</w:t>
      </w:r>
      <w:r w:rsidR="004C11F3" w:rsidRPr="004C11F3">
        <w:rPr>
          <w:rFonts w:ascii="Bookman Old Style" w:hAnsi="Bookman Old Style"/>
          <w:b/>
          <w:sz w:val="28"/>
          <w:szCs w:val="28"/>
        </w:rPr>
        <w:t xml:space="preserve"> </w:t>
      </w:r>
      <w:r w:rsidR="004C11F3" w:rsidRPr="004C11F3">
        <w:rPr>
          <w:rFonts w:ascii="Bookman Old Style" w:hAnsi="Bookman Old Style"/>
          <w:sz w:val="28"/>
          <w:szCs w:val="28"/>
        </w:rPr>
        <w:t>and</w:t>
      </w:r>
      <w:r w:rsidR="004C11F3" w:rsidRPr="004C11F3">
        <w:rPr>
          <w:rFonts w:ascii="Bookman Old Style" w:hAnsi="Bookman Old Style"/>
          <w:b/>
          <w:sz w:val="28"/>
          <w:szCs w:val="28"/>
        </w:rPr>
        <w:t xml:space="preserve"> Jackson </w:t>
      </w:r>
      <w:proofErr w:type="spellStart"/>
      <w:r w:rsidR="004C11F3" w:rsidRPr="004C11F3">
        <w:rPr>
          <w:rFonts w:ascii="Bookman Old Style" w:hAnsi="Bookman Old Style"/>
          <w:b/>
          <w:sz w:val="28"/>
          <w:szCs w:val="28"/>
        </w:rPr>
        <w:t>vs</w:t>
      </w:r>
      <w:proofErr w:type="spellEnd"/>
      <w:r w:rsidR="004C11F3" w:rsidRPr="004C11F3">
        <w:rPr>
          <w:rFonts w:ascii="Bookman Old Style" w:hAnsi="Bookman Old Style"/>
          <w:b/>
          <w:sz w:val="28"/>
          <w:szCs w:val="28"/>
        </w:rPr>
        <w:t xml:space="preserve"> R</w:t>
      </w:r>
      <w:r w:rsidR="00C96526">
        <w:rPr>
          <w:rFonts w:ascii="Bookman Old Style" w:hAnsi="Bookman Old Style"/>
          <w:b/>
          <w:sz w:val="28"/>
          <w:szCs w:val="28"/>
        </w:rPr>
        <w:t>²</w:t>
      </w:r>
      <w:r w:rsidR="004C11F3" w:rsidRPr="004C11F3">
        <w:rPr>
          <w:rFonts w:ascii="Bookman Old Style" w:hAnsi="Bookman Old Style"/>
          <w:b/>
          <w:sz w:val="28"/>
          <w:szCs w:val="28"/>
        </w:rPr>
        <w:t>.</w:t>
      </w:r>
      <w:r w:rsidR="004C11F3">
        <w:rPr>
          <w:rFonts w:ascii="Bookman Old Style" w:hAnsi="Bookman Old Style"/>
          <w:b/>
          <w:sz w:val="28"/>
          <w:szCs w:val="28"/>
        </w:rPr>
        <w:t xml:space="preserve">  </w:t>
      </w:r>
      <w:r w:rsidR="004C11F3">
        <w:rPr>
          <w:rFonts w:ascii="Bookman Old Style" w:hAnsi="Bookman Old Style"/>
          <w:sz w:val="28"/>
          <w:szCs w:val="28"/>
        </w:rPr>
        <w:t xml:space="preserve"> He stated that </w:t>
      </w:r>
      <w:r>
        <w:rPr>
          <w:rFonts w:ascii="Bookman Old Style" w:hAnsi="Bookman Old Style"/>
          <w:sz w:val="28"/>
          <w:szCs w:val="28"/>
        </w:rPr>
        <w:t>he believed the evidence of PW1</w:t>
      </w:r>
      <w:r w:rsidR="004C11F3">
        <w:rPr>
          <w:rFonts w:ascii="Bookman Old Style" w:hAnsi="Bookman Old Style"/>
          <w:sz w:val="28"/>
          <w:szCs w:val="28"/>
        </w:rPr>
        <w:t xml:space="preserve"> and PW2 as he was impressed with their demeanour. The trial Judge found tha</w:t>
      </w:r>
      <w:r>
        <w:rPr>
          <w:rFonts w:ascii="Bookman Old Style" w:hAnsi="Bookman Old Style"/>
          <w:sz w:val="28"/>
          <w:szCs w:val="28"/>
        </w:rPr>
        <w:t>t the Appellant’s own evidence wa</w:t>
      </w:r>
      <w:r w:rsidR="004C11F3">
        <w:rPr>
          <w:rFonts w:ascii="Bookman Old Style" w:hAnsi="Bookman Old Style"/>
          <w:sz w:val="28"/>
          <w:szCs w:val="28"/>
        </w:rPr>
        <w:t>s that the axe missed him and that</w:t>
      </w:r>
      <w:r>
        <w:rPr>
          <w:rFonts w:ascii="Bookman Old Style" w:hAnsi="Bookman Old Style"/>
          <w:sz w:val="28"/>
          <w:szCs w:val="28"/>
        </w:rPr>
        <w:t>,</w:t>
      </w:r>
      <w:r w:rsidR="004C11F3">
        <w:rPr>
          <w:rFonts w:ascii="Bookman Old Style" w:hAnsi="Bookman Old Style"/>
          <w:sz w:val="28"/>
          <w:szCs w:val="28"/>
        </w:rPr>
        <w:t xml:space="preserve"> therefore</w:t>
      </w:r>
      <w:r>
        <w:rPr>
          <w:rFonts w:ascii="Bookman Old Style" w:hAnsi="Bookman Old Style"/>
          <w:sz w:val="28"/>
          <w:szCs w:val="28"/>
        </w:rPr>
        <w:t>,</w:t>
      </w:r>
      <w:r w:rsidR="004C11F3">
        <w:rPr>
          <w:rFonts w:ascii="Bookman Old Style" w:hAnsi="Bookman Old Style"/>
          <w:sz w:val="28"/>
          <w:szCs w:val="28"/>
        </w:rPr>
        <w:t xml:space="preserve"> the defence of self-defence was not available to him.</w:t>
      </w:r>
    </w:p>
    <w:p w:rsidR="00335449" w:rsidRDefault="004C11F3"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9738A4" w:rsidRDefault="004C11F3" w:rsidP="000C0F81">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light of the prosecution evidence, the trial Judge </w:t>
      </w:r>
      <w:r w:rsidR="00EE080F">
        <w:rPr>
          <w:rFonts w:ascii="Bookman Old Style" w:hAnsi="Bookman Old Style"/>
          <w:sz w:val="28"/>
          <w:szCs w:val="28"/>
        </w:rPr>
        <w:t xml:space="preserve">also </w:t>
      </w:r>
      <w:r>
        <w:rPr>
          <w:rFonts w:ascii="Bookman Old Style" w:hAnsi="Bookman Old Style"/>
          <w:sz w:val="28"/>
          <w:szCs w:val="28"/>
        </w:rPr>
        <w:t>considered the defence of drunkenness</w:t>
      </w:r>
      <w:r w:rsidR="00EE080F">
        <w:rPr>
          <w:rFonts w:ascii="Bookman Old Style" w:hAnsi="Bookman Old Style"/>
          <w:sz w:val="28"/>
          <w:szCs w:val="28"/>
        </w:rPr>
        <w:t>.</w:t>
      </w:r>
      <w:r>
        <w:rPr>
          <w:rFonts w:ascii="Bookman Old Style" w:hAnsi="Bookman Old Style"/>
          <w:sz w:val="28"/>
          <w:szCs w:val="28"/>
        </w:rPr>
        <w:t xml:space="preserve">  He</w:t>
      </w:r>
      <w:r w:rsidR="00D33DDB">
        <w:rPr>
          <w:rFonts w:ascii="Bookman Old Style" w:hAnsi="Bookman Old Style"/>
          <w:sz w:val="28"/>
          <w:szCs w:val="28"/>
        </w:rPr>
        <w:t xml:space="preserve"> addressed his mind to the cases</w:t>
      </w:r>
      <w:r>
        <w:rPr>
          <w:rFonts w:ascii="Bookman Old Style" w:hAnsi="Bookman Old Style"/>
          <w:sz w:val="28"/>
          <w:szCs w:val="28"/>
        </w:rPr>
        <w:t xml:space="preserve"> of </w:t>
      </w:r>
      <w:proofErr w:type="spellStart"/>
      <w:r w:rsidRPr="004C11F3">
        <w:rPr>
          <w:rFonts w:ascii="Bookman Old Style" w:hAnsi="Bookman Old Style"/>
          <w:b/>
          <w:sz w:val="28"/>
          <w:szCs w:val="28"/>
        </w:rPr>
        <w:t>Libuku</w:t>
      </w:r>
      <w:proofErr w:type="spellEnd"/>
      <w:r w:rsidRPr="004C11F3">
        <w:rPr>
          <w:rFonts w:ascii="Bookman Old Style" w:hAnsi="Bookman Old Style"/>
          <w:b/>
          <w:sz w:val="28"/>
          <w:szCs w:val="28"/>
        </w:rPr>
        <w:t xml:space="preserve"> vs. </w:t>
      </w:r>
      <w:proofErr w:type="gramStart"/>
      <w:r w:rsidRPr="004C11F3">
        <w:rPr>
          <w:rFonts w:ascii="Bookman Old Style" w:hAnsi="Bookman Old Style"/>
          <w:b/>
          <w:sz w:val="28"/>
          <w:szCs w:val="28"/>
        </w:rPr>
        <w:t>The</w:t>
      </w:r>
      <w:proofErr w:type="gramEnd"/>
      <w:r w:rsidRPr="004C11F3">
        <w:rPr>
          <w:rFonts w:ascii="Bookman Old Style" w:hAnsi="Bookman Old Style"/>
          <w:b/>
          <w:sz w:val="28"/>
          <w:szCs w:val="28"/>
        </w:rPr>
        <w:t xml:space="preserve"> People</w:t>
      </w:r>
      <w:r w:rsidR="00C96526">
        <w:rPr>
          <w:rFonts w:ascii="Bookman Old Style" w:hAnsi="Bookman Old Style"/>
          <w:b/>
          <w:sz w:val="28"/>
          <w:szCs w:val="28"/>
        </w:rPr>
        <w:t>³</w:t>
      </w:r>
      <w:r>
        <w:rPr>
          <w:rFonts w:ascii="Bookman Old Style" w:hAnsi="Bookman Old Style"/>
          <w:sz w:val="28"/>
          <w:szCs w:val="28"/>
        </w:rPr>
        <w:t xml:space="preserve"> and </w:t>
      </w:r>
      <w:proofErr w:type="spellStart"/>
      <w:r w:rsidRPr="004C11F3">
        <w:rPr>
          <w:rFonts w:ascii="Bookman Old Style" w:hAnsi="Bookman Old Style"/>
          <w:b/>
          <w:sz w:val="28"/>
          <w:szCs w:val="28"/>
        </w:rPr>
        <w:t>Bilton</w:t>
      </w:r>
      <w:proofErr w:type="spellEnd"/>
      <w:r w:rsidRPr="004C11F3">
        <w:rPr>
          <w:rFonts w:ascii="Bookman Old Style" w:hAnsi="Bookman Old Style"/>
          <w:b/>
          <w:sz w:val="28"/>
          <w:szCs w:val="28"/>
        </w:rPr>
        <w:t xml:space="preserve"> </w:t>
      </w:r>
      <w:proofErr w:type="spellStart"/>
      <w:r w:rsidRPr="004C11F3">
        <w:rPr>
          <w:rFonts w:ascii="Bookman Old Style" w:hAnsi="Bookman Old Style"/>
          <w:b/>
          <w:sz w:val="28"/>
          <w:szCs w:val="28"/>
        </w:rPr>
        <w:t>Tembo</w:t>
      </w:r>
      <w:proofErr w:type="spellEnd"/>
      <w:r w:rsidRPr="004C11F3">
        <w:rPr>
          <w:rFonts w:ascii="Bookman Old Style" w:hAnsi="Bookman Old Style"/>
          <w:b/>
          <w:sz w:val="28"/>
          <w:szCs w:val="28"/>
        </w:rPr>
        <w:t xml:space="preserve"> vs. The People</w:t>
      </w:r>
      <w:r w:rsidR="00C96526">
        <w:rPr>
          <w:rFonts w:ascii="Bookman Old Style" w:hAnsi="Bookman Old Style"/>
          <w:b/>
          <w:sz w:val="28"/>
          <w:szCs w:val="28"/>
        </w:rPr>
        <w:t></w:t>
      </w:r>
      <w:r w:rsidR="00D33DDB">
        <w:rPr>
          <w:rFonts w:ascii="Bookman Old Style" w:hAnsi="Bookman Old Style"/>
          <w:b/>
          <w:sz w:val="28"/>
          <w:szCs w:val="28"/>
        </w:rPr>
        <w:t xml:space="preserve"> </w:t>
      </w:r>
      <w:r w:rsidR="00D33DDB">
        <w:rPr>
          <w:rFonts w:ascii="Bookman Old Style" w:hAnsi="Bookman Old Style"/>
          <w:sz w:val="28"/>
          <w:szCs w:val="28"/>
        </w:rPr>
        <w:t>in which the defence of drunkenness was examined</w:t>
      </w:r>
      <w:r>
        <w:rPr>
          <w:rFonts w:ascii="Bookman Old Style" w:hAnsi="Bookman Old Style"/>
          <w:sz w:val="28"/>
          <w:szCs w:val="28"/>
        </w:rPr>
        <w:t xml:space="preserve">.  </w:t>
      </w:r>
      <w:r w:rsidR="009738A4">
        <w:rPr>
          <w:rFonts w:ascii="Bookman Old Style" w:hAnsi="Bookman Old Style"/>
          <w:sz w:val="28"/>
          <w:szCs w:val="28"/>
        </w:rPr>
        <w:t>The trial Judge found that the fact that the Appellant could strike the deceased with an axe and run off after attempting to dislodge the axe from the deceased’s head was evidence of the fact that the defence of intoxication was not available to the Appellant.</w:t>
      </w:r>
    </w:p>
    <w:p w:rsidR="00BC02B2" w:rsidRDefault="00BC02B2" w:rsidP="00BC02B2">
      <w:pPr>
        <w:spacing w:after="0" w:line="240" w:lineRule="auto"/>
        <w:ind w:firstLine="720"/>
        <w:jc w:val="both"/>
        <w:rPr>
          <w:rFonts w:ascii="Bookman Old Style" w:hAnsi="Bookman Old Style"/>
          <w:sz w:val="28"/>
          <w:szCs w:val="28"/>
        </w:rPr>
      </w:pPr>
    </w:p>
    <w:p w:rsidR="007D7B90" w:rsidRDefault="00D33DDB" w:rsidP="00AE540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Judge </w:t>
      </w:r>
      <w:r w:rsidR="009738A4">
        <w:rPr>
          <w:rFonts w:ascii="Bookman Old Style" w:hAnsi="Bookman Old Style"/>
          <w:sz w:val="28"/>
          <w:szCs w:val="28"/>
        </w:rPr>
        <w:t xml:space="preserve">also examined the defence of provocation </w:t>
      </w:r>
      <w:r>
        <w:rPr>
          <w:rFonts w:ascii="Bookman Old Style" w:hAnsi="Bookman Old Style"/>
          <w:sz w:val="28"/>
          <w:szCs w:val="28"/>
        </w:rPr>
        <w:t>in line with</w:t>
      </w:r>
      <w:r w:rsidR="009738A4">
        <w:rPr>
          <w:rFonts w:ascii="Bookman Old Style" w:hAnsi="Bookman Old Style"/>
          <w:sz w:val="28"/>
          <w:szCs w:val="28"/>
        </w:rPr>
        <w:t xml:space="preserve"> the case of </w:t>
      </w:r>
      <w:r w:rsidR="007744F0">
        <w:rPr>
          <w:rFonts w:ascii="Bookman Old Style" w:hAnsi="Bookman Old Style"/>
          <w:b/>
          <w:sz w:val="28"/>
          <w:szCs w:val="28"/>
        </w:rPr>
        <w:t xml:space="preserve">The People vs. </w:t>
      </w:r>
      <w:proofErr w:type="spellStart"/>
      <w:r w:rsidR="007744F0">
        <w:rPr>
          <w:rFonts w:ascii="Bookman Old Style" w:hAnsi="Bookman Old Style"/>
          <w:b/>
          <w:sz w:val="28"/>
          <w:szCs w:val="28"/>
        </w:rPr>
        <w:t>Pelete</w:t>
      </w:r>
      <w:proofErr w:type="spellEnd"/>
      <w:r w:rsidR="007744F0">
        <w:rPr>
          <w:rFonts w:ascii="Bookman Old Style" w:hAnsi="Bookman Old Style"/>
          <w:b/>
          <w:sz w:val="28"/>
          <w:szCs w:val="28"/>
        </w:rPr>
        <w:t xml:space="preserve"> Banda</w:t>
      </w:r>
      <w:r w:rsidR="00C96526">
        <w:rPr>
          <w:rFonts w:ascii="Bookman Old Style" w:hAnsi="Bookman Old Style"/>
          <w:b/>
          <w:sz w:val="28"/>
          <w:szCs w:val="28"/>
        </w:rPr>
        <w:t></w:t>
      </w:r>
      <w:r w:rsidR="000E1442">
        <w:rPr>
          <w:rFonts w:ascii="Bookman Old Style" w:hAnsi="Bookman Old Style"/>
          <w:sz w:val="28"/>
          <w:szCs w:val="28"/>
        </w:rPr>
        <w:t xml:space="preserve"> and</w:t>
      </w:r>
      <w:r w:rsidR="009738A4">
        <w:rPr>
          <w:rFonts w:ascii="Bookman Old Style" w:hAnsi="Bookman Old Style"/>
          <w:sz w:val="28"/>
          <w:szCs w:val="28"/>
        </w:rPr>
        <w:t xml:space="preserve"> found that the Appellant was not provoked by </w:t>
      </w:r>
      <w:r w:rsidR="00EE080F">
        <w:rPr>
          <w:rFonts w:ascii="Bookman Old Style" w:hAnsi="Bookman Old Style"/>
          <w:sz w:val="28"/>
          <w:szCs w:val="28"/>
        </w:rPr>
        <w:t xml:space="preserve">the </w:t>
      </w:r>
      <w:r w:rsidR="009738A4">
        <w:rPr>
          <w:rFonts w:ascii="Bookman Old Style" w:hAnsi="Bookman Old Style"/>
          <w:sz w:val="28"/>
          <w:szCs w:val="28"/>
        </w:rPr>
        <w:t>deceased</w:t>
      </w:r>
      <w:r w:rsidR="00EE080F">
        <w:rPr>
          <w:rFonts w:ascii="Bookman Old Style" w:hAnsi="Bookman Old Style"/>
          <w:sz w:val="28"/>
          <w:szCs w:val="28"/>
        </w:rPr>
        <w:t xml:space="preserve">. </w:t>
      </w:r>
      <w:r>
        <w:rPr>
          <w:rFonts w:ascii="Bookman Old Style" w:hAnsi="Bookman Old Style"/>
          <w:sz w:val="28"/>
          <w:szCs w:val="28"/>
        </w:rPr>
        <w:t>He</w:t>
      </w:r>
      <w:r w:rsidR="009738A4">
        <w:rPr>
          <w:rFonts w:ascii="Bookman Old Style" w:hAnsi="Bookman Old Style"/>
          <w:sz w:val="28"/>
          <w:szCs w:val="28"/>
        </w:rPr>
        <w:t xml:space="preserve"> found that the Appellant</w:t>
      </w:r>
      <w:r>
        <w:rPr>
          <w:rFonts w:ascii="Bookman Old Style" w:hAnsi="Bookman Old Style"/>
          <w:sz w:val="28"/>
          <w:szCs w:val="28"/>
        </w:rPr>
        <w:t xml:space="preserve"> was an untruthful witness.  And </w:t>
      </w:r>
      <w:r w:rsidR="009738A4">
        <w:rPr>
          <w:rFonts w:ascii="Bookman Old Style" w:hAnsi="Bookman Old Style"/>
          <w:sz w:val="28"/>
          <w:szCs w:val="28"/>
        </w:rPr>
        <w:t xml:space="preserve">that the prosecution had proved its case beyond reasonable doubt and found the Appellant guilty as charged and convicted the </w:t>
      </w:r>
      <w:r w:rsidR="009738A4">
        <w:rPr>
          <w:rFonts w:ascii="Bookman Old Style" w:hAnsi="Bookman Old Style"/>
          <w:sz w:val="28"/>
          <w:szCs w:val="28"/>
        </w:rPr>
        <w:lastRenderedPageBreak/>
        <w:t>App</w:t>
      </w:r>
      <w:r w:rsidR="0059301B">
        <w:rPr>
          <w:rFonts w:ascii="Bookman Old Style" w:hAnsi="Bookman Old Style"/>
          <w:sz w:val="28"/>
          <w:szCs w:val="28"/>
        </w:rPr>
        <w:t>ellant of the offence of M</w:t>
      </w:r>
      <w:r w:rsidR="00621AA6">
        <w:rPr>
          <w:rFonts w:ascii="Bookman Old Style" w:hAnsi="Bookman Old Style"/>
          <w:sz w:val="28"/>
          <w:szCs w:val="28"/>
        </w:rPr>
        <w:t xml:space="preserve">urder and sentenced </w:t>
      </w:r>
      <w:r w:rsidR="0059301B">
        <w:rPr>
          <w:rFonts w:ascii="Bookman Old Style" w:hAnsi="Bookman Old Style"/>
          <w:sz w:val="28"/>
          <w:szCs w:val="28"/>
        </w:rPr>
        <w:t xml:space="preserve">him </w:t>
      </w:r>
      <w:r w:rsidR="00EE080F">
        <w:rPr>
          <w:rFonts w:ascii="Bookman Old Style" w:hAnsi="Bookman Old Style"/>
          <w:sz w:val="28"/>
          <w:szCs w:val="28"/>
        </w:rPr>
        <w:t>to the mandatory death sentence.</w:t>
      </w:r>
    </w:p>
    <w:p w:rsidR="00BC02B2" w:rsidRDefault="00BC02B2" w:rsidP="007D7B90">
      <w:pPr>
        <w:spacing w:after="0" w:line="240" w:lineRule="auto"/>
        <w:ind w:firstLine="720"/>
        <w:jc w:val="both"/>
        <w:rPr>
          <w:rFonts w:ascii="Bookman Old Style" w:hAnsi="Bookman Old Style"/>
          <w:sz w:val="28"/>
          <w:szCs w:val="28"/>
        </w:rPr>
      </w:pPr>
    </w:p>
    <w:p w:rsidR="000E6BC0" w:rsidRDefault="009738A4" w:rsidP="000C0F81">
      <w:pPr>
        <w:spacing w:line="480" w:lineRule="auto"/>
        <w:ind w:firstLine="720"/>
        <w:jc w:val="both"/>
        <w:rPr>
          <w:rFonts w:ascii="Bookman Old Style" w:hAnsi="Bookman Old Style"/>
          <w:sz w:val="28"/>
          <w:szCs w:val="28"/>
        </w:rPr>
      </w:pPr>
      <w:r>
        <w:rPr>
          <w:rFonts w:ascii="Bookman Old Style" w:hAnsi="Bookman Old Style"/>
          <w:sz w:val="28"/>
          <w:szCs w:val="28"/>
        </w:rPr>
        <w:t>On the 2</w:t>
      </w:r>
      <w:r w:rsidRPr="009738A4">
        <w:rPr>
          <w:rFonts w:ascii="Bookman Old Style" w:hAnsi="Bookman Old Style"/>
          <w:sz w:val="28"/>
          <w:szCs w:val="28"/>
          <w:vertAlign w:val="superscript"/>
        </w:rPr>
        <w:t>nd</w:t>
      </w:r>
      <w:r>
        <w:rPr>
          <w:rFonts w:ascii="Bookman Old Style" w:hAnsi="Bookman Old Style"/>
          <w:sz w:val="28"/>
          <w:szCs w:val="28"/>
        </w:rPr>
        <w:t xml:space="preserve"> Count</w:t>
      </w:r>
      <w:r w:rsidR="00EE080F">
        <w:rPr>
          <w:rFonts w:ascii="Bookman Old Style" w:hAnsi="Bookman Old Style"/>
          <w:sz w:val="28"/>
          <w:szCs w:val="28"/>
        </w:rPr>
        <w:t>,</w:t>
      </w:r>
      <w:r>
        <w:rPr>
          <w:rFonts w:ascii="Bookman Old Style" w:hAnsi="Bookman Old Style"/>
          <w:sz w:val="28"/>
          <w:szCs w:val="28"/>
        </w:rPr>
        <w:t xml:space="preserve"> the </w:t>
      </w:r>
      <w:r w:rsidR="000E1442">
        <w:rPr>
          <w:rFonts w:ascii="Bookman Old Style" w:hAnsi="Bookman Old Style"/>
          <w:sz w:val="28"/>
          <w:szCs w:val="28"/>
        </w:rPr>
        <w:t xml:space="preserve">trial </w:t>
      </w:r>
      <w:r>
        <w:rPr>
          <w:rFonts w:ascii="Bookman Old Style" w:hAnsi="Bookman Old Style"/>
          <w:sz w:val="28"/>
          <w:szCs w:val="28"/>
        </w:rPr>
        <w:t>Judge</w:t>
      </w:r>
      <w:r w:rsidR="00F70C39">
        <w:rPr>
          <w:rFonts w:ascii="Bookman Old Style" w:hAnsi="Bookman Old Style"/>
          <w:sz w:val="28"/>
          <w:szCs w:val="28"/>
        </w:rPr>
        <w:t>;</w:t>
      </w:r>
      <w:r>
        <w:rPr>
          <w:rFonts w:ascii="Bookman Old Style" w:hAnsi="Bookman Old Style"/>
          <w:sz w:val="28"/>
          <w:szCs w:val="28"/>
        </w:rPr>
        <w:t xml:space="preserve"> after reviewing the facts of the case</w:t>
      </w:r>
      <w:r w:rsidR="00EE080F">
        <w:rPr>
          <w:rFonts w:ascii="Bookman Old Style" w:hAnsi="Bookman Old Style"/>
          <w:sz w:val="28"/>
          <w:szCs w:val="28"/>
        </w:rPr>
        <w:t>,</w:t>
      </w:r>
      <w:r>
        <w:rPr>
          <w:rFonts w:ascii="Bookman Old Style" w:hAnsi="Bookman Old Style"/>
          <w:sz w:val="28"/>
          <w:szCs w:val="28"/>
        </w:rPr>
        <w:t xml:space="preserve"> considered the cases of </w:t>
      </w:r>
      <w:proofErr w:type="spellStart"/>
      <w:r w:rsidRPr="009738A4">
        <w:rPr>
          <w:rFonts w:ascii="Bookman Old Style" w:hAnsi="Bookman Old Style"/>
          <w:b/>
          <w:sz w:val="28"/>
          <w:szCs w:val="28"/>
        </w:rPr>
        <w:t>Nyambe</w:t>
      </w:r>
      <w:proofErr w:type="spellEnd"/>
      <w:r w:rsidRPr="009738A4">
        <w:rPr>
          <w:rFonts w:ascii="Bookman Old Style" w:hAnsi="Bookman Old Style"/>
          <w:b/>
          <w:sz w:val="28"/>
          <w:szCs w:val="28"/>
        </w:rPr>
        <w:t xml:space="preserve"> vs. </w:t>
      </w:r>
      <w:proofErr w:type="gramStart"/>
      <w:r w:rsidRPr="009738A4">
        <w:rPr>
          <w:rFonts w:ascii="Bookman Old Style" w:hAnsi="Bookman Old Style"/>
          <w:b/>
          <w:sz w:val="28"/>
          <w:szCs w:val="28"/>
        </w:rPr>
        <w:t>The</w:t>
      </w:r>
      <w:proofErr w:type="gramEnd"/>
      <w:r w:rsidRPr="009738A4">
        <w:rPr>
          <w:rFonts w:ascii="Bookman Old Style" w:hAnsi="Bookman Old Style"/>
          <w:b/>
          <w:sz w:val="28"/>
          <w:szCs w:val="28"/>
        </w:rPr>
        <w:t xml:space="preserve"> People</w:t>
      </w:r>
      <w:r w:rsidR="00C96526">
        <w:rPr>
          <w:rFonts w:ascii="Bookman Old Style" w:hAnsi="Bookman Old Style"/>
          <w:b/>
          <w:sz w:val="28"/>
          <w:szCs w:val="28"/>
          <w:vertAlign w:val="superscript"/>
        </w:rPr>
        <w:t>6</w:t>
      </w:r>
      <w:r w:rsidR="00C96526">
        <w:rPr>
          <w:rFonts w:ascii="Bookman Old Style" w:hAnsi="Bookman Old Style"/>
          <w:b/>
          <w:sz w:val="28"/>
          <w:szCs w:val="28"/>
        </w:rPr>
        <w:t xml:space="preserve"> </w:t>
      </w:r>
      <w:r>
        <w:rPr>
          <w:rFonts w:ascii="Bookman Old Style" w:hAnsi="Bookman Old Style"/>
          <w:sz w:val="28"/>
          <w:szCs w:val="28"/>
        </w:rPr>
        <w:t xml:space="preserve">and </w:t>
      </w:r>
      <w:r w:rsidRPr="009738A4">
        <w:rPr>
          <w:rFonts w:ascii="Bookman Old Style" w:hAnsi="Bookman Old Style"/>
          <w:b/>
          <w:sz w:val="28"/>
          <w:szCs w:val="28"/>
        </w:rPr>
        <w:t xml:space="preserve">Abdullah Bin </w:t>
      </w:r>
      <w:proofErr w:type="spellStart"/>
      <w:r>
        <w:rPr>
          <w:rFonts w:ascii="Bookman Old Style" w:hAnsi="Bookman Old Style"/>
          <w:b/>
          <w:sz w:val="28"/>
          <w:szCs w:val="28"/>
        </w:rPr>
        <w:t>Lu</w:t>
      </w:r>
      <w:r w:rsidRPr="009738A4">
        <w:rPr>
          <w:rFonts w:ascii="Bookman Old Style" w:hAnsi="Bookman Old Style"/>
          <w:b/>
          <w:sz w:val="28"/>
          <w:szCs w:val="28"/>
        </w:rPr>
        <w:t>endo</w:t>
      </w:r>
      <w:proofErr w:type="spellEnd"/>
      <w:r w:rsidRPr="009738A4">
        <w:rPr>
          <w:rFonts w:ascii="Bookman Old Style" w:hAnsi="Bookman Old Style"/>
          <w:b/>
          <w:sz w:val="28"/>
          <w:szCs w:val="28"/>
        </w:rPr>
        <w:t xml:space="preserve"> and </w:t>
      </w:r>
      <w:r>
        <w:rPr>
          <w:rFonts w:ascii="Bookman Old Style" w:hAnsi="Bookman Old Style"/>
          <w:b/>
          <w:sz w:val="28"/>
          <w:szCs w:val="28"/>
        </w:rPr>
        <w:t>A</w:t>
      </w:r>
      <w:r w:rsidRPr="009738A4">
        <w:rPr>
          <w:rFonts w:ascii="Bookman Old Style" w:hAnsi="Bookman Old Style"/>
          <w:b/>
          <w:sz w:val="28"/>
          <w:szCs w:val="28"/>
        </w:rPr>
        <w:t>nother vs. R</w:t>
      </w:r>
      <w:r w:rsidR="00C96526">
        <w:rPr>
          <w:rFonts w:ascii="Bookman Old Style" w:hAnsi="Bookman Old Style"/>
          <w:b/>
          <w:sz w:val="28"/>
          <w:szCs w:val="28"/>
        </w:rPr>
        <w:t></w:t>
      </w:r>
      <w:r w:rsidR="0059301B">
        <w:rPr>
          <w:rFonts w:ascii="Bookman Old Style" w:hAnsi="Bookman Old Style"/>
          <w:b/>
          <w:sz w:val="28"/>
          <w:szCs w:val="28"/>
        </w:rPr>
        <w:t>,</w:t>
      </w:r>
      <w:r>
        <w:rPr>
          <w:rFonts w:ascii="Bookman Old Style" w:hAnsi="Bookman Old Style"/>
          <w:sz w:val="28"/>
          <w:szCs w:val="28"/>
        </w:rPr>
        <w:t xml:space="preserve"> amongst other cases.  He found that there was a possibility</w:t>
      </w:r>
      <w:r w:rsidR="00EE080F">
        <w:rPr>
          <w:rFonts w:ascii="Bookman Old Style" w:hAnsi="Bookman Old Style"/>
          <w:sz w:val="28"/>
          <w:szCs w:val="28"/>
        </w:rPr>
        <w:t>,</w:t>
      </w:r>
      <w:r>
        <w:rPr>
          <w:rFonts w:ascii="Bookman Old Style" w:hAnsi="Bookman Old Style"/>
          <w:sz w:val="28"/>
          <w:szCs w:val="28"/>
        </w:rPr>
        <w:t xml:space="preserve"> having regard to the </w:t>
      </w:r>
      <w:r w:rsidR="00731F16">
        <w:rPr>
          <w:rFonts w:ascii="Bookman Old Style" w:hAnsi="Bookman Old Style"/>
          <w:sz w:val="28"/>
          <w:szCs w:val="28"/>
        </w:rPr>
        <w:t>circumstances</w:t>
      </w:r>
      <w:r w:rsidR="0034425C">
        <w:rPr>
          <w:rFonts w:ascii="Bookman Old Style" w:hAnsi="Bookman Old Style"/>
          <w:sz w:val="28"/>
          <w:szCs w:val="28"/>
        </w:rPr>
        <w:t>,</w:t>
      </w:r>
      <w:r w:rsidR="00731F16">
        <w:rPr>
          <w:rFonts w:ascii="Bookman Old Style" w:hAnsi="Bookman Old Style"/>
          <w:sz w:val="28"/>
          <w:szCs w:val="28"/>
        </w:rPr>
        <w:t xml:space="preserve"> </w:t>
      </w:r>
      <w:r>
        <w:rPr>
          <w:rFonts w:ascii="Bookman Old Style" w:hAnsi="Bookman Old Style"/>
          <w:sz w:val="28"/>
          <w:szCs w:val="28"/>
        </w:rPr>
        <w:t>that the complainant</w:t>
      </w:r>
      <w:r w:rsidR="0034425C">
        <w:rPr>
          <w:rFonts w:ascii="Bookman Old Style" w:hAnsi="Bookman Old Style"/>
          <w:sz w:val="28"/>
          <w:szCs w:val="28"/>
        </w:rPr>
        <w:t xml:space="preserve"> (PW6)</w:t>
      </w:r>
      <w:r>
        <w:rPr>
          <w:rFonts w:ascii="Bookman Old Style" w:hAnsi="Bookman Old Style"/>
          <w:sz w:val="28"/>
          <w:szCs w:val="28"/>
        </w:rPr>
        <w:t xml:space="preserve"> could have made an </w:t>
      </w:r>
      <w:r w:rsidR="0050749A">
        <w:rPr>
          <w:rFonts w:ascii="Bookman Old Style" w:hAnsi="Bookman Old Style"/>
          <w:sz w:val="28"/>
          <w:szCs w:val="28"/>
        </w:rPr>
        <w:t>honest</w:t>
      </w:r>
      <w:r>
        <w:rPr>
          <w:rFonts w:ascii="Bookman Old Style" w:hAnsi="Bookman Old Style"/>
          <w:sz w:val="28"/>
          <w:szCs w:val="28"/>
        </w:rPr>
        <w:t xml:space="preserve"> mistake </w:t>
      </w:r>
      <w:r w:rsidR="00731F16">
        <w:rPr>
          <w:rFonts w:ascii="Bookman Old Style" w:hAnsi="Bookman Old Style"/>
          <w:sz w:val="28"/>
          <w:szCs w:val="28"/>
        </w:rPr>
        <w:t>in identifying the Appellant.</w:t>
      </w:r>
      <w:r w:rsidR="00EE080F">
        <w:rPr>
          <w:rFonts w:ascii="Bookman Old Style" w:hAnsi="Bookman Old Style"/>
          <w:sz w:val="28"/>
          <w:szCs w:val="28"/>
        </w:rPr>
        <w:t xml:space="preserve"> </w:t>
      </w:r>
      <w:proofErr w:type="gramStart"/>
      <w:r w:rsidR="00EE080F">
        <w:rPr>
          <w:rFonts w:ascii="Bookman Old Style" w:hAnsi="Bookman Old Style"/>
          <w:sz w:val="28"/>
          <w:szCs w:val="28"/>
        </w:rPr>
        <w:t>T</w:t>
      </w:r>
      <w:r w:rsidR="0034425C">
        <w:rPr>
          <w:rFonts w:ascii="Bookman Old Style" w:hAnsi="Bookman Old Style"/>
          <w:sz w:val="28"/>
          <w:szCs w:val="28"/>
        </w:rPr>
        <w:t xml:space="preserve">hat </w:t>
      </w:r>
      <w:r w:rsidR="00E5759D">
        <w:rPr>
          <w:rFonts w:ascii="Bookman Old Style" w:hAnsi="Bookman Old Style"/>
          <w:sz w:val="28"/>
          <w:szCs w:val="28"/>
        </w:rPr>
        <w:t>although the incident happened in the afternoon</w:t>
      </w:r>
      <w:r w:rsidR="00AA577F">
        <w:rPr>
          <w:rFonts w:ascii="Bookman Old Style" w:hAnsi="Bookman Old Style"/>
          <w:sz w:val="28"/>
          <w:szCs w:val="28"/>
        </w:rPr>
        <w:t>;</w:t>
      </w:r>
      <w:r w:rsidR="00E5759D">
        <w:rPr>
          <w:rFonts w:ascii="Bookman Old Style" w:hAnsi="Bookman Old Style"/>
          <w:sz w:val="28"/>
          <w:szCs w:val="28"/>
        </w:rPr>
        <w:t xml:space="preserve"> </w:t>
      </w:r>
      <w:r w:rsidR="00EE080F">
        <w:rPr>
          <w:rFonts w:ascii="Bookman Old Style" w:hAnsi="Bookman Old Style"/>
          <w:sz w:val="28"/>
          <w:szCs w:val="28"/>
        </w:rPr>
        <w:t>PW6</w:t>
      </w:r>
      <w:r>
        <w:rPr>
          <w:rFonts w:ascii="Bookman Old Style" w:hAnsi="Bookman Old Style"/>
          <w:sz w:val="28"/>
          <w:szCs w:val="28"/>
        </w:rPr>
        <w:t xml:space="preserve"> was frightened and </w:t>
      </w:r>
      <w:r w:rsidR="00E5759D">
        <w:rPr>
          <w:rFonts w:ascii="Bookman Old Style" w:hAnsi="Bookman Old Style"/>
          <w:sz w:val="28"/>
          <w:szCs w:val="28"/>
        </w:rPr>
        <w:t>traumatised</w:t>
      </w:r>
      <w:r w:rsidR="00C43C48">
        <w:rPr>
          <w:rFonts w:ascii="Bookman Old Style" w:hAnsi="Bookman Old Style"/>
          <w:sz w:val="28"/>
          <w:szCs w:val="28"/>
        </w:rPr>
        <w:t>.</w:t>
      </w:r>
      <w:proofErr w:type="gramEnd"/>
      <w:r>
        <w:rPr>
          <w:rFonts w:ascii="Bookman Old Style" w:hAnsi="Bookman Old Style"/>
          <w:sz w:val="28"/>
          <w:szCs w:val="28"/>
        </w:rPr>
        <w:t xml:space="preserve">  The trial Judge found that the evidence of identification needed support as it was weak.  </w:t>
      </w:r>
      <w:r w:rsidR="00542998">
        <w:rPr>
          <w:rFonts w:ascii="Bookman Old Style" w:hAnsi="Bookman Old Style"/>
          <w:sz w:val="28"/>
          <w:szCs w:val="28"/>
        </w:rPr>
        <w:t xml:space="preserve">The </w:t>
      </w:r>
      <w:r>
        <w:rPr>
          <w:rFonts w:ascii="Bookman Old Style" w:hAnsi="Bookman Old Style"/>
          <w:sz w:val="28"/>
          <w:szCs w:val="28"/>
        </w:rPr>
        <w:t xml:space="preserve">supporting evidence </w:t>
      </w:r>
      <w:r w:rsidR="00542998">
        <w:rPr>
          <w:rFonts w:ascii="Bookman Old Style" w:hAnsi="Bookman Old Style"/>
          <w:sz w:val="28"/>
          <w:szCs w:val="28"/>
        </w:rPr>
        <w:t>was found in the fact that the Appellant was wearing</w:t>
      </w:r>
      <w:r w:rsidR="000D5AFB">
        <w:rPr>
          <w:rFonts w:ascii="Bookman Old Style" w:hAnsi="Bookman Old Style"/>
          <w:sz w:val="28"/>
          <w:szCs w:val="28"/>
        </w:rPr>
        <w:t xml:space="preserve"> a</w:t>
      </w:r>
      <w:r w:rsidR="00542998">
        <w:rPr>
          <w:rFonts w:ascii="Bookman Old Style" w:hAnsi="Bookman Old Style"/>
          <w:sz w:val="28"/>
          <w:szCs w:val="28"/>
        </w:rPr>
        <w:t xml:space="preserve"> </w:t>
      </w:r>
      <w:r>
        <w:rPr>
          <w:rFonts w:ascii="Bookman Old Style" w:hAnsi="Bookman Old Style"/>
          <w:sz w:val="28"/>
          <w:szCs w:val="28"/>
        </w:rPr>
        <w:t>red bombe</w:t>
      </w:r>
      <w:r w:rsidR="007C2CD6">
        <w:rPr>
          <w:rFonts w:ascii="Bookman Old Style" w:hAnsi="Bookman Old Style"/>
          <w:sz w:val="28"/>
          <w:szCs w:val="28"/>
        </w:rPr>
        <w:t xml:space="preserve">r </w:t>
      </w:r>
      <w:r w:rsidR="00C43C48">
        <w:rPr>
          <w:rFonts w:ascii="Bookman Old Style" w:hAnsi="Bookman Old Style"/>
          <w:sz w:val="28"/>
          <w:szCs w:val="28"/>
        </w:rPr>
        <w:t xml:space="preserve">at </w:t>
      </w:r>
      <w:r w:rsidR="000E1442">
        <w:rPr>
          <w:rFonts w:ascii="Bookman Old Style" w:hAnsi="Bookman Old Style"/>
          <w:sz w:val="28"/>
          <w:szCs w:val="28"/>
        </w:rPr>
        <w:t xml:space="preserve">the </w:t>
      </w:r>
      <w:r w:rsidR="00C43C48">
        <w:rPr>
          <w:rFonts w:ascii="Bookman Old Style" w:hAnsi="Bookman Old Style"/>
          <w:sz w:val="28"/>
          <w:szCs w:val="28"/>
        </w:rPr>
        <w:t xml:space="preserve">time of commission of offence </w:t>
      </w:r>
      <w:r w:rsidR="007C2CD6">
        <w:rPr>
          <w:rFonts w:ascii="Bookman Old Style" w:hAnsi="Bookman Old Style"/>
          <w:sz w:val="28"/>
          <w:szCs w:val="28"/>
        </w:rPr>
        <w:t>and</w:t>
      </w:r>
      <w:r w:rsidR="00C43C48">
        <w:rPr>
          <w:rFonts w:ascii="Bookman Old Style" w:hAnsi="Bookman Old Style"/>
          <w:sz w:val="28"/>
          <w:szCs w:val="28"/>
        </w:rPr>
        <w:t xml:space="preserve"> that</w:t>
      </w:r>
      <w:r w:rsidR="00351960">
        <w:rPr>
          <w:rFonts w:ascii="Bookman Old Style" w:hAnsi="Bookman Old Style"/>
          <w:sz w:val="28"/>
          <w:szCs w:val="28"/>
        </w:rPr>
        <w:t xml:space="preserve"> at</w:t>
      </w:r>
      <w:r w:rsidR="00E5759D">
        <w:rPr>
          <w:rFonts w:ascii="Bookman Old Style" w:hAnsi="Bookman Old Style"/>
          <w:sz w:val="28"/>
          <w:szCs w:val="28"/>
        </w:rPr>
        <w:t xml:space="preserve"> t</w:t>
      </w:r>
      <w:r w:rsidR="007452B3">
        <w:rPr>
          <w:rFonts w:ascii="Bookman Old Style" w:hAnsi="Bookman Old Style"/>
          <w:sz w:val="28"/>
          <w:szCs w:val="28"/>
        </w:rPr>
        <w:t>he</w:t>
      </w:r>
      <w:r w:rsidR="00351960">
        <w:rPr>
          <w:rFonts w:ascii="Bookman Old Style" w:hAnsi="Bookman Old Style"/>
          <w:sz w:val="28"/>
          <w:szCs w:val="28"/>
        </w:rPr>
        <w:t xml:space="preserve"> time of apprehension he was wearing a red bomber</w:t>
      </w:r>
      <w:r w:rsidR="00C43C48">
        <w:rPr>
          <w:rFonts w:ascii="Bookman Old Style" w:hAnsi="Bookman Old Style"/>
          <w:sz w:val="28"/>
          <w:szCs w:val="28"/>
        </w:rPr>
        <w:t xml:space="preserve"> a</w:t>
      </w:r>
      <w:r w:rsidR="00351960">
        <w:rPr>
          <w:rFonts w:ascii="Bookman Old Style" w:hAnsi="Bookman Old Style"/>
          <w:sz w:val="28"/>
          <w:szCs w:val="28"/>
        </w:rPr>
        <w:t>nd a</w:t>
      </w:r>
      <w:r w:rsidR="007C2CD6">
        <w:rPr>
          <w:rFonts w:ascii="Bookman Old Style" w:hAnsi="Bookman Old Style"/>
          <w:sz w:val="28"/>
          <w:szCs w:val="28"/>
        </w:rPr>
        <w:t xml:space="preserve"> home-made knife w</w:t>
      </w:r>
      <w:r w:rsidR="000D5AFB">
        <w:rPr>
          <w:rFonts w:ascii="Bookman Old Style" w:hAnsi="Bookman Old Style"/>
          <w:sz w:val="28"/>
          <w:szCs w:val="28"/>
        </w:rPr>
        <w:t>as</w:t>
      </w:r>
      <w:r w:rsidR="007C2CD6">
        <w:rPr>
          <w:rFonts w:ascii="Bookman Old Style" w:hAnsi="Bookman Old Style"/>
          <w:sz w:val="28"/>
          <w:szCs w:val="28"/>
        </w:rPr>
        <w:t xml:space="preserve"> found</w:t>
      </w:r>
      <w:r w:rsidR="000D5AFB">
        <w:rPr>
          <w:rFonts w:ascii="Bookman Old Style" w:hAnsi="Bookman Old Style"/>
          <w:sz w:val="28"/>
          <w:szCs w:val="28"/>
        </w:rPr>
        <w:t xml:space="preserve"> in his pocket</w:t>
      </w:r>
      <w:r w:rsidR="00351960">
        <w:rPr>
          <w:rFonts w:ascii="Bookman Old Style" w:hAnsi="Bookman Old Style"/>
          <w:sz w:val="28"/>
          <w:szCs w:val="28"/>
        </w:rPr>
        <w:t>.</w:t>
      </w:r>
      <w:r w:rsidR="00224657">
        <w:rPr>
          <w:rFonts w:ascii="Bookman Old Style" w:hAnsi="Bookman Old Style"/>
          <w:sz w:val="28"/>
          <w:szCs w:val="28"/>
        </w:rPr>
        <w:t xml:space="preserve"> </w:t>
      </w:r>
    </w:p>
    <w:p w:rsidR="00BC02B2" w:rsidRDefault="00BC02B2" w:rsidP="00BC02B2">
      <w:pPr>
        <w:spacing w:after="0" w:line="240" w:lineRule="auto"/>
        <w:ind w:firstLine="720"/>
        <w:jc w:val="both"/>
        <w:rPr>
          <w:rFonts w:ascii="Bookman Old Style" w:hAnsi="Bookman Old Style"/>
          <w:sz w:val="28"/>
          <w:szCs w:val="28"/>
        </w:rPr>
      </w:pPr>
    </w:p>
    <w:p w:rsidR="004C11F3" w:rsidRDefault="00224657" w:rsidP="000C0F81">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0D5AFB">
        <w:rPr>
          <w:rFonts w:ascii="Bookman Old Style" w:hAnsi="Bookman Old Style"/>
          <w:sz w:val="28"/>
          <w:szCs w:val="28"/>
        </w:rPr>
        <w:t>The trial Judge found t</w:t>
      </w:r>
      <w:r>
        <w:rPr>
          <w:rFonts w:ascii="Bookman Old Style" w:hAnsi="Bookman Old Style"/>
          <w:sz w:val="28"/>
          <w:szCs w:val="28"/>
        </w:rPr>
        <w:t>hat an axe handle was also picked from the shelter where the Appellant had been sleep</w:t>
      </w:r>
      <w:r w:rsidR="000A4FB5">
        <w:rPr>
          <w:rFonts w:ascii="Bookman Old Style" w:hAnsi="Bookman Old Style"/>
          <w:sz w:val="28"/>
          <w:szCs w:val="28"/>
        </w:rPr>
        <w:t xml:space="preserve">ing before he </w:t>
      </w:r>
      <w:r w:rsidR="00AA577F">
        <w:rPr>
          <w:rFonts w:ascii="Bookman Old Style" w:hAnsi="Bookman Old Style"/>
          <w:sz w:val="28"/>
          <w:szCs w:val="28"/>
        </w:rPr>
        <w:t>was</w:t>
      </w:r>
      <w:r w:rsidR="000A4FB5">
        <w:rPr>
          <w:rFonts w:ascii="Bookman Old Style" w:hAnsi="Bookman Old Style"/>
          <w:sz w:val="28"/>
          <w:szCs w:val="28"/>
        </w:rPr>
        <w:t xml:space="preserve"> apprehended. </w:t>
      </w:r>
      <w:r>
        <w:rPr>
          <w:rFonts w:ascii="Bookman Old Style" w:hAnsi="Bookman Old Style"/>
          <w:sz w:val="28"/>
          <w:szCs w:val="28"/>
        </w:rPr>
        <w:t>The trial Judge connected the axe handle to the axe</w:t>
      </w:r>
      <w:r w:rsidR="00351960">
        <w:rPr>
          <w:rFonts w:ascii="Bookman Old Style" w:hAnsi="Bookman Old Style"/>
          <w:sz w:val="28"/>
          <w:szCs w:val="28"/>
        </w:rPr>
        <w:t xml:space="preserve"> used by</w:t>
      </w:r>
      <w:r>
        <w:rPr>
          <w:rFonts w:ascii="Bookman Old Style" w:hAnsi="Bookman Old Style"/>
          <w:sz w:val="28"/>
          <w:szCs w:val="28"/>
        </w:rPr>
        <w:t xml:space="preserve"> the Appellant </w:t>
      </w:r>
      <w:r w:rsidR="00351960">
        <w:rPr>
          <w:rFonts w:ascii="Bookman Old Style" w:hAnsi="Bookman Old Style"/>
          <w:sz w:val="28"/>
          <w:szCs w:val="28"/>
        </w:rPr>
        <w:t xml:space="preserve">to strike </w:t>
      </w:r>
      <w:r>
        <w:rPr>
          <w:rFonts w:ascii="Bookman Old Style" w:hAnsi="Bookman Old Style"/>
          <w:sz w:val="28"/>
          <w:szCs w:val="28"/>
        </w:rPr>
        <w:t>the decease</w:t>
      </w:r>
      <w:r w:rsidR="00351960">
        <w:rPr>
          <w:rFonts w:ascii="Bookman Old Style" w:hAnsi="Bookman Old Style"/>
          <w:sz w:val="28"/>
          <w:szCs w:val="28"/>
        </w:rPr>
        <w:t>d</w:t>
      </w:r>
      <w:r>
        <w:rPr>
          <w:rFonts w:ascii="Bookman Old Style" w:hAnsi="Bookman Old Style"/>
          <w:sz w:val="28"/>
          <w:szCs w:val="28"/>
        </w:rPr>
        <w:t>.  According to the trial Judge, these were odd co</w:t>
      </w:r>
      <w:r w:rsidR="000E1442">
        <w:rPr>
          <w:rFonts w:ascii="Bookman Old Style" w:hAnsi="Bookman Old Style"/>
          <w:sz w:val="28"/>
          <w:szCs w:val="28"/>
        </w:rPr>
        <w:t>incidences</w:t>
      </w:r>
      <w:r w:rsidR="00F70C39">
        <w:rPr>
          <w:rFonts w:ascii="Bookman Old Style" w:hAnsi="Bookman Old Style"/>
          <w:sz w:val="28"/>
          <w:szCs w:val="28"/>
        </w:rPr>
        <w:t>;</w:t>
      </w:r>
      <w:r w:rsidR="000E1442">
        <w:rPr>
          <w:rFonts w:ascii="Bookman Old Style" w:hAnsi="Bookman Old Style"/>
          <w:sz w:val="28"/>
          <w:szCs w:val="28"/>
        </w:rPr>
        <w:t xml:space="preserve"> which confirmed </w:t>
      </w:r>
      <w:r w:rsidR="000E1442">
        <w:rPr>
          <w:rFonts w:ascii="Bookman Old Style" w:hAnsi="Bookman Old Style"/>
          <w:sz w:val="28"/>
          <w:szCs w:val="28"/>
        </w:rPr>
        <w:lastRenderedPageBreak/>
        <w:t>the c</w:t>
      </w:r>
      <w:r>
        <w:rPr>
          <w:rFonts w:ascii="Bookman Old Style" w:hAnsi="Bookman Old Style"/>
          <w:sz w:val="28"/>
          <w:szCs w:val="28"/>
        </w:rPr>
        <w:t xml:space="preserve">omplainant’s evidence of identification.  He was satisfied that the Appellant was properly identified.  He relied on the case of </w:t>
      </w:r>
      <w:r w:rsidRPr="00C17357">
        <w:rPr>
          <w:rFonts w:ascii="Bookman Old Style" w:hAnsi="Bookman Old Style"/>
          <w:b/>
          <w:sz w:val="28"/>
          <w:szCs w:val="28"/>
        </w:rPr>
        <w:t>Ben</w:t>
      </w:r>
      <w:r w:rsidR="007744F0">
        <w:rPr>
          <w:rFonts w:ascii="Bookman Old Style" w:hAnsi="Bookman Old Style"/>
          <w:b/>
          <w:sz w:val="28"/>
          <w:szCs w:val="28"/>
        </w:rPr>
        <w:t>w</w:t>
      </w:r>
      <w:r w:rsidR="000E1442">
        <w:rPr>
          <w:rFonts w:ascii="Bookman Old Style" w:hAnsi="Bookman Old Style"/>
          <w:b/>
          <w:sz w:val="28"/>
          <w:szCs w:val="28"/>
        </w:rPr>
        <w:t xml:space="preserve">a and Another vs. </w:t>
      </w:r>
      <w:r w:rsidRPr="00C17357">
        <w:rPr>
          <w:rFonts w:ascii="Bookman Old Style" w:hAnsi="Bookman Old Style"/>
          <w:b/>
          <w:sz w:val="28"/>
          <w:szCs w:val="28"/>
        </w:rPr>
        <w:t>The People</w:t>
      </w:r>
      <w:r w:rsidR="00C96526">
        <w:rPr>
          <w:rFonts w:ascii="Bookman Old Style" w:hAnsi="Bookman Old Style"/>
          <w:b/>
          <w:sz w:val="28"/>
          <w:szCs w:val="28"/>
        </w:rPr>
        <w:t></w:t>
      </w:r>
      <w:r w:rsidR="000D5AFB">
        <w:rPr>
          <w:rFonts w:ascii="Bookman Old Style" w:hAnsi="Bookman Old Style"/>
          <w:sz w:val="28"/>
          <w:szCs w:val="28"/>
        </w:rPr>
        <w:t xml:space="preserve">.  </w:t>
      </w:r>
      <w:r>
        <w:rPr>
          <w:rFonts w:ascii="Bookman Old Style" w:hAnsi="Bookman Old Style"/>
          <w:sz w:val="28"/>
          <w:szCs w:val="28"/>
        </w:rPr>
        <w:t>That</w:t>
      </w:r>
      <w:r w:rsidR="000E1442">
        <w:rPr>
          <w:rFonts w:ascii="Bookman Old Style" w:hAnsi="Bookman Old Style"/>
          <w:sz w:val="28"/>
          <w:szCs w:val="28"/>
        </w:rPr>
        <w:t xml:space="preserve"> the injuries sustained by the c</w:t>
      </w:r>
      <w:r>
        <w:rPr>
          <w:rFonts w:ascii="Bookman Old Style" w:hAnsi="Bookman Old Style"/>
          <w:sz w:val="28"/>
          <w:szCs w:val="28"/>
        </w:rPr>
        <w:t>omplainant and his attempt to cut her neck with a knife established a</w:t>
      </w:r>
      <w:r w:rsidR="0033742D">
        <w:rPr>
          <w:rFonts w:ascii="Bookman Old Style" w:hAnsi="Bookman Old Style"/>
          <w:sz w:val="28"/>
          <w:szCs w:val="28"/>
        </w:rPr>
        <w:t>n intention on the part of the A</w:t>
      </w:r>
      <w:r>
        <w:rPr>
          <w:rFonts w:ascii="Bookman Old Style" w:hAnsi="Bookman Old Style"/>
          <w:sz w:val="28"/>
          <w:szCs w:val="28"/>
        </w:rPr>
        <w:t>ppellant t</w:t>
      </w:r>
      <w:r w:rsidR="000D5AFB">
        <w:rPr>
          <w:rFonts w:ascii="Bookman Old Style" w:hAnsi="Bookman Old Style"/>
          <w:sz w:val="28"/>
          <w:szCs w:val="28"/>
        </w:rPr>
        <w:t>o do grievous harm.  The trial J</w:t>
      </w:r>
      <w:r>
        <w:rPr>
          <w:rFonts w:ascii="Bookman Old Style" w:hAnsi="Bookman Old Style"/>
          <w:sz w:val="28"/>
          <w:szCs w:val="28"/>
        </w:rPr>
        <w:t>udge was sati</w:t>
      </w:r>
      <w:r w:rsidR="00182A04">
        <w:rPr>
          <w:rFonts w:ascii="Bookman Old Style" w:hAnsi="Bookman Old Style"/>
          <w:sz w:val="28"/>
          <w:szCs w:val="28"/>
        </w:rPr>
        <w:t>sfied that the prosecution proved</w:t>
      </w:r>
      <w:r>
        <w:rPr>
          <w:rFonts w:ascii="Bookman Old Style" w:hAnsi="Bookman Old Style"/>
          <w:sz w:val="28"/>
          <w:szCs w:val="28"/>
        </w:rPr>
        <w:t xml:space="preserve"> its case against the Appellant in the 2</w:t>
      </w:r>
      <w:r w:rsidRPr="00224657">
        <w:rPr>
          <w:rFonts w:ascii="Bookman Old Style" w:hAnsi="Bookman Old Style"/>
          <w:sz w:val="28"/>
          <w:szCs w:val="28"/>
          <w:vertAlign w:val="superscript"/>
        </w:rPr>
        <w:t>nd</w:t>
      </w:r>
      <w:r>
        <w:rPr>
          <w:rFonts w:ascii="Bookman Old Style" w:hAnsi="Bookman Old Style"/>
          <w:sz w:val="28"/>
          <w:szCs w:val="28"/>
        </w:rPr>
        <w:t xml:space="preserve"> Count and found him guilty as charged and convicted him accordingly. </w:t>
      </w:r>
      <w:r w:rsidR="000D5AFB">
        <w:rPr>
          <w:rFonts w:ascii="Bookman Old Style" w:hAnsi="Bookman Old Style"/>
          <w:sz w:val="28"/>
          <w:szCs w:val="28"/>
        </w:rPr>
        <w:t xml:space="preserve"> The Appellant was sentenced to 15 years imprisonment with hard labour.</w:t>
      </w:r>
    </w:p>
    <w:p w:rsidR="00BC02B2" w:rsidRDefault="00BC02B2" w:rsidP="00BC02B2">
      <w:pPr>
        <w:spacing w:after="0" w:line="240" w:lineRule="auto"/>
        <w:ind w:firstLine="720"/>
        <w:jc w:val="both"/>
        <w:rPr>
          <w:rFonts w:ascii="Bookman Old Style" w:hAnsi="Bookman Old Style"/>
          <w:sz w:val="28"/>
          <w:szCs w:val="28"/>
        </w:rPr>
      </w:pPr>
    </w:p>
    <w:p w:rsidR="00AA106D" w:rsidRDefault="000D5AFB" w:rsidP="000B1540">
      <w:pPr>
        <w:spacing w:line="480" w:lineRule="auto"/>
        <w:ind w:firstLine="720"/>
        <w:jc w:val="both"/>
        <w:rPr>
          <w:rFonts w:ascii="Bookman Old Style" w:hAnsi="Bookman Old Style"/>
          <w:sz w:val="28"/>
          <w:szCs w:val="28"/>
        </w:rPr>
      </w:pPr>
      <w:r>
        <w:rPr>
          <w:rFonts w:ascii="Bookman Old Style" w:hAnsi="Bookman Old Style"/>
          <w:sz w:val="28"/>
          <w:szCs w:val="28"/>
        </w:rPr>
        <w:t>The Appellant being dissatisfied with his conviction appealed and put forward three grounds of a</w:t>
      </w:r>
      <w:r w:rsidR="00AA106D" w:rsidRPr="00AA106D">
        <w:rPr>
          <w:rFonts w:ascii="Bookman Old Style" w:hAnsi="Bookman Old Style"/>
          <w:sz w:val="28"/>
          <w:szCs w:val="28"/>
        </w:rPr>
        <w:t>ppeal namely:-</w:t>
      </w:r>
    </w:p>
    <w:p w:rsidR="00AE540D" w:rsidRPr="00AA106D" w:rsidRDefault="00AE540D" w:rsidP="00AE540D">
      <w:pPr>
        <w:spacing w:after="0" w:line="240" w:lineRule="auto"/>
        <w:ind w:firstLine="720"/>
        <w:jc w:val="both"/>
        <w:rPr>
          <w:rFonts w:ascii="Bookman Old Style" w:hAnsi="Bookman Old Style"/>
          <w:sz w:val="28"/>
          <w:szCs w:val="28"/>
        </w:rPr>
      </w:pPr>
    </w:p>
    <w:p w:rsidR="006D00C3" w:rsidRPr="00DE1ADA" w:rsidRDefault="00AA106D" w:rsidP="006D00C3">
      <w:pPr>
        <w:pStyle w:val="ListParagraph"/>
        <w:numPr>
          <w:ilvl w:val="0"/>
          <w:numId w:val="1"/>
        </w:numPr>
        <w:jc w:val="both"/>
        <w:rPr>
          <w:rFonts w:ascii="Bookman Old Style" w:hAnsi="Bookman Old Style"/>
          <w:b/>
          <w:sz w:val="28"/>
          <w:szCs w:val="28"/>
        </w:rPr>
      </w:pPr>
      <w:r w:rsidRPr="00DE1ADA">
        <w:rPr>
          <w:rFonts w:ascii="Bookman Old Style" w:hAnsi="Bookman Old Style"/>
          <w:b/>
          <w:sz w:val="28"/>
          <w:szCs w:val="28"/>
        </w:rPr>
        <w:t>The learned trial Court misdirected itself when it accepted the evidence of PW1 and PW2 as representing what transpired in the absence of corroborative evidence.</w:t>
      </w:r>
    </w:p>
    <w:p w:rsidR="006D00C3" w:rsidRPr="00DE1ADA" w:rsidRDefault="006D00C3" w:rsidP="006D00C3">
      <w:pPr>
        <w:pStyle w:val="ListParagraph"/>
        <w:ind w:left="1440"/>
        <w:jc w:val="both"/>
        <w:rPr>
          <w:rFonts w:ascii="Bookman Old Style" w:hAnsi="Bookman Old Style"/>
          <w:b/>
          <w:sz w:val="28"/>
          <w:szCs w:val="28"/>
        </w:rPr>
      </w:pPr>
    </w:p>
    <w:p w:rsidR="00AA106D" w:rsidRPr="00DE1ADA" w:rsidRDefault="000D5AFB" w:rsidP="006D00C3">
      <w:pPr>
        <w:pStyle w:val="ListParagraph"/>
        <w:numPr>
          <w:ilvl w:val="0"/>
          <w:numId w:val="1"/>
        </w:numPr>
        <w:jc w:val="both"/>
        <w:rPr>
          <w:rFonts w:ascii="Bookman Old Style" w:hAnsi="Bookman Old Style"/>
          <w:b/>
          <w:sz w:val="28"/>
          <w:szCs w:val="28"/>
        </w:rPr>
      </w:pPr>
      <w:r>
        <w:rPr>
          <w:rFonts w:ascii="Bookman Old Style" w:hAnsi="Bookman Old Style"/>
          <w:b/>
          <w:sz w:val="28"/>
          <w:szCs w:val="28"/>
        </w:rPr>
        <w:t>The learned tria</w:t>
      </w:r>
      <w:r w:rsidR="00AA106D" w:rsidRPr="00DE1ADA">
        <w:rPr>
          <w:rFonts w:ascii="Bookman Old Style" w:hAnsi="Bookman Old Style"/>
          <w:b/>
          <w:sz w:val="28"/>
          <w:szCs w:val="28"/>
        </w:rPr>
        <w:t>l Court erred in law and in fact when</w:t>
      </w:r>
      <w:r>
        <w:rPr>
          <w:rFonts w:ascii="Bookman Old Style" w:hAnsi="Bookman Old Style"/>
          <w:b/>
          <w:sz w:val="28"/>
          <w:szCs w:val="28"/>
        </w:rPr>
        <w:t xml:space="preserve"> it convicted the Appellant in C</w:t>
      </w:r>
      <w:r w:rsidR="00AA106D" w:rsidRPr="00DE1ADA">
        <w:rPr>
          <w:rFonts w:ascii="Bookman Old Style" w:hAnsi="Bookman Old Style"/>
          <w:b/>
          <w:sz w:val="28"/>
          <w:szCs w:val="28"/>
        </w:rPr>
        <w:t>ount 2 on the basis of flawe</w:t>
      </w:r>
      <w:r w:rsidR="00110B2B" w:rsidRPr="00DE1ADA">
        <w:rPr>
          <w:rFonts w:ascii="Bookman Old Style" w:hAnsi="Bookman Old Style"/>
          <w:b/>
          <w:sz w:val="28"/>
          <w:szCs w:val="28"/>
        </w:rPr>
        <w:t>d identification evidence, kn</w:t>
      </w:r>
      <w:r w:rsidR="00924C98" w:rsidRPr="00DE1ADA">
        <w:rPr>
          <w:rFonts w:ascii="Bookman Old Style" w:hAnsi="Bookman Old Style"/>
          <w:b/>
          <w:sz w:val="28"/>
          <w:szCs w:val="28"/>
        </w:rPr>
        <w:t>ife and bomber</w:t>
      </w:r>
    </w:p>
    <w:p w:rsidR="00924C98" w:rsidRPr="00DE1ADA" w:rsidRDefault="00924C98" w:rsidP="00924C98">
      <w:pPr>
        <w:pStyle w:val="ListParagraph"/>
        <w:rPr>
          <w:rFonts w:ascii="Bookman Old Style" w:hAnsi="Bookman Old Style"/>
          <w:b/>
          <w:sz w:val="28"/>
          <w:szCs w:val="28"/>
        </w:rPr>
      </w:pPr>
    </w:p>
    <w:p w:rsidR="00924C98" w:rsidRDefault="00924C98" w:rsidP="006D00C3">
      <w:pPr>
        <w:pStyle w:val="ListParagraph"/>
        <w:numPr>
          <w:ilvl w:val="0"/>
          <w:numId w:val="1"/>
        </w:numPr>
        <w:jc w:val="both"/>
        <w:rPr>
          <w:rFonts w:ascii="Bookman Old Style" w:hAnsi="Bookman Old Style"/>
          <w:b/>
          <w:sz w:val="28"/>
          <w:szCs w:val="28"/>
        </w:rPr>
      </w:pPr>
      <w:r w:rsidRPr="00DE1ADA">
        <w:rPr>
          <w:rFonts w:ascii="Bookman Old Style" w:hAnsi="Bookman Old Style"/>
          <w:b/>
          <w:sz w:val="28"/>
          <w:szCs w:val="28"/>
        </w:rPr>
        <w:t xml:space="preserve">In the alternative, the learned trial Judge erred in law and in fact when it convicted the Appellant for </w:t>
      </w:r>
      <w:r w:rsidRPr="00DE1ADA">
        <w:rPr>
          <w:rFonts w:ascii="Bookman Old Style" w:hAnsi="Bookman Old Style"/>
          <w:b/>
          <w:sz w:val="28"/>
          <w:szCs w:val="28"/>
        </w:rPr>
        <w:lastRenderedPageBreak/>
        <w:t>offence of at</w:t>
      </w:r>
      <w:r w:rsidR="000D5AFB">
        <w:rPr>
          <w:rFonts w:ascii="Bookman Old Style" w:hAnsi="Bookman Old Style"/>
          <w:b/>
          <w:sz w:val="28"/>
          <w:szCs w:val="28"/>
        </w:rPr>
        <w:t xml:space="preserve">tempted murder on finding that </w:t>
      </w:r>
      <w:r w:rsidRPr="00DE1ADA">
        <w:rPr>
          <w:rFonts w:ascii="Bookman Old Style" w:hAnsi="Bookman Old Style"/>
          <w:b/>
          <w:sz w:val="28"/>
          <w:szCs w:val="28"/>
        </w:rPr>
        <w:t>he intended to do grievous bodily harm.</w:t>
      </w:r>
    </w:p>
    <w:p w:rsidR="00924C98" w:rsidRPr="00AE540D" w:rsidRDefault="00924C98" w:rsidP="00AE540D">
      <w:pPr>
        <w:rPr>
          <w:rFonts w:ascii="Bookman Old Style" w:hAnsi="Bookman Old Style"/>
          <w:sz w:val="28"/>
          <w:szCs w:val="28"/>
        </w:rPr>
      </w:pPr>
    </w:p>
    <w:p w:rsidR="007A3DE6" w:rsidRDefault="007A3DE6" w:rsidP="00924C98">
      <w:pPr>
        <w:spacing w:line="480" w:lineRule="auto"/>
        <w:ind w:firstLine="720"/>
        <w:jc w:val="both"/>
        <w:rPr>
          <w:rFonts w:ascii="Bookman Old Style" w:hAnsi="Bookman Old Style"/>
          <w:sz w:val="28"/>
          <w:szCs w:val="28"/>
        </w:rPr>
      </w:pPr>
      <w:r>
        <w:rPr>
          <w:rFonts w:ascii="Bookman Old Style" w:hAnsi="Bookman Old Style"/>
          <w:sz w:val="28"/>
          <w:szCs w:val="28"/>
        </w:rPr>
        <w:t>At the hearing of the appeal, Mr. Muzenga learned Counsel for the Appellant relied on his filed Heads of Argument.</w:t>
      </w:r>
    </w:p>
    <w:p w:rsidR="00BC02B2" w:rsidRDefault="00BC02B2" w:rsidP="00BC02B2">
      <w:pPr>
        <w:spacing w:after="0" w:line="240" w:lineRule="auto"/>
        <w:ind w:firstLine="720"/>
        <w:jc w:val="both"/>
        <w:rPr>
          <w:rFonts w:ascii="Bookman Old Style" w:hAnsi="Bookman Old Style"/>
          <w:sz w:val="28"/>
          <w:szCs w:val="28"/>
        </w:rPr>
      </w:pPr>
    </w:p>
    <w:p w:rsidR="00924C98" w:rsidRDefault="00924C98" w:rsidP="00924C98">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FC185B">
        <w:rPr>
          <w:rFonts w:ascii="Bookman Old Style" w:hAnsi="Bookman Old Style"/>
          <w:sz w:val="28"/>
          <w:szCs w:val="28"/>
        </w:rPr>
        <w:t xml:space="preserve">support of </w:t>
      </w:r>
      <w:r>
        <w:rPr>
          <w:rFonts w:ascii="Bookman Old Style" w:hAnsi="Bookman Old Style"/>
          <w:sz w:val="28"/>
          <w:szCs w:val="28"/>
        </w:rPr>
        <w:t xml:space="preserve">ground one, </w:t>
      </w:r>
      <w:r w:rsidR="007A3DE6">
        <w:rPr>
          <w:rFonts w:ascii="Bookman Old Style" w:hAnsi="Bookman Old Style"/>
          <w:sz w:val="28"/>
          <w:szCs w:val="28"/>
        </w:rPr>
        <w:t>it was submitted</w:t>
      </w:r>
      <w:r>
        <w:rPr>
          <w:rFonts w:ascii="Bookman Old Style" w:hAnsi="Bookman Old Style"/>
          <w:sz w:val="28"/>
          <w:szCs w:val="28"/>
        </w:rPr>
        <w:t xml:space="preserve"> that PW1 and PW2 were the deceased’s biological children who witnessed the death of their mother</w:t>
      </w:r>
      <w:r w:rsidR="009E5D19">
        <w:rPr>
          <w:rFonts w:ascii="Bookman Old Style" w:hAnsi="Bookman Old Style"/>
          <w:sz w:val="28"/>
          <w:szCs w:val="28"/>
        </w:rPr>
        <w:t>,</w:t>
      </w:r>
      <w:r>
        <w:rPr>
          <w:rFonts w:ascii="Bookman Old Style" w:hAnsi="Bookman Old Style"/>
          <w:sz w:val="28"/>
          <w:szCs w:val="28"/>
        </w:rPr>
        <w:t xml:space="preserve"> at the hands</w:t>
      </w:r>
      <w:r w:rsidR="00DE1ADA">
        <w:rPr>
          <w:rFonts w:ascii="Bookman Old Style" w:hAnsi="Bookman Old Style"/>
          <w:sz w:val="28"/>
          <w:szCs w:val="28"/>
        </w:rPr>
        <w:t xml:space="preserve"> of the</w:t>
      </w:r>
      <w:r w:rsidR="00FC185B">
        <w:rPr>
          <w:rFonts w:ascii="Bookman Old Style" w:hAnsi="Bookman Old Style"/>
          <w:sz w:val="28"/>
          <w:szCs w:val="28"/>
        </w:rPr>
        <w:t xml:space="preserve"> Appellant.</w:t>
      </w:r>
      <w:r>
        <w:rPr>
          <w:rFonts w:ascii="Bookman Old Style" w:hAnsi="Bookman Old Style"/>
          <w:sz w:val="28"/>
          <w:szCs w:val="28"/>
        </w:rPr>
        <w:t xml:space="preserve"> He submitted that from their evidence</w:t>
      </w:r>
      <w:r w:rsidR="000D5AFB">
        <w:rPr>
          <w:rFonts w:ascii="Bookman Old Style" w:hAnsi="Bookman Old Style"/>
          <w:sz w:val="28"/>
          <w:szCs w:val="28"/>
        </w:rPr>
        <w:t>,</w:t>
      </w:r>
      <w:r>
        <w:rPr>
          <w:rFonts w:ascii="Bookman Old Style" w:hAnsi="Bookman Old Style"/>
          <w:sz w:val="28"/>
          <w:szCs w:val="28"/>
        </w:rPr>
        <w:t xml:space="preserve"> the Appellant must have been very annoyed but the two witnesses could not explain what in</w:t>
      </w:r>
      <w:r w:rsidR="000D5AFB">
        <w:rPr>
          <w:rFonts w:ascii="Bookman Old Style" w:hAnsi="Bookman Old Style"/>
          <w:sz w:val="28"/>
          <w:szCs w:val="28"/>
        </w:rPr>
        <w:t>furiated him yet</w:t>
      </w:r>
      <w:r>
        <w:rPr>
          <w:rFonts w:ascii="Bookman Old Style" w:hAnsi="Bookman Old Style"/>
          <w:sz w:val="28"/>
          <w:szCs w:val="28"/>
        </w:rPr>
        <w:t xml:space="preserve"> they denied that the </w:t>
      </w:r>
      <w:r w:rsidR="00FC185B">
        <w:rPr>
          <w:rFonts w:ascii="Bookman Old Style" w:hAnsi="Bookman Old Style"/>
          <w:sz w:val="28"/>
          <w:szCs w:val="28"/>
        </w:rPr>
        <w:t xml:space="preserve">deceased </w:t>
      </w:r>
      <w:r>
        <w:rPr>
          <w:rFonts w:ascii="Bookman Old Style" w:hAnsi="Bookman Old Style"/>
          <w:sz w:val="28"/>
          <w:szCs w:val="28"/>
        </w:rPr>
        <w:t>provoked and attacked the Appell</w:t>
      </w:r>
      <w:r w:rsidR="000D5AFB">
        <w:rPr>
          <w:rFonts w:ascii="Bookman Old Style" w:hAnsi="Bookman Old Style"/>
          <w:sz w:val="28"/>
          <w:szCs w:val="28"/>
        </w:rPr>
        <w:t>ant.  He argued that the trial J</w:t>
      </w:r>
      <w:r>
        <w:rPr>
          <w:rFonts w:ascii="Bookman Old Style" w:hAnsi="Bookman Old Style"/>
          <w:sz w:val="28"/>
          <w:szCs w:val="28"/>
        </w:rPr>
        <w:t>udge should have treated the evidence of PW</w:t>
      </w:r>
      <w:r w:rsidR="009E5D19">
        <w:rPr>
          <w:rFonts w:ascii="Bookman Old Style" w:hAnsi="Bookman Old Style"/>
          <w:sz w:val="28"/>
          <w:szCs w:val="28"/>
        </w:rPr>
        <w:t>1 and PW2 with caution as they we</w:t>
      </w:r>
      <w:r>
        <w:rPr>
          <w:rFonts w:ascii="Bookman Old Style" w:hAnsi="Bookman Old Style"/>
          <w:sz w:val="28"/>
          <w:szCs w:val="28"/>
        </w:rPr>
        <w:t xml:space="preserve">re witnesses with an interest to serve.  That failure to do </w:t>
      </w:r>
      <w:r w:rsidR="009E5D19">
        <w:rPr>
          <w:rFonts w:ascii="Bookman Old Style" w:hAnsi="Bookman Old Style"/>
          <w:sz w:val="28"/>
          <w:szCs w:val="28"/>
        </w:rPr>
        <w:t>so</w:t>
      </w:r>
      <w:r>
        <w:rPr>
          <w:rFonts w:ascii="Bookman Old Style" w:hAnsi="Bookman Old Style"/>
          <w:sz w:val="28"/>
          <w:szCs w:val="28"/>
        </w:rPr>
        <w:t xml:space="preserve"> was </w:t>
      </w:r>
      <w:proofErr w:type="gramStart"/>
      <w:r w:rsidR="009E5D19">
        <w:rPr>
          <w:rFonts w:ascii="Bookman Old Style" w:hAnsi="Bookman Old Style"/>
          <w:sz w:val="28"/>
          <w:szCs w:val="28"/>
        </w:rPr>
        <w:t>a misdirection</w:t>
      </w:r>
      <w:proofErr w:type="gramEnd"/>
      <w:r>
        <w:rPr>
          <w:rFonts w:ascii="Bookman Old Style" w:hAnsi="Bookman Old Style"/>
          <w:sz w:val="28"/>
          <w:szCs w:val="28"/>
        </w:rPr>
        <w:t>.</w:t>
      </w:r>
    </w:p>
    <w:p w:rsidR="00BC02B2" w:rsidRDefault="00BC02B2" w:rsidP="00BC02B2">
      <w:pPr>
        <w:spacing w:after="0" w:line="240" w:lineRule="auto"/>
        <w:ind w:firstLine="720"/>
        <w:jc w:val="both"/>
        <w:rPr>
          <w:rFonts w:ascii="Bookman Old Style" w:hAnsi="Bookman Old Style"/>
          <w:sz w:val="28"/>
          <w:szCs w:val="28"/>
        </w:rPr>
      </w:pPr>
    </w:p>
    <w:p w:rsidR="00924C98" w:rsidRDefault="00FC185B" w:rsidP="00924C98">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Muzenga </w:t>
      </w:r>
      <w:r w:rsidR="00924C98">
        <w:rPr>
          <w:rFonts w:ascii="Bookman Old Style" w:hAnsi="Bookman Old Style"/>
          <w:sz w:val="28"/>
          <w:szCs w:val="28"/>
        </w:rPr>
        <w:t>contended that the Appellant gave a more plausible explanatio</w:t>
      </w:r>
      <w:r w:rsidR="005F47FA">
        <w:rPr>
          <w:rFonts w:ascii="Bookman Old Style" w:hAnsi="Bookman Old Style"/>
          <w:sz w:val="28"/>
          <w:szCs w:val="28"/>
        </w:rPr>
        <w:t>n that the deceased insulted him</w:t>
      </w:r>
      <w:r w:rsidR="00924C98">
        <w:rPr>
          <w:rFonts w:ascii="Bookman Old Style" w:hAnsi="Bookman Old Style"/>
          <w:sz w:val="28"/>
          <w:szCs w:val="28"/>
        </w:rPr>
        <w:t xml:space="preserve"> and attacked him with an axe. That although the trial Judge considered </w:t>
      </w:r>
      <w:r w:rsidR="004D54E9">
        <w:rPr>
          <w:rFonts w:ascii="Bookman Old Style" w:hAnsi="Bookman Old Style"/>
          <w:sz w:val="28"/>
          <w:szCs w:val="28"/>
        </w:rPr>
        <w:t>the defence of provocation</w:t>
      </w:r>
      <w:r w:rsidR="005F47FA">
        <w:rPr>
          <w:rFonts w:ascii="Bookman Old Style" w:hAnsi="Bookman Old Style"/>
          <w:sz w:val="28"/>
          <w:szCs w:val="28"/>
        </w:rPr>
        <w:t>,</w:t>
      </w:r>
      <w:r w:rsidR="004D54E9">
        <w:rPr>
          <w:rFonts w:ascii="Bookman Old Style" w:hAnsi="Bookman Old Style"/>
          <w:sz w:val="28"/>
          <w:szCs w:val="28"/>
        </w:rPr>
        <w:t xml:space="preserve"> it</w:t>
      </w:r>
      <w:r w:rsidR="00924C98">
        <w:rPr>
          <w:rFonts w:ascii="Bookman Old Style" w:hAnsi="Bookman Old Style"/>
          <w:sz w:val="28"/>
          <w:szCs w:val="28"/>
        </w:rPr>
        <w:t xml:space="preserve"> failed on account of the uncorrobo</w:t>
      </w:r>
      <w:r>
        <w:rPr>
          <w:rFonts w:ascii="Bookman Old Style" w:hAnsi="Bookman Old Style"/>
          <w:sz w:val="28"/>
          <w:szCs w:val="28"/>
        </w:rPr>
        <w:t>rated evidence of PW1 and PW2,</w:t>
      </w:r>
      <w:r w:rsidR="004D54E9">
        <w:rPr>
          <w:rFonts w:ascii="Bookman Old Style" w:hAnsi="Bookman Old Style"/>
          <w:sz w:val="28"/>
          <w:szCs w:val="28"/>
        </w:rPr>
        <w:t xml:space="preserve"> and that</w:t>
      </w:r>
      <w:r>
        <w:rPr>
          <w:rFonts w:ascii="Bookman Old Style" w:hAnsi="Bookman Old Style"/>
          <w:sz w:val="28"/>
          <w:szCs w:val="28"/>
        </w:rPr>
        <w:t xml:space="preserve"> th</w:t>
      </w:r>
      <w:r w:rsidR="0050317A">
        <w:rPr>
          <w:rFonts w:ascii="Bookman Old Style" w:hAnsi="Bookman Old Style"/>
          <w:sz w:val="28"/>
          <w:szCs w:val="28"/>
        </w:rPr>
        <w:t xml:space="preserve">is was </w:t>
      </w:r>
      <w:proofErr w:type="gramStart"/>
      <w:r w:rsidR="0050317A">
        <w:rPr>
          <w:rFonts w:ascii="Bookman Old Style" w:hAnsi="Bookman Old Style"/>
          <w:sz w:val="28"/>
          <w:szCs w:val="28"/>
        </w:rPr>
        <w:t xml:space="preserve">a </w:t>
      </w:r>
      <w:r w:rsidR="00924C98">
        <w:rPr>
          <w:rFonts w:ascii="Bookman Old Style" w:hAnsi="Bookman Old Style"/>
          <w:sz w:val="28"/>
          <w:szCs w:val="28"/>
        </w:rPr>
        <w:t>misdirection</w:t>
      </w:r>
      <w:proofErr w:type="gramEnd"/>
      <w:r w:rsidR="00924C98">
        <w:rPr>
          <w:rFonts w:ascii="Bookman Old Style" w:hAnsi="Bookman Old Style"/>
          <w:sz w:val="28"/>
          <w:szCs w:val="28"/>
        </w:rPr>
        <w:t>.</w:t>
      </w:r>
    </w:p>
    <w:p w:rsidR="007D7B90" w:rsidRDefault="007D7B90" w:rsidP="00924C98">
      <w:pPr>
        <w:spacing w:line="480" w:lineRule="auto"/>
        <w:ind w:firstLine="720"/>
        <w:jc w:val="both"/>
        <w:rPr>
          <w:rFonts w:ascii="Bookman Old Style" w:hAnsi="Bookman Old Style"/>
          <w:sz w:val="28"/>
          <w:szCs w:val="28"/>
        </w:rPr>
      </w:pPr>
    </w:p>
    <w:p w:rsidR="00BC02B2" w:rsidRDefault="00BC02B2" w:rsidP="00BC02B2">
      <w:pPr>
        <w:spacing w:after="0" w:line="240" w:lineRule="auto"/>
        <w:ind w:firstLine="720"/>
        <w:jc w:val="both"/>
        <w:rPr>
          <w:rFonts w:ascii="Bookman Old Style" w:hAnsi="Bookman Old Style"/>
          <w:sz w:val="28"/>
          <w:szCs w:val="28"/>
        </w:rPr>
      </w:pPr>
    </w:p>
    <w:p w:rsidR="00A054C7" w:rsidRDefault="00FC185B" w:rsidP="00924C98">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w:t>
      </w:r>
      <w:r w:rsidR="004D54E9">
        <w:rPr>
          <w:rFonts w:ascii="Bookman Old Style" w:hAnsi="Bookman Old Style"/>
          <w:sz w:val="28"/>
          <w:szCs w:val="28"/>
        </w:rPr>
        <w:t>urged this</w:t>
      </w:r>
      <w:r w:rsidR="00A054C7">
        <w:rPr>
          <w:rFonts w:ascii="Bookman Old Style" w:hAnsi="Bookman Old Style"/>
          <w:sz w:val="28"/>
          <w:szCs w:val="28"/>
        </w:rPr>
        <w:t xml:space="preserve"> Court to disregard the evidence of PW1 and PW2,</w:t>
      </w:r>
      <w:r>
        <w:rPr>
          <w:rFonts w:ascii="Bookman Old Style" w:hAnsi="Bookman Old Style"/>
          <w:sz w:val="28"/>
          <w:szCs w:val="28"/>
        </w:rPr>
        <w:t xml:space="preserve"> and</w:t>
      </w:r>
      <w:r w:rsidR="00A054C7">
        <w:rPr>
          <w:rFonts w:ascii="Bookman Old Style" w:hAnsi="Bookman Old Style"/>
          <w:sz w:val="28"/>
          <w:szCs w:val="28"/>
        </w:rPr>
        <w:t xml:space="preserve"> accept the Appellant</w:t>
      </w:r>
      <w:r>
        <w:rPr>
          <w:rFonts w:ascii="Bookman Old Style" w:hAnsi="Bookman Old Style"/>
          <w:sz w:val="28"/>
          <w:szCs w:val="28"/>
        </w:rPr>
        <w:t>’s</w:t>
      </w:r>
      <w:r w:rsidR="00A054C7">
        <w:rPr>
          <w:rFonts w:ascii="Bookman Old Style" w:hAnsi="Bookman Old Style"/>
          <w:sz w:val="28"/>
          <w:szCs w:val="28"/>
        </w:rPr>
        <w:t xml:space="preserve"> evidence that he was provoked</w:t>
      </w:r>
      <w:r w:rsidR="00FF1289">
        <w:rPr>
          <w:rFonts w:ascii="Bookman Old Style" w:hAnsi="Bookman Old Style"/>
          <w:sz w:val="28"/>
          <w:szCs w:val="28"/>
        </w:rPr>
        <w:t>,</w:t>
      </w:r>
      <w:r w:rsidR="00A054C7">
        <w:rPr>
          <w:rFonts w:ascii="Bookman Old Style" w:hAnsi="Bookman Old Style"/>
          <w:sz w:val="28"/>
          <w:szCs w:val="28"/>
        </w:rPr>
        <w:t xml:space="preserve"> thereby reducing the offence to manslaughter and impose an appropriate sentence.</w:t>
      </w:r>
    </w:p>
    <w:p w:rsidR="00BC02B2" w:rsidRDefault="00BC02B2" w:rsidP="00BC02B2">
      <w:pPr>
        <w:spacing w:after="0" w:line="240" w:lineRule="auto"/>
        <w:ind w:firstLine="720"/>
        <w:jc w:val="both"/>
        <w:rPr>
          <w:rFonts w:ascii="Bookman Old Style" w:hAnsi="Bookman Old Style"/>
          <w:sz w:val="28"/>
          <w:szCs w:val="28"/>
        </w:rPr>
      </w:pPr>
    </w:p>
    <w:p w:rsidR="00BC02B2" w:rsidRDefault="00FC185B" w:rsidP="00924C98">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FF1289">
        <w:rPr>
          <w:rFonts w:ascii="Bookman Old Style" w:hAnsi="Bookman Old Style"/>
          <w:sz w:val="28"/>
          <w:szCs w:val="28"/>
        </w:rPr>
        <w:t>,</w:t>
      </w:r>
      <w:r>
        <w:rPr>
          <w:rFonts w:ascii="Bookman Old Style" w:hAnsi="Bookman Old Style"/>
          <w:sz w:val="28"/>
          <w:szCs w:val="28"/>
        </w:rPr>
        <w:t xml:space="preserve"> Mr Muzenga s</w:t>
      </w:r>
      <w:r w:rsidR="00A054C7">
        <w:rPr>
          <w:rFonts w:ascii="Bookman Old Style" w:hAnsi="Bookman Old Style"/>
          <w:sz w:val="28"/>
          <w:szCs w:val="28"/>
        </w:rPr>
        <w:t>ubmitted that if the Court finds that the defence of provocation is not established, it should be considered as an extenuating circumstance so as to impose another sentence other than the mandatory death sentence.</w:t>
      </w:r>
    </w:p>
    <w:p w:rsidR="00A054C7" w:rsidRDefault="00A054C7"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BC02B2" w:rsidRDefault="00A054C7" w:rsidP="00924C98">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regard to ground two, </w:t>
      </w:r>
      <w:r w:rsidR="00FC185B">
        <w:rPr>
          <w:rFonts w:ascii="Bookman Old Style" w:hAnsi="Bookman Old Style"/>
          <w:sz w:val="28"/>
          <w:szCs w:val="28"/>
        </w:rPr>
        <w:t>Mr. Muzenga submitted</w:t>
      </w:r>
      <w:r>
        <w:rPr>
          <w:rFonts w:ascii="Bookman Old Style" w:hAnsi="Bookman Old Style"/>
          <w:sz w:val="28"/>
          <w:szCs w:val="28"/>
        </w:rPr>
        <w:t xml:space="preserve"> that the trial Court conceded that the evidence of identification was weak and that</w:t>
      </w:r>
      <w:r w:rsidR="00FC185B">
        <w:rPr>
          <w:rFonts w:ascii="Bookman Old Style" w:hAnsi="Bookman Old Style"/>
          <w:sz w:val="28"/>
          <w:szCs w:val="28"/>
        </w:rPr>
        <w:t>,</w:t>
      </w:r>
      <w:r>
        <w:rPr>
          <w:rFonts w:ascii="Bookman Old Style" w:hAnsi="Bookman Old Style"/>
          <w:sz w:val="28"/>
          <w:szCs w:val="28"/>
        </w:rPr>
        <w:t xml:space="preserve"> therefore</w:t>
      </w:r>
      <w:r w:rsidR="00FC185B">
        <w:rPr>
          <w:rFonts w:ascii="Bookman Old Style" w:hAnsi="Bookman Old Style"/>
          <w:sz w:val="28"/>
          <w:szCs w:val="28"/>
        </w:rPr>
        <w:t>,</w:t>
      </w:r>
      <w:r>
        <w:rPr>
          <w:rFonts w:ascii="Bookman Old Style" w:hAnsi="Bookman Old Style"/>
          <w:sz w:val="28"/>
          <w:szCs w:val="28"/>
        </w:rPr>
        <w:t xml:space="preserve"> the only evidence was the knife and the bomber.  It was submitted that there was no evidence that the knife and the bomber had blood stains.  </w:t>
      </w:r>
      <w:proofErr w:type="gramStart"/>
      <w:r>
        <w:rPr>
          <w:rFonts w:ascii="Bookman Old Style" w:hAnsi="Bookman Old Style"/>
          <w:sz w:val="28"/>
          <w:szCs w:val="28"/>
        </w:rPr>
        <w:t>That these are common items and in the absence of evidence like blood stains</w:t>
      </w:r>
      <w:r w:rsidR="006A0584">
        <w:rPr>
          <w:rFonts w:ascii="Bookman Old Style" w:hAnsi="Bookman Old Style"/>
          <w:sz w:val="28"/>
          <w:szCs w:val="28"/>
        </w:rPr>
        <w:t>,</w:t>
      </w:r>
      <w:r>
        <w:rPr>
          <w:rFonts w:ascii="Bookman Old Style" w:hAnsi="Bookman Old Style"/>
          <w:sz w:val="28"/>
          <w:szCs w:val="28"/>
        </w:rPr>
        <w:t xml:space="preserve"> this evidence is not sufficient to</w:t>
      </w:r>
      <w:r w:rsidR="004D54E9">
        <w:rPr>
          <w:rFonts w:ascii="Bookman Old Style" w:hAnsi="Bookman Old Style"/>
          <w:sz w:val="28"/>
          <w:szCs w:val="28"/>
        </w:rPr>
        <w:t xml:space="preserve"> sustain a conviction.</w:t>
      </w:r>
      <w:proofErr w:type="gramEnd"/>
      <w:r w:rsidR="004D54E9">
        <w:rPr>
          <w:rFonts w:ascii="Bookman Old Style" w:hAnsi="Bookman Old Style"/>
          <w:sz w:val="28"/>
          <w:szCs w:val="28"/>
        </w:rPr>
        <w:t xml:space="preserve">  That we should</w:t>
      </w:r>
      <w:r>
        <w:rPr>
          <w:rFonts w:ascii="Bookman Old Style" w:hAnsi="Bookman Old Style"/>
          <w:sz w:val="28"/>
          <w:szCs w:val="28"/>
        </w:rPr>
        <w:t xml:space="preserve"> allow the appeal on this ground and set the Appellant at liberty.</w:t>
      </w:r>
    </w:p>
    <w:p w:rsidR="00A054C7" w:rsidRDefault="00A054C7"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A054C7" w:rsidRDefault="00A054C7" w:rsidP="00924C98">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w:t>
      </w:r>
      <w:r w:rsidR="002A11D2">
        <w:rPr>
          <w:rFonts w:ascii="Bookman Old Style" w:hAnsi="Bookman Old Style"/>
          <w:sz w:val="28"/>
          <w:szCs w:val="28"/>
        </w:rPr>
        <w:t xml:space="preserve"> support of ground three, Counsel</w:t>
      </w:r>
      <w:r>
        <w:rPr>
          <w:rFonts w:ascii="Bookman Old Style" w:hAnsi="Bookman Old Style"/>
          <w:sz w:val="28"/>
          <w:szCs w:val="28"/>
        </w:rPr>
        <w:t xml:space="preserve"> submitted that the trial Judge found intent on the part of the Appellant to do grie</w:t>
      </w:r>
      <w:r w:rsidR="005F47FA">
        <w:rPr>
          <w:rFonts w:ascii="Bookman Old Style" w:hAnsi="Bookman Old Style"/>
          <w:sz w:val="28"/>
          <w:szCs w:val="28"/>
        </w:rPr>
        <w:t>vous harm and convicted him of Attempted M</w:t>
      </w:r>
      <w:r>
        <w:rPr>
          <w:rFonts w:ascii="Bookman Old Style" w:hAnsi="Bookman Old Style"/>
          <w:sz w:val="28"/>
          <w:szCs w:val="28"/>
        </w:rPr>
        <w:t>urder.  To buttress his argument</w:t>
      </w:r>
      <w:r w:rsidR="00FF1289">
        <w:rPr>
          <w:rFonts w:ascii="Bookman Old Style" w:hAnsi="Bookman Old Style"/>
          <w:sz w:val="28"/>
          <w:szCs w:val="28"/>
        </w:rPr>
        <w:t>,</w:t>
      </w:r>
      <w:r>
        <w:rPr>
          <w:rFonts w:ascii="Bookman Old Style" w:hAnsi="Bookman Old Style"/>
          <w:sz w:val="28"/>
          <w:szCs w:val="28"/>
        </w:rPr>
        <w:t xml:space="preserve"> </w:t>
      </w:r>
      <w:r w:rsidR="00C04013">
        <w:rPr>
          <w:rFonts w:ascii="Bookman Old Style" w:hAnsi="Bookman Old Style"/>
          <w:sz w:val="28"/>
          <w:szCs w:val="28"/>
        </w:rPr>
        <w:t xml:space="preserve">Mr. </w:t>
      </w:r>
      <w:proofErr w:type="spellStart"/>
      <w:r w:rsidR="00C04013">
        <w:rPr>
          <w:rFonts w:ascii="Bookman Old Style" w:hAnsi="Bookman Old Style"/>
          <w:sz w:val="28"/>
          <w:szCs w:val="28"/>
        </w:rPr>
        <w:t>Muzenga</w:t>
      </w:r>
      <w:proofErr w:type="spellEnd"/>
      <w:r>
        <w:rPr>
          <w:rFonts w:ascii="Bookman Old Style" w:hAnsi="Bookman Old Style"/>
          <w:sz w:val="28"/>
          <w:szCs w:val="28"/>
        </w:rPr>
        <w:t xml:space="preserve"> </w:t>
      </w:r>
      <w:r w:rsidRPr="00902E4D">
        <w:rPr>
          <w:rFonts w:ascii="Bookman Old Style" w:hAnsi="Bookman Old Style"/>
          <w:sz w:val="28"/>
          <w:szCs w:val="28"/>
        </w:rPr>
        <w:t>cited</w:t>
      </w:r>
      <w:r w:rsidRPr="00A054C7">
        <w:rPr>
          <w:rFonts w:ascii="Bookman Old Style" w:hAnsi="Bookman Old Style"/>
          <w:b/>
          <w:sz w:val="28"/>
          <w:szCs w:val="28"/>
        </w:rPr>
        <w:t xml:space="preserve"> </w:t>
      </w:r>
      <w:proofErr w:type="spellStart"/>
      <w:r w:rsidRPr="00A054C7">
        <w:rPr>
          <w:rFonts w:ascii="Bookman Old Style" w:hAnsi="Bookman Old Style"/>
          <w:b/>
          <w:sz w:val="28"/>
          <w:szCs w:val="28"/>
        </w:rPr>
        <w:t>Ya</w:t>
      </w:r>
      <w:r w:rsidR="00342E47">
        <w:rPr>
          <w:rFonts w:ascii="Bookman Old Style" w:hAnsi="Bookman Old Style"/>
          <w:b/>
          <w:sz w:val="28"/>
          <w:szCs w:val="28"/>
        </w:rPr>
        <w:t>n</w:t>
      </w:r>
      <w:r w:rsidRPr="00A054C7">
        <w:rPr>
          <w:rFonts w:ascii="Bookman Old Style" w:hAnsi="Bookman Old Style"/>
          <w:b/>
          <w:sz w:val="28"/>
          <w:szCs w:val="28"/>
        </w:rPr>
        <w:t>yongo</w:t>
      </w:r>
      <w:proofErr w:type="spellEnd"/>
      <w:r w:rsidRPr="00A054C7">
        <w:rPr>
          <w:rFonts w:ascii="Bookman Old Style" w:hAnsi="Bookman Old Style"/>
          <w:b/>
          <w:sz w:val="28"/>
          <w:szCs w:val="28"/>
        </w:rPr>
        <w:t xml:space="preserve"> vs. </w:t>
      </w:r>
      <w:proofErr w:type="gramStart"/>
      <w:r w:rsidRPr="00A054C7">
        <w:rPr>
          <w:rFonts w:ascii="Bookman Old Style" w:hAnsi="Bookman Old Style"/>
          <w:b/>
          <w:sz w:val="28"/>
          <w:szCs w:val="28"/>
        </w:rPr>
        <w:t>The</w:t>
      </w:r>
      <w:proofErr w:type="gramEnd"/>
      <w:r w:rsidRPr="00A054C7">
        <w:rPr>
          <w:rFonts w:ascii="Bookman Old Style" w:hAnsi="Bookman Old Style"/>
          <w:b/>
          <w:sz w:val="28"/>
          <w:szCs w:val="28"/>
        </w:rPr>
        <w:t xml:space="preserve"> People</w:t>
      </w:r>
      <w:r w:rsidR="00C96526">
        <w:rPr>
          <w:rFonts w:ascii="Bookman Old Style" w:hAnsi="Bookman Old Style"/>
          <w:b/>
          <w:sz w:val="28"/>
          <w:szCs w:val="28"/>
          <w:vertAlign w:val="superscript"/>
        </w:rPr>
        <w:t>9</w:t>
      </w:r>
      <w:r w:rsidR="00C96526">
        <w:rPr>
          <w:rFonts w:ascii="Bookman Old Style" w:hAnsi="Bookman Old Style"/>
          <w:b/>
          <w:sz w:val="28"/>
          <w:szCs w:val="28"/>
        </w:rPr>
        <w:t xml:space="preserve"> </w:t>
      </w:r>
      <w:r>
        <w:rPr>
          <w:rFonts w:ascii="Bookman Old Style" w:hAnsi="Bookman Old Style"/>
          <w:sz w:val="28"/>
          <w:szCs w:val="28"/>
        </w:rPr>
        <w:t>where it was held that:</w:t>
      </w:r>
    </w:p>
    <w:p w:rsidR="00967631" w:rsidRDefault="00967631" w:rsidP="00967631">
      <w:pPr>
        <w:spacing w:after="0" w:line="240" w:lineRule="auto"/>
        <w:ind w:firstLine="720"/>
        <w:jc w:val="both"/>
        <w:rPr>
          <w:rFonts w:ascii="Bookman Old Style" w:hAnsi="Bookman Old Style"/>
          <w:sz w:val="28"/>
          <w:szCs w:val="28"/>
        </w:rPr>
      </w:pPr>
    </w:p>
    <w:p w:rsidR="00A054C7" w:rsidRPr="00344429" w:rsidRDefault="00A054C7" w:rsidP="00344429">
      <w:pPr>
        <w:spacing w:line="240" w:lineRule="auto"/>
        <w:ind w:firstLine="720"/>
        <w:jc w:val="both"/>
        <w:rPr>
          <w:rFonts w:ascii="Bookman Old Style" w:hAnsi="Bookman Old Style"/>
          <w:b/>
          <w:sz w:val="28"/>
          <w:szCs w:val="28"/>
        </w:rPr>
      </w:pPr>
      <w:r w:rsidRPr="00344429">
        <w:rPr>
          <w:rFonts w:ascii="Bookman Old Style" w:hAnsi="Bookman Old Style"/>
          <w:b/>
          <w:sz w:val="28"/>
          <w:szCs w:val="28"/>
        </w:rPr>
        <w:t>“For a conviction of attempting to cause death it is necessary to prove actual intention to kill and intention to cause grievous harm is not sufficient.</w:t>
      </w:r>
      <w:r w:rsidR="00344429">
        <w:rPr>
          <w:rFonts w:ascii="Bookman Old Style" w:hAnsi="Bookman Old Style"/>
          <w:b/>
          <w:sz w:val="28"/>
          <w:szCs w:val="28"/>
        </w:rPr>
        <w:t>”</w:t>
      </w:r>
    </w:p>
    <w:p w:rsidR="00344429" w:rsidRDefault="00344429" w:rsidP="00344429">
      <w:pPr>
        <w:spacing w:line="240" w:lineRule="auto"/>
        <w:ind w:firstLine="720"/>
        <w:jc w:val="both"/>
        <w:rPr>
          <w:rFonts w:ascii="Bookman Old Style" w:hAnsi="Bookman Old Style"/>
          <w:sz w:val="28"/>
          <w:szCs w:val="28"/>
        </w:rPr>
      </w:pPr>
    </w:p>
    <w:p w:rsidR="00CC75A8" w:rsidRDefault="00CC75A8" w:rsidP="00924C98">
      <w:pPr>
        <w:spacing w:line="480" w:lineRule="auto"/>
        <w:ind w:firstLine="720"/>
        <w:jc w:val="both"/>
        <w:rPr>
          <w:rFonts w:ascii="Bookman Old Style" w:hAnsi="Bookman Old Style"/>
          <w:sz w:val="28"/>
          <w:szCs w:val="28"/>
        </w:rPr>
      </w:pPr>
      <w:r>
        <w:rPr>
          <w:rFonts w:ascii="Bookman Old Style" w:hAnsi="Bookman Old Style"/>
          <w:sz w:val="28"/>
          <w:szCs w:val="28"/>
        </w:rPr>
        <w:t>It was submitted that</w:t>
      </w:r>
      <w:r w:rsidR="000B2AEE">
        <w:rPr>
          <w:rFonts w:ascii="Bookman Old Style" w:hAnsi="Bookman Old Style"/>
          <w:sz w:val="28"/>
          <w:szCs w:val="28"/>
        </w:rPr>
        <w:t xml:space="preserve"> </w:t>
      </w:r>
      <w:r>
        <w:rPr>
          <w:rFonts w:ascii="Bookman Old Style" w:hAnsi="Bookman Old Style"/>
          <w:sz w:val="28"/>
          <w:szCs w:val="28"/>
        </w:rPr>
        <w:t>the trial Judge erred in law and fact when he convicted the Appellant of the subject off</w:t>
      </w:r>
      <w:r w:rsidR="00C04013">
        <w:rPr>
          <w:rFonts w:ascii="Bookman Old Style" w:hAnsi="Bookman Old Style"/>
          <w:sz w:val="28"/>
          <w:szCs w:val="28"/>
        </w:rPr>
        <w:t>ence</w:t>
      </w:r>
      <w:r>
        <w:rPr>
          <w:rFonts w:ascii="Bookman Old Style" w:hAnsi="Bookman Old Style"/>
          <w:sz w:val="28"/>
          <w:szCs w:val="28"/>
        </w:rPr>
        <w:t xml:space="preserve"> after finding that he intended to do grievous harm.  That</w:t>
      </w:r>
      <w:r w:rsidR="000B2AEE">
        <w:rPr>
          <w:rFonts w:ascii="Bookman Old Style" w:hAnsi="Bookman Old Style"/>
          <w:sz w:val="28"/>
          <w:szCs w:val="28"/>
        </w:rPr>
        <w:t xml:space="preserve"> on this ground</w:t>
      </w:r>
      <w:r w:rsidR="00C04013">
        <w:rPr>
          <w:rFonts w:ascii="Bookman Old Style" w:hAnsi="Bookman Old Style"/>
          <w:sz w:val="28"/>
          <w:szCs w:val="28"/>
        </w:rPr>
        <w:t>,</w:t>
      </w:r>
      <w:r w:rsidR="000B2AEE">
        <w:rPr>
          <w:rFonts w:ascii="Bookman Old Style" w:hAnsi="Bookman Old Style"/>
          <w:sz w:val="28"/>
          <w:szCs w:val="28"/>
        </w:rPr>
        <w:t xml:space="preserve"> the C</w:t>
      </w:r>
      <w:r>
        <w:rPr>
          <w:rFonts w:ascii="Bookman Old Style" w:hAnsi="Bookman Old Style"/>
          <w:sz w:val="28"/>
          <w:szCs w:val="28"/>
        </w:rPr>
        <w:t xml:space="preserve">ourt should allow the appeal, quash the conviction and instead substitute a conviction for the offence of causing grievous harm and </w:t>
      </w:r>
      <w:r w:rsidR="000B2AEE">
        <w:rPr>
          <w:rFonts w:ascii="Bookman Old Style" w:hAnsi="Bookman Old Style"/>
          <w:sz w:val="28"/>
          <w:szCs w:val="28"/>
        </w:rPr>
        <w:t>impose an appropriate sentence.</w:t>
      </w:r>
    </w:p>
    <w:p w:rsidR="00BC02B2" w:rsidRDefault="00BC02B2" w:rsidP="00BC02B2">
      <w:pPr>
        <w:spacing w:after="0" w:line="240" w:lineRule="auto"/>
        <w:ind w:firstLine="720"/>
        <w:jc w:val="both"/>
        <w:rPr>
          <w:rFonts w:ascii="Bookman Old Style" w:hAnsi="Bookman Old Style"/>
          <w:sz w:val="28"/>
          <w:szCs w:val="28"/>
        </w:rPr>
      </w:pPr>
    </w:p>
    <w:p w:rsidR="000B2AEE" w:rsidRDefault="00C04013" w:rsidP="00924C98">
      <w:pPr>
        <w:spacing w:line="480" w:lineRule="auto"/>
        <w:ind w:firstLine="720"/>
        <w:jc w:val="both"/>
        <w:rPr>
          <w:rFonts w:ascii="Bookman Old Style" w:hAnsi="Bookman Old Style"/>
          <w:sz w:val="28"/>
          <w:szCs w:val="28"/>
        </w:rPr>
      </w:pPr>
      <w:r>
        <w:rPr>
          <w:rFonts w:ascii="Bookman Old Style" w:hAnsi="Bookman Old Style"/>
          <w:sz w:val="28"/>
          <w:szCs w:val="28"/>
        </w:rPr>
        <w:t>On behalf of the S</w:t>
      </w:r>
      <w:r w:rsidR="000B2AEE">
        <w:rPr>
          <w:rFonts w:ascii="Bookman Old Style" w:hAnsi="Bookman Old Style"/>
          <w:sz w:val="28"/>
          <w:szCs w:val="28"/>
        </w:rPr>
        <w:t>tate</w:t>
      </w:r>
      <w:r w:rsidR="00FF1289">
        <w:rPr>
          <w:rFonts w:ascii="Bookman Old Style" w:hAnsi="Bookman Old Style"/>
          <w:sz w:val="28"/>
          <w:szCs w:val="28"/>
        </w:rPr>
        <w:t>,</w:t>
      </w:r>
      <w:r w:rsidR="000B2AEE">
        <w:rPr>
          <w:rFonts w:ascii="Bookman Old Style" w:hAnsi="Bookman Old Style"/>
          <w:sz w:val="28"/>
          <w:szCs w:val="28"/>
        </w:rPr>
        <w:t xml:space="preserve"> Mr. Mutale </w:t>
      </w:r>
      <w:r w:rsidR="00721461">
        <w:rPr>
          <w:rFonts w:ascii="Bookman Old Style" w:hAnsi="Bookman Old Style"/>
          <w:sz w:val="28"/>
          <w:szCs w:val="28"/>
        </w:rPr>
        <w:t xml:space="preserve">supported the conviction on both counts.  He </w:t>
      </w:r>
      <w:r w:rsidR="000B2AEE">
        <w:rPr>
          <w:rFonts w:ascii="Bookman Old Style" w:hAnsi="Bookman Old Style"/>
          <w:sz w:val="28"/>
          <w:szCs w:val="28"/>
        </w:rPr>
        <w:t>submitted</w:t>
      </w:r>
      <w:r w:rsidR="007C4A6C">
        <w:rPr>
          <w:rFonts w:ascii="Bookman Old Style" w:hAnsi="Bookman Old Style"/>
          <w:sz w:val="28"/>
          <w:szCs w:val="28"/>
        </w:rPr>
        <w:t>,</w:t>
      </w:r>
      <w:r w:rsidR="000B2AEE">
        <w:rPr>
          <w:rFonts w:ascii="Bookman Old Style" w:hAnsi="Bookman Old Style"/>
          <w:sz w:val="28"/>
          <w:szCs w:val="28"/>
        </w:rPr>
        <w:t xml:space="preserve"> with regard</w:t>
      </w:r>
      <w:r w:rsidR="002A11D2">
        <w:rPr>
          <w:rFonts w:ascii="Bookman Old Style" w:hAnsi="Bookman Old Style"/>
          <w:sz w:val="28"/>
          <w:szCs w:val="28"/>
        </w:rPr>
        <w:t xml:space="preserve"> to</w:t>
      </w:r>
      <w:r w:rsidR="00336E08">
        <w:rPr>
          <w:rFonts w:ascii="Bookman Old Style" w:hAnsi="Bookman Old Style"/>
          <w:sz w:val="28"/>
          <w:szCs w:val="28"/>
        </w:rPr>
        <w:t xml:space="preserve"> ground</w:t>
      </w:r>
      <w:r>
        <w:rPr>
          <w:rFonts w:ascii="Bookman Old Style" w:hAnsi="Bookman Old Style"/>
          <w:sz w:val="28"/>
          <w:szCs w:val="28"/>
        </w:rPr>
        <w:t xml:space="preserve"> one</w:t>
      </w:r>
      <w:r w:rsidR="007C4A6C">
        <w:rPr>
          <w:rFonts w:ascii="Bookman Old Style" w:hAnsi="Bookman Old Style"/>
          <w:sz w:val="28"/>
          <w:szCs w:val="28"/>
        </w:rPr>
        <w:t>,</w:t>
      </w:r>
      <w:r w:rsidR="00336E08">
        <w:rPr>
          <w:rFonts w:ascii="Bookman Old Style" w:hAnsi="Bookman Old Style"/>
          <w:sz w:val="28"/>
          <w:szCs w:val="28"/>
        </w:rPr>
        <w:t xml:space="preserve"> that although PW1 and PW2 were related to the deceased</w:t>
      </w:r>
      <w:r>
        <w:rPr>
          <w:rFonts w:ascii="Bookman Old Style" w:hAnsi="Bookman Old Style"/>
          <w:sz w:val="28"/>
          <w:szCs w:val="28"/>
        </w:rPr>
        <w:t>,</w:t>
      </w:r>
      <w:r w:rsidR="00336E08">
        <w:rPr>
          <w:rFonts w:ascii="Bookman Old Style" w:hAnsi="Bookman Old Style"/>
          <w:sz w:val="28"/>
          <w:szCs w:val="28"/>
        </w:rPr>
        <w:t xml:space="preserve"> their testimony as to what </w:t>
      </w:r>
      <w:r w:rsidR="00DE079D">
        <w:rPr>
          <w:rFonts w:ascii="Bookman Old Style" w:hAnsi="Bookman Old Style"/>
          <w:sz w:val="28"/>
          <w:szCs w:val="28"/>
        </w:rPr>
        <w:t xml:space="preserve">happened ought to be accepted. </w:t>
      </w:r>
      <w:r w:rsidR="00336E08">
        <w:rPr>
          <w:rFonts w:ascii="Bookman Old Style" w:hAnsi="Bookman Old Style"/>
          <w:sz w:val="28"/>
          <w:szCs w:val="28"/>
        </w:rPr>
        <w:t>He argued that</w:t>
      </w:r>
      <w:r w:rsidR="007C4A6C">
        <w:rPr>
          <w:rFonts w:ascii="Bookman Old Style" w:hAnsi="Bookman Old Style"/>
          <w:sz w:val="28"/>
          <w:szCs w:val="28"/>
        </w:rPr>
        <w:t>,</w:t>
      </w:r>
      <w:r w:rsidR="00336E08">
        <w:rPr>
          <w:rFonts w:ascii="Bookman Old Style" w:hAnsi="Bookman Old Style"/>
          <w:sz w:val="28"/>
          <w:szCs w:val="28"/>
        </w:rPr>
        <w:t xml:space="preserve"> notwithstanding</w:t>
      </w:r>
      <w:r w:rsidR="007C4A6C">
        <w:rPr>
          <w:rFonts w:ascii="Bookman Old Style" w:hAnsi="Bookman Old Style"/>
          <w:sz w:val="28"/>
          <w:szCs w:val="28"/>
        </w:rPr>
        <w:t>,</w:t>
      </w:r>
      <w:r w:rsidR="00336E08">
        <w:rPr>
          <w:rFonts w:ascii="Bookman Old Style" w:hAnsi="Bookman Old Style"/>
          <w:sz w:val="28"/>
          <w:szCs w:val="28"/>
        </w:rPr>
        <w:t xml:space="preserve"> the lack of </w:t>
      </w:r>
      <w:r w:rsidR="009A237D">
        <w:rPr>
          <w:rFonts w:ascii="Bookman Old Style" w:hAnsi="Bookman Old Style"/>
          <w:sz w:val="28"/>
          <w:szCs w:val="28"/>
        </w:rPr>
        <w:t>corroboration</w:t>
      </w:r>
      <w:r>
        <w:rPr>
          <w:rFonts w:ascii="Bookman Old Style" w:hAnsi="Bookman Old Style"/>
          <w:sz w:val="28"/>
          <w:szCs w:val="28"/>
        </w:rPr>
        <w:t>,</w:t>
      </w:r>
      <w:r w:rsidR="00336E08">
        <w:rPr>
          <w:rFonts w:ascii="Bookman Old Style" w:hAnsi="Bookman Old Style"/>
          <w:sz w:val="28"/>
          <w:szCs w:val="28"/>
        </w:rPr>
        <w:t xml:space="preserve"> the evidence of PW1 and PW2 was analysed by the Court and found to be </w:t>
      </w:r>
      <w:r w:rsidR="00336E08">
        <w:rPr>
          <w:rFonts w:ascii="Bookman Old Style" w:hAnsi="Bookman Old Style"/>
          <w:sz w:val="28"/>
          <w:szCs w:val="28"/>
        </w:rPr>
        <w:lastRenderedPageBreak/>
        <w:t>credible.  Counsel submitted that the argument that the Appellant reacted in the manner he did because he was provoked</w:t>
      </w:r>
      <w:r w:rsidR="006E3327">
        <w:rPr>
          <w:rFonts w:ascii="Bookman Old Style" w:hAnsi="Bookman Old Style"/>
          <w:sz w:val="28"/>
          <w:szCs w:val="28"/>
        </w:rPr>
        <w:t>,</w:t>
      </w:r>
      <w:r w:rsidR="00336E08">
        <w:rPr>
          <w:rFonts w:ascii="Bookman Old Style" w:hAnsi="Bookman Old Style"/>
          <w:sz w:val="28"/>
          <w:szCs w:val="28"/>
        </w:rPr>
        <w:t xml:space="preserve"> has no merit having regard to the testimony of PW1.</w:t>
      </w:r>
    </w:p>
    <w:p w:rsidR="007D7B90" w:rsidRDefault="007D7B90" w:rsidP="007D7B90">
      <w:pPr>
        <w:spacing w:after="0" w:line="240" w:lineRule="auto"/>
        <w:ind w:firstLine="720"/>
        <w:jc w:val="both"/>
        <w:rPr>
          <w:rFonts w:ascii="Bookman Old Style" w:hAnsi="Bookman Old Style"/>
          <w:sz w:val="28"/>
          <w:szCs w:val="28"/>
        </w:rPr>
      </w:pPr>
    </w:p>
    <w:p w:rsidR="00336E08" w:rsidRDefault="00336E08" w:rsidP="00336E08">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ground </w:t>
      </w:r>
      <w:r w:rsidR="00C04013">
        <w:rPr>
          <w:rFonts w:ascii="Bookman Old Style" w:hAnsi="Bookman Old Style"/>
          <w:sz w:val="28"/>
          <w:szCs w:val="28"/>
        </w:rPr>
        <w:t>two</w:t>
      </w:r>
      <w:r w:rsidR="00FF1289">
        <w:rPr>
          <w:rFonts w:ascii="Bookman Old Style" w:hAnsi="Bookman Old Style"/>
          <w:sz w:val="28"/>
          <w:szCs w:val="28"/>
        </w:rPr>
        <w:t>,</w:t>
      </w:r>
      <w:r>
        <w:rPr>
          <w:rFonts w:ascii="Bookman Old Style" w:hAnsi="Bookman Old Style"/>
          <w:sz w:val="28"/>
          <w:szCs w:val="28"/>
        </w:rPr>
        <w:t xml:space="preserve"> he argued that the trial Court rightly accepted the identification evidence which</w:t>
      </w:r>
      <w:r w:rsidR="00680FF4">
        <w:rPr>
          <w:rFonts w:ascii="Bookman Old Style" w:hAnsi="Bookman Old Style"/>
          <w:sz w:val="28"/>
          <w:szCs w:val="28"/>
        </w:rPr>
        <w:t xml:space="preserve"> pointed to the Appellant.  Mr.</w:t>
      </w:r>
      <w:r>
        <w:rPr>
          <w:rFonts w:ascii="Bookman Old Style" w:hAnsi="Bookman Old Style"/>
          <w:sz w:val="28"/>
          <w:szCs w:val="28"/>
        </w:rPr>
        <w:t xml:space="preserve"> Mutale submitted that the victim of the attack stated that the Appellant wore a red bomber and used a home-made knife.  He pointed out that PW1 confirmed that at the time of apprehension</w:t>
      </w:r>
      <w:r w:rsidR="00FF1289">
        <w:rPr>
          <w:rFonts w:ascii="Bookman Old Style" w:hAnsi="Bookman Old Style"/>
          <w:sz w:val="28"/>
          <w:szCs w:val="28"/>
        </w:rPr>
        <w:t>,</w:t>
      </w:r>
      <w:r>
        <w:rPr>
          <w:rFonts w:ascii="Bookman Old Style" w:hAnsi="Bookman Old Style"/>
          <w:sz w:val="28"/>
          <w:szCs w:val="28"/>
        </w:rPr>
        <w:t xml:space="preserve"> the Appellant was found with these items.  </w:t>
      </w:r>
      <w:proofErr w:type="gramStart"/>
      <w:r w:rsidR="00AF5D2E">
        <w:rPr>
          <w:rFonts w:ascii="Bookman Old Style" w:hAnsi="Bookman Old Style"/>
          <w:sz w:val="28"/>
          <w:szCs w:val="28"/>
        </w:rPr>
        <w:t>That</w:t>
      </w:r>
      <w:r>
        <w:rPr>
          <w:rFonts w:ascii="Bookman Old Style" w:hAnsi="Bookman Old Style"/>
          <w:sz w:val="28"/>
          <w:szCs w:val="28"/>
        </w:rPr>
        <w:t xml:space="preserve"> this evidence supported the weak evidence of identification.</w:t>
      </w:r>
      <w:proofErr w:type="gramEnd"/>
      <w:r>
        <w:rPr>
          <w:rFonts w:ascii="Bookman Old Style" w:hAnsi="Bookman Old Style"/>
          <w:sz w:val="28"/>
          <w:szCs w:val="28"/>
        </w:rPr>
        <w:t xml:space="preserve">  He contended </w:t>
      </w:r>
      <w:r w:rsidR="00AF5D2E">
        <w:rPr>
          <w:rFonts w:ascii="Bookman Old Style" w:hAnsi="Bookman Old Style"/>
          <w:sz w:val="28"/>
          <w:szCs w:val="28"/>
        </w:rPr>
        <w:t>that</w:t>
      </w:r>
      <w:r>
        <w:rPr>
          <w:rFonts w:ascii="Bookman Old Style" w:hAnsi="Bookman Old Style"/>
          <w:sz w:val="28"/>
          <w:szCs w:val="28"/>
        </w:rPr>
        <w:t xml:space="preserve"> the Appellant was properly identified as the man who brutally m</w:t>
      </w:r>
      <w:r w:rsidR="00AA577F">
        <w:rPr>
          <w:rFonts w:ascii="Bookman Old Style" w:hAnsi="Bookman Old Style"/>
          <w:sz w:val="28"/>
          <w:szCs w:val="28"/>
        </w:rPr>
        <w:t>utilated the complainant in the 2</w:t>
      </w:r>
      <w:r w:rsidR="00AA577F" w:rsidRPr="00AA577F">
        <w:rPr>
          <w:rFonts w:ascii="Bookman Old Style" w:hAnsi="Bookman Old Style"/>
          <w:sz w:val="28"/>
          <w:szCs w:val="28"/>
          <w:vertAlign w:val="superscript"/>
        </w:rPr>
        <w:t>nd</w:t>
      </w:r>
      <w:r w:rsidR="00AA577F">
        <w:rPr>
          <w:rFonts w:ascii="Bookman Old Style" w:hAnsi="Bookman Old Style"/>
          <w:sz w:val="28"/>
          <w:szCs w:val="28"/>
        </w:rPr>
        <w:t xml:space="preserve"> count.</w:t>
      </w:r>
    </w:p>
    <w:p w:rsidR="00BC02B2" w:rsidRDefault="00BC02B2" w:rsidP="00BC02B2">
      <w:pPr>
        <w:spacing w:after="0" w:line="240" w:lineRule="auto"/>
        <w:ind w:firstLine="720"/>
        <w:jc w:val="both"/>
        <w:rPr>
          <w:rFonts w:ascii="Bookman Old Style" w:hAnsi="Bookman Old Style"/>
          <w:sz w:val="28"/>
          <w:szCs w:val="28"/>
        </w:rPr>
      </w:pPr>
    </w:p>
    <w:p w:rsidR="00083F95" w:rsidRDefault="00E4569A" w:rsidP="007765E1">
      <w:pPr>
        <w:spacing w:line="480" w:lineRule="auto"/>
        <w:ind w:firstLine="720"/>
        <w:jc w:val="both"/>
        <w:rPr>
          <w:rFonts w:ascii="Bookman Old Style" w:hAnsi="Bookman Old Style"/>
          <w:sz w:val="28"/>
          <w:szCs w:val="28"/>
        </w:rPr>
      </w:pPr>
      <w:r w:rsidRPr="00083F95">
        <w:rPr>
          <w:rFonts w:ascii="Bookman Old Style" w:hAnsi="Bookman Old Style"/>
          <w:sz w:val="28"/>
          <w:szCs w:val="28"/>
        </w:rPr>
        <w:t>Turning to ground three</w:t>
      </w:r>
      <w:r w:rsidR="00C04013">
        <w:rPr>
          <w:rFonts w:ascii="Bookman Old Style" w:hAnsi="Bookman Old Style"/>
          <w:sz w:val="28"/>
          <w:szCs w:val="28"/>
        </w:rPr>
        <w:t>,</w:t>
      </w:r>
      <w:r w:rsidRPr="00083F95">
        <w:rPr>
          <w:rFonts w:ascii="Bookman Old Style" w:hAnsi="Bookman Old Style"/>
          <w:sz w:val="28"/>
          <w:szCs w:val="28"/>
        </w:rPr>
        <w:t xml:space="preserve"> Mr. Mutale submitted that there was </w:t>
      </w:r>
      <w:r w:rsidR="00083F95">
        <w:rPr>
          <w:rFonts w:ascii="Bookman Old Style" w:hAnsi="Bookman Old Style"/>
          <w:sz w:val="28"/>
          <w:szCs w:val="28"/>
        </w:rPr>
        <w:t>clear</w:t>
      </w:r>
      <w:r w:rsidRPr="00083F95">
        <w:rPr>
          <w:rFonts w:ascii="Bookman Old Style" w:hAnsi="Bookman Old Style"/>
          <w:sz w:val="28"/>
          <w:szCs w:val="28"/>
        </w:rPr>
        <w:t xml:space="preserve"> evidence in the manner that the Appellant attacked the</w:t>
      </w:r>
      <w:r w:rsidR="00083F95" w:rsidRPr="00083F95">
        <w:rPr>
          <w:rFonts w:ascii="Bookman Old Style" w:hAnsi="Bookman Old Style"/>
          <w:sz w:val="28"/>
          <w:szCs w:val="28"/>
        </w:rPr>
        <w:t xml:space="preserve"> complainant</w:t>
      </w:r>
      <w:r w:rsidR="00FF1289">
        <w:rPr>
          <w:rFonts w:ascii="Bookman Old Style" w:hAnsi="Bookman Old Style"/>
          <w:sz w:val="28"/>
          <w:szCs w:val="28"/>
        </w:rPr>
        <w:t xml:space="preserve"> t</w:t>
      </w:r>
      <w:r w:rsidR="00083F95" w:rsidRPr="00083F95">
        <w:rPr>
          <w:rFonts w:ascii="Bookman Old Style" w:hAnsi="Bookman Old Style"/>
          <w:sz w:val="28"/>
          <w:szCs w:val="28"/>
        </w:rPr>
        <w:t>hat</w:t>
      </w:r>
      <w:r w:rsidRPr="00083F95">
        <w:rPr>
          <w:rFonts w:ascii="Bookman Old Style" w:hAnsi="Bookman Old Style"/>
          <w:sz w:val="28"/>
          <w:szCs w:val="28"/>
        </w:rPr>
        <w:t xml:space="preserve"> he had </w:t>
      </w:r>
      <w:r w:rsidR="00083F95" w:rsidRPr="00083F95">
        <w:rPr>
          <w:rFonts w:ascii="Bookman Old Style" w:hAnsi="Bookman Old Style"/>
          <w:sz w:val="28"/>
          <w:szCs w:val="28"/>
        </w:rPr>
        <w:t>an</w:t>
      </w:r>
      <w:r w:rsidRPr="00083F95">
        <w:rPr>
          <w:rFonts w:ascii="Bookman Old Style" w:hAnsi="Bookman Old Style"/>
          <w:sz w:val="28"/>
          <w:szCs w:val="28"/>
        </w:rPr>
        <w:t xml:space="preserve"> intention to </w:t>
      </w:r>
      <w:r w:rsidR="00680FF4">
        <w:rPr>
          <w:rFonts w:ascii="Bookman Old Style" w:hAnsi="Bookman Old Style"/>
          <w:sz w:val="28"/>
          <w:szCs w:val="28"/>
        </w:rPr>
        <w:t>kill her.</w:t>
      </w:r>
      <w:r w:rsidR="00083F95">
        <w:rPr>
          <w:rFonts w:ascii="Bookman Old Style" w:hAnsi="Bookman Old Style"/>
          <w:sz w:val="28"/>
          <w:szCs w:val="28"/>
        </w:rPr>
        <w:t xml:space="preserve"> </w:t>
      </w:r>
      <w:r w:rsidR="00444968">
        <w:rPr>
          <w:rFonts w:ascii="Bookman Old Style" w:hAnsi="Bookman Old Style"/>
          <w:sz w:val="28"/>
          <w:szCs w:val="28"/>
        </w:rPr>
        <w:t xml:space="preserve"> </w:t>
      </w:r>
      <w:r w:rsidR="00083F95">
        <w:rPr>
          <w:rFonts w:ascii="Bookman Old Style" w:hAnsi="Bookman Old Style"/>
          <w:sz w:val="28"/>
          <w:szCs w:val="28"/>
        </w:rPr>
        <w:t>H</w:t>
      </w:r>
      <w:r w:rsidR="00083F95" w:rsidRPr="00083F95">
        <w:rPr>
          <w:rFonts w:ascii="Bookman Old Style" w:hAnsi="Bookman Old Style"/>
          <w:sz w:val="28"/>
          <w:szCs w:val="28"/>
        </w:rPr>
        <w:t xml:space="preserve">e submitted that to do what the Appellant did </w:t>
      </w:r>
      <w:r w:rsidR="00083F95">
        <w:rPr>
          <w:rFonts w:ascii="Bookman Old Style" w:hAnsi="Bookman Old Style"/>
          <w:sz w:val="28"/>
          <w:szCs w:val="28"/>
        </w:rPr>
        <w:t>in this case</w:t>
      </w:r>
      <w:r w:rsidR="00C04013">
        <w:rPr>
          <w:rFonts w:ascii="Bookman Old Style" w:hAnsi="Bookman Old Style"/>
          <w:sz w:val="28"/>
          <w:szCs w:val="28"/>
        </w:rPr>
        <w:t>;</w:t>
      </w:r>
      <w:r w:rsidR="00083F95">
        <w:rPr>
          <w:rFonts w:ascii="Bookman Old Style" w:hAnsi="Bookman Old Style"/>
          <w:sz w:val="28"/>
          <w:szCs w:val="28"/>
        </w:rPr>
        <w:t xml:space="preserve"> to cause the nature of injury reflected an intention to kill. </w:t>
      </w:r>
    </w:p>
    <w:p w:rsidR="00BC02B2" w:rsidRDefault="00BC02B2" w:rsidP="00BC02B2">
      <w:pPr>
        <w:spacing w:after="0" w:line="240" w:lineRule="auto"/>
        <w:ind w:firstLine="720"/>
        <w:jc w:val="both"/>
        <w:rPr>
          <w:rFonts w:ascii="Bookman Old Style" w:hAnsi="Bookman Old Style"/>
          <w:sz w:val="28"/>
          <w:szCs w:val="28"/>
        </w:rPr>
      </w:pPr>
    </w:p>
    <w:p w:rsidR="00E4569A" w:rsidRDefault="00083F95" w:rsidP="007765E1">
      <w:pPr>
        <w:spacing w:line="480" w:lineRule="auto"/>
        <w:ind w:firstLine="720"/>
        <w:jc w:val="both"/>
        <w:rPr>
          <w:rFonts w:ascii="Bookman Old Style" w:hAnsi="Bookman Old Style"/>
          <w:sz w:val="28"/>
          <w:szCs w:val="28"/>
        </w:rPr>
      </w:pPr>
      <w:r>
        <w:rPr>
          <w:rFonts w:ascii="Bookman Old Style" w:hAnsi="Bookman Old Style"/>
          <w:sz w:val="28"/>
          <w:szCs w:val="28"/>
        </w:rPr>
        <w:t>In response</w:t>
      </w:r>
      <w:r w:rsidR="00FF1289">
        <w:rPr>
          <w:rFonts w:ascii="Bookman Old Style" w:hAnsi="Bookman Old Style"/>
          <w:sz w:val="28"/>
          <w:szCs w:val="28"/>
        </w:rPr>
        <w:t>,</w:t>
      </w:r>
      <w:r>
        <w:rPr>
          <w:rFonts w:ascii="Bookman Old Style" w:hAnsi="Bookman Old Style"/>
          <w:sz w:val="28"/>
          <w:szCs w:val="28"/>
        </w:rPr>
        <w:t xml:space="preserve"> Mr. Muzenga contended that it is not a question of </w:t>
      </w:r>
      <w:r w:rsidR="00DE079D">
        <w:rPr>
          <w:rFonts w:ascii="Bookman Old Style" w:hAnsi="Bookman Old Style"/>
          <w:sz w:val="28"/>
          <w:szCs w:val="28"/>
        </w:rPr>
        <w:t>credibility but</w:t>
      </w:r>
      <w:r>
        <w:rPr>
          <w:rFonts w:ascii="Bookman Old Style" w:hAnsi="Bookman Old Style"/>
          <w:sz w:val="28"/>
          <w:szCs w:val="28"/>
        </w:rPr>
        <w:t xml:space="preserve"> rather reliability of evidence given by </w:t>
      </w:r>
      <w:r>
        <w:rPr>
          <w:rFonts w:ascii="Bookman Old Style" w:hAnsi="Bookman Old Style"/>
          <w:sz w:val="28"/>
          <w:szCs w:val="28"/>
        </w:rPr>
        <w:lastRenderedPageBreak/>
        <w:t xml:space="preserve">the witnesses because of the </w:t>
      </w:r>
      <w:r w:rsidR="00EB47AB">
        <w:rPr>
          <w:rFonts w:ascii="Bookman Old Style" w:hAnsi="Bookman Old Style"/>
          <w:sz w:val="28"/>
          <w:szCs w:val="28"/>
        </w:rPr>
        <w:t xml:space="preserve">category </w:t>
      </w:r>
      <w:r w:rsidR="00FF1289">
        <w:rPr>
          <w:rFonts w:ascii="Bookman Old Style" w:hAnsi="Bookman Old Style"/>
          <w:sz w:val="28"/>
          <w:szCs w:val="28"/>
        </w:rPr>
        <w:t xml:space="preserve">of </w:t>
      </w:r>
      <w:r>
        <w:rPr>
          <w:rFonts w:ascii="Bookman Old Style" w:hAnsi="Bookman Old Style"/>
          <w:sz w:val="28"/>
          <w:szCs w:val="28"/>
        </w:rPr>
        <w:t xml:space="preserve">the </w:t>
      </w:r>
      <w:r w:rsidR="00EB47AB">
        <w:rPr>
          <w:rFonts w:ascii="Bookman Old Style" w:hAnsi="Bookman Old Style"/>
          <w:sz w:val="28"/>
          <w:szCs w:val="28"/>
        </w:rPr>
        <w:t xml:space="preserve">two </w:t>
      </w:r>
      <w:r w:rsidR="00DE079D">
        <w:rPr>
          <w:rFonts w:ascii="Bookman Old Style" w:hAnsi="Bookman Old Style"/>
          <w:sz w:val="28"/>
          <w:szCs w:val="28"/>
        </w:rPr>
        <w:t xml:space="preserve">witnesses.  </w:t>
      </w:r>
      <w:r w:rsidR="00EB47AB">
        <w:rPr>
          <w:rFonts w:ascii="Bookman Old Style" w:hAnsi="Bookman Old Style"/>
          <w:sz w:val="28"/>
          <w:szCs w:val="28"/>
        </w:rPr>
        <w:t>H</w:t>
      </w:r>
      <w:r>
        <w:rPr>
          <w:rFonts w:ascii="Bookman Old Style" w:hAnsi="Bookman Old Style"/>
          <w:sz w:val="28"/>
          <w:szCs w:val="28"/>
        </w:rPr>
        <w:t>e argued that the</w:t>
      </w:r>
      <w:r w:rsidR="00DE079D">
        <w:rPr>
          <w:rFonts w:ascii="Bookman Old Style" w:hAnsi="Bookman Old Style"/>
          <w:sz w:val="28"/>
          <w:szCs w:val="28"/>
        </w:rPr>
        <w:t>re is</w:t>
      </w:r>
      <w:r>
        <w:rPr>
          <w:rFonts w:ascii="Bookman Old Style" w:hAnsi="Bookman Old Style"/>
          <w:sz w:val="28"/>
          <w:szCs w:val="28"/>
        </w:rPr>
        <w:t xml:space="preserve"> need to look for </w:t>
      </w:r>
      <w:r w:rsidR="005F47FA">
        <w:rPr>
          <w:rFonts w:ascii="Bookman Old Style" w:hAnsi="Bookman Old Style"/>
          <w:sz w:val="28"/>
          <w:szCs w:val="28"/>
        </w:rPr>
        <w:t>‘</w:t>
      </w:r>
      <w:r>
        <w:rPr>
          <w:rFonts w:ascii="Bookman Old Style" w:hAnsi="Bookman Old Style"/>
          <w:sz w:val="28"/>
          <w:szCs w:val="28"/>
        </w:rPr>
        <w:t xml:space="preserve">something </w:t>
      </w:r>
      <w:r w:rsidR="00EB47AB">
        <w:rPr>
          <w:rFonts w:ascii="Bookman Old Style" w:hAnsi="Bookman Old Style"/>
          <w:sz w:val="28"/>
          <w:szCs w:val="28"/>
        </w:rPr>
        <w:t>more</w:t>
      </w:r>
      <w:r w:rsidR="005F47FA">
        <w:rPr>
          <w:rFonts w:ascii="Bookman Old Style" w:hAnsi="Bookman Old Style"/>
          <w:sz w:val="28"/>
          <w:szCs w:val="28"/>
        </w:rPr>
        <w:t>’</w:t>
      </w:r>
      <w:r w:rsidR="00EB47AB">
        <w:rPr>
          <w:rFonts w:ascii="Bookman Old Style" w:hAnsi="Bookman Old Style"/>
          <w:sz w:val="28"/>
          <w:szCs w:val="28"/>
        </w:rPr>
        <w:t xml:space="preserve"> in order for their evidence to be believed and for the judgment of the Court below to stand. That there is no indication that the trial judge directed his mind to this and he contended that this was </w:t>
      </w:r>
      <w:proofErr w:type="gramStart"/>
      <w:r w:rsidR="006760EF">
        <w:rPr>
          <w:rFonts w:ascii="Bookman Old Style" w:hAnsi="Bookman Old Style"/>
          <w:sz w:val="28"/>
          <w:szCs w:val="28"/>
        </w:rPr>
        <w:t>a misdirection</w:t>
      </w:r>
      <w:proofErr w:type="gramEnd"/>
      <w:r w:rsidR="00EB47AB">
        <w:rPr>
          <w:rFonts w:ascii="Bookman Old Style" w:hAnsi="Bookman Old Style"/>
          <w:sz w:val="28"/>
          <w:szCs w:val="28"/>
        </w:rPr>
        <w:t xml:space="preserve">. </w:t>
      </w:r>
    </w:p>
    <w:p w:rsidR="00BC02B2" w:rsidRDefault="00BC02B2" w:rsidP="00BC02B2">
      <w:pPr>
        <w:spacing w:after="0" w:line="240" w:lineRule="auto"/>
        <w:ind w:firstLine="720"/>
        <w:jc w:val="both"/>
        <w:rPr>
          <w:rFonts w:ascii="Bookman Old Style" w:hAnsi="Bookman Old Style"/>
          <w:sz w:val="28"/>
          <w:szCs w:val="28"/>
        </w:rPr>
      </w:pPr>
    </w:p>
    <w:p w:rsidR="007743CB" w:rsidRDefault="00DE079D" w:rsidP="00DE079D">
      <w:pPr>
        <w:spacing w:line="480" w:lineRule="auto"/>
        <w:ind w:firstLine="720"/>
        <w:jc w:val="both"/>
        <w:rPr>
          <w:rFonts w:ascii="Bookman Old Style" w:hAnsi="Bookman Old Style"/>
          <w:sz w:val="28"/>
          <w:szCs w:val="28"/>
        </w:rPr>
      </w:pPr>
      <w:r>
        <w:rPr>
          <w:rFonts w:ascii="Bookman Old Style" w:hAnsi="Bookman Old Style"/>
          <w:sz w:val="28"/>
          <w:szCs w:val="28"/>
        </w:rPr>
        <w:t>In response</w:t>
      </w:r>
      <w:r w:rsidR="00EB47AB">
        <w:rPr>
          <w:rFonts w:ascii="Bookman Old Style" w:hAnsi="Bookman Old Style"/>
          <w:sz w:val="28"/>
          <w:szCs w:val="28"/>
        </w:rPr>
        <w:t xml:space="preserve"> to ground three</w:t>
      </w:r>
      <w:r w:rsidR="00FF1289">
        <w:rPr>
          <w:rFonts w:ascii="Bookman Old Style" w:hAnsi="Bookman Old Style"/>
          <w:sz w:val="28"/>
          <w:szCs w:val="28"/>
        </w:rPr>
        <w:t>,</w:t>
      </w:r>
      <w:r w:rsidR="00EB47AB">
        <w:rPr>
          <w:rFonts w:ascii="Bookman Old Style" w:hAnsi="Bookman Old Style"/>
          <w:sz w:val="28"/>
          <w:szCs w:val="28"/>
        </w:rPr>
        <w:t xml:space="preserve"> </w:t>
      </w:r>
      <w:r>
        <w:rPr>
          <w:rFonts w:ascii="Bookman Old Style" w:hAnsi="Bookman Old Style"/>
          <w:sz w:val="28"/>
          <w:szCs w:val="28"/>
        </w:rPr>
        <w:t>Counsel</w:t>
      </w:r>
      <w:r w:rsidR="00EB47AB">
        <w:rPr>
          <w:rFonts w:ascii="Bookman Old Style" w:hAnsi="Bookman Old Style"/>
          <w:sz w:val="28"/>
          <w:szCs w:val="28"/>
        </w:rPr>
        <w:t xml:space="preserve"> argued th</w:t>
      </w:r>
      <w:r>
        <w:rPr>
          <w:rFonts w:ascii="Bookman Old Style" w:hAnsi="Bookman Old Style"/>
          <w:sz w:val="28"/>
          <w:szCs w:val="28"/>
        </w:rPr>
        <w:t>at the learned trial J</w:t>
      </w:r>
      <w:r w:rsidR="00EB47AB">
        <w:rPr>
          <w:rFonts w:ascii="Bookman Old Style" w:hAnsi="Bookman Old Style"/>
          <w:sz w:val="28"/>
          <w:szCs w:val="28"/>
        </w:rPr>
        <w:t xml:space="preserve">udge made a finding that the conduct of the Appellant </w:t>
      </w:r>
      <w:r>
        <w:rPr>
          <w:rFonts w:ascii="Bookman Old Style" w:hAnsi="Bookman Old Style"/>
          <w:sz w:val="28"/>
          <w:szCs w:val="28"/>
        </w:rPr>
        <w:t xml:space="preserve">showed that </w:t>
      </w:r>
      <w:r w:rsidR="00EB47AB">
        <w:rPr>
          <w:rFonts w:ascii="Bookman Old Style" w:hAnsi="Bookman Old Style"/>
          <w:sz w:val="28"/>
          <w:szCs w:val="28"/>
        </w:rPr>
        <w:t xml:space="preserve">he intended to do grievous bodily harm and that </w:t>
      </w:r>
      <w:r w:rsidR="00FF1289">
        <w:rPr>
          <w:rFonts w:ascii="Bookman Old Style" w:hAnsi="Bookman Old Style"/>
          <w:sz w:val="28"/>
          <w:szCs w:val="28"/>
        </w:rPr>
        <w:t xml:space="preserve">this </w:t>
      </w:r>
      <w:r w:rsidR="00EB47AB">
        <w:rPr>
          <w:rFonts w:ascii="Bookman Old Style" w:hAnsi="Bookman Old Style"/>
          <w:sz w:val="28"/>
          <w:szCs w:val="28"/>
        </w:rPr>
        <w:t>was the basis for the conviction.  He argued that this Court has said on</w:t>
      </w:r>
      <w:r w:rsidR="007C7541">
        <w:rPr>
          <w:rFonts w:ascii="Bookman Old Style" w:hAnsi="Bookman Old Style"/>
          <w:sz w:val="28"/>
          <w:szCs w:val="28"/>
        </w:rPr>
        <w:t xml:space="preserve"> a</w:t>
      </w:r>
      <w:r w:rsidR="00EB47AB">
        <w:rPr>
          <w:rFonts w:ascii="Bookman Old Style" w:hAnsi="Bookman Old Style"/>
          <w:sz w:val="28"/>
          <w:szCs w:val="28"/>
        </w:rPr>
        <w:t xml:space="preserve"> number of occasion</w:t>
      </w:r>
      <w:r>
        <w:rPr>
          <w:rFonts w:ascii="Bookman Old Style" w:hAnsi="Bookman Old Style"/>
          <w:sz w:val="28"/>
          <w:szCs w:val="28"/>
        </w:rPr>
        <w:t>s</w:t>
      </w:r>
      <w:r w:rsidR="00EB47AB">
        <w:rPr>
          <w:rFonts w:ascii="Bookman Old Style" w:hAnsi="Bookman Old Style"/>
          <w:sz w:val="28"/>
          <w:szCs w:val="28"/>
        </w:rPr>
        <w:t xml:space="preserve"> that constructive </w:t>
      </w:r>
      <w:r>
        <w:rPr>
          <w:rFonts w:ascii="Bookman Old Style" w:hAnsi="Bookman Old Style"/>
          <w:sz w:val="28"/>
          <w:szCs w:val="28"/>
        </w:rPr>
        <w:t xml:space="preserve">malice </w:t>
      </w:r>
      <w:r w:rsidR="00EB47AB">
        <w:rPr>
          <w:rFonts w:ascii="Bookman Old Style" w:hAnsi="Bookman Old Style"/>
          <w:sz w:val="28"/>
          <w:szCs w:val="28"/>
        </w:rPr>
        <w:t xml:space="preserve">or implied </w:t>
      </w:r>
      <w:r w:rsidR="00FF1289">
        <w:rPr>
          <w:rFonts w:ascii="Bookman Old Style" w:hAnsi="Bookman Old Style"/>
          <w:sz w:val="28"/>
          <w:szCs w:val="28"/>
        </w:rPr>
        <w:t xml:space="preserve">malice </w:t>
      </w:r>
      <w:r w:rsidR="00EB47AB">
        <w:rPr>
          <w:rFonts w:ascii="Bookman Old Style" w:hAnsi="Bookman Old Style"/>
          <w:sz w:val="28"/>
          <w:szCs w:val="28"/>
        </w:rPr>
        <w:t>can</w:t>
      </w:r>
      <w:r w:rsidR="00352047">
        <w:rPr>
          <w:rFonts w:ascii="Bookman Old Style" w:hAnsi="Bookman Old Style"/>
          <w:sz w:val="28"/>
          <w:szCs w:val="28"/>
        </w:rPr>
        <w:t>not</w:t>
      </w:r>
      <w:r w:rsidR="00EB47AB">
        <w:rPr>
          <w:rFonts w:ascii="Bookman Old Style" w:hAnsi="Bookman Old Style"/>
          <w:sz w:val="28"/>
          <w:szCs w:val="28"/>
        </w:rPr>
        <w:t xml:space="preserve"> suffice </w:t>
      </w:r>
      <w:r w:rsidR="00352047">
        <w:rPr>
          <w:rFonts w:ascii="Bookman Old Style" w:hAnsi="Bookman Old Style"/>
          <w:sz w:val="28"/>
          <w:szCs w:val="28"/>
        </w:rPr>
        <w:t xml:space="preserve">in </w:t>
      </w:r>
      <w:r>
        <w:rPr>
          <w:rFonts w:ascii="Bookman Old Style" w:hAnsi="Bookman Old Style"/>
          <w:sz w:val="28"/>
          <w:szCs w:val="28"/>
        </w:rPr>
        <w:t xml:space="preserve">a </w:t>
      </w:r>
      <w:r w:rsidR="00352047">
        <w:rPr>
          <w:rFonts w:ascii="Bookman Old Style" w:hAnsi="Bookman Old Style"/>
          <w:sz w:val="28"/>
          <w:szCs w:val="28"/>
        </w:rPr>
        <w:t xml:space="preserve">charge of </w:t>
      </w:r>
      <w:r w:rsidR="007C2060">
        <w:rPr>
          <w:rFonts w:ascii="Bookman Old Style" w:hAnsi="Bookman Old Style"/>
          <w:sz w:val="28"/>
          <w:szCs w:val="28"/>
        </w:rPr>
        <w:t xml:space="preserve">attempted </w:t>
      </w:r>
      <w:r w:rsidR="00352047">
        <w:rPr>
          <w:rFonts w:ascii="Bookman Old Style" w:hAnsi="Bookman Old Style"/>
          <w:sz w:val="28"/>
          <w:szCs w:val="28"/>
        </w:rPr>
        <w:t xml:space="preserve">murder.  </w:t>
      </w:r>
      <w:r>
        <w:rPr>
          <w:rFonts w:ascii="Bookman Old Style" w:hAnsi="Bookman Old Style"/>
          <w:sz w:val="28"/>
          <w:szCs w:val="28"/>
        </w:rPr>
        <w:t xml:space="preserve">Mr. Muzenga contended </w:t>
      </w:r>
      <w:r w:rsidR="006E3327">
        <w:rPr>
          <w:rFonts w:ascii="Bookman Old Style" w:hAnsi="Bookman Old Style"/>
          <w:sz w:val="28"/>
          <w:szCs w:val="28"/>
        </w:rPr>
        <w:t xml:space="preserve">that </w:t>
      </w:r>
      <w:r>
        <w:rPr>
          <w:rFonts w:ascii="Bookman Old Style" w:hAnsi="Bookman Old Style"/>
          <w:sz w:val="28"/>
          <w:szCs w:val="28"/>
        </w:rPr>
        <w:t>t</w:t>
      </w:r>
      <w:r w:rsidR="00352047">
        <w:rPr>
          <w:rFonts w:ascii="Bookman Old Style" w:hAnsi="Bookman Old Style"/>
          <w:sz w:val="28"/>
          <w:szCs w:val="28"/>
        </w:rPr>
        <w:t>he</w:t>
      </w:r>
      <w:r w:rsidR="00EB47AB">
        <w:rPr>
          <w:rFonts w:ascii="Bookman Old Style" w:hAnsi="Bookman Old Style"/>
          <w:sz w:val="28"/>
          <w:szCs w:val="28"/>
        </w:rPr>
        <w:t xml:space="preserve"> only </w:t>
      </w:r>
      <w:r w:rsidR="00352047">
        <w:rPr>
          <w:rFonts w:ascii="Bookman Old Style" w:hAnsi="Bookman Old Style"/>
          <w:sz w:val="28"/>
          <w:szCs w:val="28"/>
        </w:rPr>
        <w:t xml:space="preserve">offence that can stand in accordance with </w:t>
      </w:r>
      <w:r w:rsidR="00F93F03">
        <w:rPr>
          <w:rFonts w:ascii="Bookman Old Style" w:hAnsi="Bookman Old Style"/>
          <w:sz w:val="28"/>
          <w:szCs w:val="28"/>
        </w:rPr>
        <w:t xml:space="preserve">the </w:t>
      </w:r>
      <w:r w:rsidR="00352047">
        <w:rPr>
          <w:rFonts w:ascii="Bookman Old Style" w:hAnsi="Bookman Old Style"/>
          <w:sz w:val="28"/>
          <w:szCs w:val="28"/>
        </w:rPr>
        <w:t xml:space="preserve">findings </w:t>
      </w:r>
      <w:r w:rsidR="00981110">
        <w:rPr>
          <w:rFonts w:ascii="Bookman Old Style" w:hAnsi="Bookman Old Style"/>
          <w:sz w:val="28"/>
          <w:szCs w:val="28"/>
        </w:rPr>
        <w:t>of</w:t>
      </w:r>
      <w:r w:rsidR="007C7541">
        <w:rPr>
          <w:rFonts w:ascii="Bookman Old Style" w:hAnsi="Bookman Old Style"/>
          <w:sz w:val="28"/>
          <w:szCs w:val="28"/>
        </w:rPr>
        <w:t xml:space="preserve"> the</w:t>
      </w:r>
      <w:r w:rsidR="00981110">
        <w:rPr>
          <w:rFonts w:ascii="Bookman Old Style" w:hAnsi="Bookman Old Style"/>
          <w:sz w:val="28"/>
          <w:szCs w:val="28"/>
        </w:rPr>
        <w:t xml:space="preserve"> learned</w:t>
      </w:r>
      <w:r w:rsidR="00352047">
        <w:rPr>
          <w:rFonts w:ascii="Bookman Old Style" w:hAnsi="Bookman Old Style"/>
          <w:sz w:val="28"/>
          <w:szCs w:val="28"/>
        </w:rPr>
        <w:t xml:space="preserve"> </w:t>
      </w:r>
      <w:r w:rsidR="007C7541">
        <w:rPr>
          <w:rFonts w:ascii="Bookman Old Style" w:hAnsi="Bookman Old Style"/>
          <w:sz w:val="28"/>
          <w:szCs w:val="28"/>
        </w:rPr>
        <w:t xml:space="preserve">trial </w:t>
      </w:r>
      <w:r w:rsidR="00352047">
        <w:rPr>
          <w:rFonts w:ascii="Bookman Old Style" w:hAnsi="Bookman Old Style"/>
          <w:sz w:val="28"/>
          <w:szCs w:val="28"/>
        </w:rPr>
        <w:t xml:space="preserve">judge </w:t>
      </w:r>
      <w:r w:rsidR="00EB47AB">
        <w:rPr>
          <w:rFonts w:ascii="Bookman Old Style" w:hAnsi="Bookman Old Style"/>
          <w:sz w:val="28"/>
          <w:szCs w:val="28"/>
        </w:rPr>
        <w:t xml:space="preserve">is causing </w:t>
      </w:r>
      <w:r w:rsidR="00352047">
        <w:rPr>
          <w:rFonts w:ascii="Bookman Old Style" w:hAnsi="Bookman Old Style"/>
          <w:sz w:val="28"/>
          <w:szCs w:val="28"/>
        </w:rPr>
        <w:t>grievous</w:t>
      </w:r>
      <w:r w:rsidR="00EB47AB">
        <w:rPr>
          <w:rFonts w:ascii="Bookman Old Style" w:hAnsi="Bookman Old Style"/>
          <w:sz w:val="28"/>
          <w:szCs w:val="28"/>
        </w:rPr>
        <w:t xml:space="preserve"> harm and nothing else.</w:t>
      </w:r>
    </w:p>
    <w:p w:rsidR="00BC02B2" w:rsidRDefault="00BC02B2" w:rsidP="00BC02B2">
      <w:pPr>
        <w:spacing w:after="0" w:line="240" w:lineRule="auto"/>
        <w:ind w:firstLine="720"/>
        <w:jc w:val="both"/>
        <w:rPr>
          <w:rFonts w:ascii="Bookman Old Style" w:hAnsi="Bookman Old Style"/>
          <w:sz w:val="28"/>
          <w:szCs w:val="28"/>
        </w:rPr>
      </w:pPr>
    </w:p>
    <w:p w:rsidR="007743CB" w:rsidRDefault="007743CB" w:rsidP="007765E1">
      <w:pPr>
        <w:spacing w:line="480" w:lineRule="auto"/>
        <w:ind w:firstLine="720"/>
        <w:jc w:val="both"/>
        <w:rPr>
          <w:rFonts w:ascii="Bookman Old Style" w:hAnsi="Bookman Old Style"/>
          <w:sz w:val="28"/>
          <w:szCs w:val="28"/>
        </w:rPr>
      </w:pPr>
      <w:r>
        <w:rPr>
          <w:rFonts w:ascii="Bookman Old Style" w:hAnsi="Bookman Old Style"/>
          <w:sz w:val="28"/>
          <w:szCs w:val="28"/>
        </w:rPr>
        <w:t>We have perused the Record of Appeal</w:t>
      </w:r>
      <w:r w:rsidR="00EF1638">
        <w:rPr>
          <w:rFonts w:ascii="Bookman Old Style" w:hAnsi="Bookman Old Style"/>
          <w:sz w:val="28"/>
          <w:szCs w:val="28"/>
        </w:rPr>
        <w:t>, the judgment of the lower Court</w:t>
      </w:r>
      <w:r>
        <w:rPr>
          <w:rFonts w:ascii="Bookman Old Style" w:hAnsi="Bookman Old Style"/>
          <w:sz w:val="28"/>
          <w:szCs w:val="28"/>
        </w:rPr>
        <w:t xml:space="preserve"> and considered carefully the </w:t>
      </w:r>
      <w:r w:rsidR="00FF1289">
        <w:rPr>
          <w:rFonts w:ascii="Bookman Old Style" w:hAnsi="Bookman Old Style"/>
          <w:sz w:val="28"/>
          <w:szCs w:val="28"/>
        </w:rPr>
        <w:t xml:space="preserve">oral </w:t>
      </w:r>
      <w:r>
        <w:rPr>
          <w:rFonts w:ascii="Bookman Old Style" w:hAnsi="Bookman Old Style"/>
          <w:sz w:val="28"/>
          <w:szCs w:val="28"/>
        </w:rPr>
        <w:t xml:space="preserve">submissions by both learned </w:t>
      </w:r>
      <w:r w:rsidR="002339B3">
        <w:rPr>
          <w:rFonts w:ascii="Bookman Old Style" w:hAnsi="Bookman Old Style"/>
          <w:sz w:val="28"/>
          <w:szCs w:val="28"/>
        </w:rPr>
        <w:t>Counsel</w:t>
      </w:r>
      <w:r>
        <w:rPr>
          <w:rFonts w:ascii="Bookman Old Style" w:hAnsi="Bookman Old Style"/>
          <w:sz w:val="28"/>
          <w:szCs w:val="28"/>
        </w:rPr>
        <w:t xml:space="preserve"> as well as </w:t>
      </w:r>
      <w:r w:rsidR="00016B4B">
        <w:rPr>
          <w:rFonts w:ascii="Bookman Old Style" w:hAnsi="Bookman Old Style"/>
          <w:sz w:val="28"/>
          <w:szCs w:val="28"/>
        </w:rPr>
        <w:t>the</w:t>
      </w:r>
      <w:r>
        <w:rPr>
          <w:rFonts w:ascii="Bookman Old Style" w:hAnsi="Bookman Old Style"/>
          <w:sz w:val="28"/>
          <w:szCs w:val="28"/>
        </w:rPr>
        <w:t xml:space="preserve"> </w:t>
      </w:r>
      <w:r w:rsidR="00016B4B">
        <w:rPr>
          <w:rFonts w:ascii="Bookman Old Style" w:hAnsi="Bookman Old Style"/>
          <w:sz w:val="28"/>
          <w:szCs w:val="28"/>
        </w:rPr>
        <w:t>authorities</w:t>
      </w:r>
      <w:r>
        <w:rPr>
          <w:rFonts w:ascii="Bookman Old Style" w:hAnsi="Bookman Old Style"/>
          <w:sz w:val="28"/>
          <w:szCs w:val="28"/>
        </w:rPr>
        <w:t xml:space="preserve"> </w:t>
      </w:r>
      <w:r w:rsidR="006E3327">
        <w:rPr>
          <w:rFonts w:ascii="Bookman Old Style" w:hAnsi="Bookman Old Style"/>
          <w:sz w:val="28"/>
          <w:szCs w:val="28"/>
        </w:rPr>
        <w:t>cited in the Heads of A</w:t>
      </w:r>
      <w:r w:rsidR="00016B4B">
        <w:rPr>
          <w:rFonts w:ascii="Bookman Old Style" w:hAnsi="Bookman Old Style"/>
          <w:sz w:val="28"/>
          <w:szCs w:val="28"/>
        </w:rPr>
        <w:t xml:space="preserve">rgument filed herein by Mr. </w:t>
      </w:r>
      <w:proofErr w:type="spellStart"/>
      <w:r w:rsidR="00016B4B">
        <w:rPr>
          <w:rFonts w:ascii="Bookman Old Style" w:hAnsi="Bookman Old Style"/>
          <w:sz w:val="28"/>
          <w:szCs w:val="28"/>
        </w:rPr>
        <w:t>Muzenga</w:t>
      </w:r>
      <w:proofErr w:type="spellEnd"/>
      <w:r w:rsidR="00016B4B">
        <w:rPr>
          <w:rFonts w:ascii="Bookman Old Style" w:hAnsi="Bookman Old Style"/>
          <w:sz w:val="28"/>
          <w:szCs w:val="28"/>
        </w:rPr>
        <w:t>.</w:t>
      </w:r>
    </w:p>
    <w:p w:rsidR="00BC02B2" w:rsidRDefault="00BC02B2" w:rsidP="00BC02B2">
      <w:pPr>
        <w:spacing w:after="0" w:line="240" w:lineRule="auto"/>
        <w:ind w:firstLine="720"/>
        <w:jc w:val="both"/>
        <w:rPr>
          <w:rFonts w:ascii="Bookman Old Style" w:hAnsi="Bookman Old Style"/>
          <w:sz w:val="28"/>
          <w:szCs w:val="28"/>
        </w:rPr>
      </w:pPr>
    </w:p>
    <w:p w:rsidR="007D7B90" w:rsidRDefault="00FF1289" w:rsidP="007765E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With</w:t>
      </w:r>
      <w:r w:rsidR="00016B4B">
        <w:rPr>
          <w:rFonts w:ascii="Bookman Old Style" w:hAnsi="Bookman Old Style"/>
          <w:sz w:val="28"/>
          <w:szCs w:val="28"/>
        </w:rPr>
        <w:t xml:space="preserve"> respect to </w:t>
      </w:r>
      <w:r w:rsidR="007E4FC8">
        <w:rPr>
          <w:rFonts w:ascii="Bookman Old Style" w:hAnsi="Bookman Old Style"/>
          <w:sz w:val="28"/>
          <w:szCs w:val="28"/>
        </w:rPr>
        <w:t>ground one</w:t>
      </w:r>
      <w:r>
        <w:rPr>
          <w:rFonts w:ascii="Bookman Old Style" w:hAnsi="Bookman Old Style"/>
          <w:sz w:val="28"/>
          <w:szCs w:val="28"/>
        </w:rPr>
        <w:t>,</w:t>
      </w:r>
      <w:r w:rsidR="00016B4B">
        <w:rPr>
          <w:rFonts w:ascii="Bookman Old Style" w:hAnsi="Bookman Old Style"/>
          <w:sz w:val="28"/>
          <w:szCs w:val="28"/>
        </w:rPr>
        <w:t xml:space="preserve"> the gist of Counsel’s argument is that PW1 and PW2 were suspect witnesses and that the trial Judge should not have placed much reliance on the</w:t>
      </w:r>
      <w:r>
        <w:rPr>
          <w:rFonts w:ascii="Bookman Old Style" w:hAnsi="Bookman Old Style"/>
          <w:sz w:val="28"/>
          <w:szCs w:val="28"/>
        </w:rPr>
        <w:t>ir</w:t>
      </w:r>
      <w:r w:rsidR="00016B4B">
        <w:rPr>
          <w:rFonts w:ascii="Bookman Old Style" w:hAnsi="Bookman Old Style"/>
          <w:sz w:val="28"/>
          <w:szCs w:val="28"/>
        </w:rPr>
        <w:t xml:space="preserve"> evidence</w:t>
      </w:r>
      <w:r w:rsidR="007C2060">
        <w:rPr>
          <w:rFonts w:ascii="Bookman Old Style" w:hAnsi="Bookman Old Style"/>
          <w:sz w:val="28"/>
          <w:szCs w:val="28"/>
        </w:rPr>
        <w:t xml:space="preserve"> as it lacked support</w:t>
      </w:r>
      <w:r>
        <w:rPr>
          <w:rFonts w:ascii="Bookman Old Style" w:hAnsi="Bookman Old Style"/>
          <w:sz w:val="28"/>
          <w:szCs w:val="28"/>
        </w:rPr>
        <w:t>.</w:t>
      </w:r>
      <w:r w:rsidR="00EF1638">
        <w:rPr>
          <w:rFonts w:ascii="Bookman Old Style" w:hAnsi="Bookman Old Style"/>
          <w:sz w:val="28"/>
          <w:szCs w:val="28"/>
        </w:rPr>
        <w:t xml:space="preserve"> </w:t>
      </w:r>
    </w:p>
    <w:p w:rsidR="00FF1289" w:rsidRDefault="00EF1638" w:rsidP="007D7B90">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r w:rsidR="006C1A00">
        <w:rPr>
          <w:rFonts w:ascii="Bookman Old Style" w:hAnsi="Bookman Old Style"/>
          <w:sz w:val="28"/>
          <w:szCs w:val="28"/>
        </w:rPr>
        <w:t xml:space="preserve"> </w:t>
      </w:r>
    </w:p>
    <w:p w:rsidR="006C1A00" w:rsidRDefault="006C1A00" w:rsidP="007765E1">
      <w:pPr>
        <w:spacing w:line="480" w:lineRule="auto"/>
        <w:ind w:firstLine="720"/>
        <w:jc w:val="both"/>
        <w:rPr>
          <w:rFonts w:ascii="Bookman Old Style" w:hAnsi="Bookman Old Style"/>
          <w:sz w:val="28"/>
          <w:szCs w:val="28"/>
        </w:rPr>
      </w:pPr>
      <w:r>
        <w:rPr>
          <w:rFonts w:ascii="Bookman Old Style" w:hAnsi="Bookman Old Style"/>
          <w:sz w:val="28"/>
          <w:szCs w:val="28"/>
        </w:rPr>
        <w:t>First of all, we wish to note that the trial Judge misdirected himself when he made a finding in his judgment that the Appellant admitted to having killed his mother-in-law as this was contrary to the Appellant’s evidence. We have examined the Appellant’s evidence and</w:t>
      </w:r>
      <w:r w:rsidR="006E3327">
        <w:rPr>
          <w:rFonts w:ascii="Bookman Old Style" w:hAnsi="Bookman Old Style"/>
          <w:sz w:val="28"/>
          <w:szCs w:val="28"/>
        </w:rPr>
        <w:t xml:space="preserve"> although he admitted to striking the deceased with an axe,</w:t>
      </w:r>
      <w:r>
        <w:rPr>
          <w:rFonts w:ascii="Bookman Old Style" w:hAnsi="Bookman Old Style"/>
          <w:sz w:val="28"/>
          <w:szCs w:val="28"/>
        </w:rPr>
        <w:t xml:space="preserve"> he certainly</w:t>
      </w:r>
      <w:r w:rsidR="003D0CE8">
        <w:rPr>
          <w:rFonts w:ascii="Bookman Old Style" w:hAnsi="Bookman Old Style"/>
          <w:sz w:val="28"/>
          <w:szCs w:val="28"/>
        </w:rPr>
        <w:t xml:space="preserve"> did not admit</w:t>
      </w:r>
      <w:r w:rsidR="00623FD4">
        <w:rPr>
          <w:rFonts w:ascii="Bookman Old Style" w:hAnsi="Bookman Old Style"/>
          <w:sz w:val="28"/>
          <w:szCs w:val="28"/>
        </w:rPr>
        <w:t xml:space="preserve"> that he killed the</w:t>
      </w:r>
      <w:r w:rsidR="001A2ADC">
        <w:rPr>
          <w:rFonts w:ascii="Bookman Old Style" w:hAnsi="Bookman Old Style"/>
          <w:sz w:val="28"/>
          <w:szCs w:val="28"/>
        </w:rPr>
        <w:t xml:space="preserve"> deceased.</w:t>
      </w:r>
    </w:p>
    <w:p w:rsidR="00BC02B2" w:rsidRDefault="00BC02B2" w:rsidP="00BC02B2">
      <w:pPr>
        <w:spacing w:after="0" w:line="240" w:lineRule="auto"/>
        <w:ind w:firstLine="720"/>
        <w:jc w:val="both"/>
        <w:rPr>
          <w:rFonts w:ascii="Bookman Old Style" w:hAnsi="Bookman Old Style"/>
          <w:sz w:val="28"/>
          <w:szCs w:val="28"/>
        </w:rPr>
      </w:pPr>
    </w:p>
    <w:p w:rsidR="004A094B" w:rsidRDefault="001A2ADC" w:rsidP="007765E1">
      <w:pPr>
        <w:spacing w:line="480" w:lineRule="auto"/>
        <w:ind w:firstLine="720"/>
        <w:jc w:val="both"/>
        <w:rPr>
          <w:rFonts w:ascii="Bookman Old Style" w:hAnsi="Bookman Old Style"/>
          <w:sz w:val="28"/>
          <w:szCs w:val="28"/>
        </w:rPr>
      </w:pPr>
      <w:r>
        <w:rPr>
          <w:rFonts w:ascii="Bookman Old Style" w:hAnsi="Bookman Old Style"/>
          <w:sz w:val="28"/>
          <w:szCs w:val="28"/>
        </w:rPr>
        <w:t>Turning to ground one, t</w:t>
      </w:r>
      <w:r w:rsidR="0021232E">
        <w:rPr>
          <w:rFonts w:ascii="Bookman Old Style" w:hAnsi="Bookman Old Style"/>
          <w:sz w:val="28"/>
          <w:szCs w:val="28"/>
        </w:rPr>
        <w:t>here is a</w:t>
      </w:r>
      <w:r w:rsidR="007C2060">
        <w:rPr>
          <w:rFonts w:ascii="Bookman Old Style" w:hAnsi="Bookman Old Style"/>
          <w:sz w:val="28"/>
          <w:szCs w:val="28"/>
        </w:rPr>
        <w:t xml:space="preserve"> plethora of authorities on the</w:t>
      </w:r>
      <w:r w:rsidR="0021232E">
        <w:rPr>
          <w:rFonts w:ascii="Bookman Old Style" w:hAnsi="Bookman Old Style"/>
          <w:sz w:val="28"/>
          <w:szCs w:val="28"/>
        </w:rPr>
        <w:t xml:space="preserve"> issue </w:t>
      </w:r>
      <w:r w:rsidR="007C2060">
        <w:rPr>
          <w:rFonts w:ascii="Bookman Old Style" w:hAnsi="Bookman Old Style"/>
          <w:sz w:val="28"/>
          <w:szCs w:val="28"/>
        </w:rPr>
        <w:t xml:space="preserve">of witnesses with an interest to serve </w:t>
      </w:r>
      <w:r w:rsidR="0021232E">
        <w:rPr>
          <w:rFonts w:ascii="Bookman Old Style" w:hAnsi="Bookman Old Style"/>
          <w:sz w:val="28"/>
          <w:szCs w:val="28"/>
        </w:rPr>
        <w:t xml:space="preserve">such as </w:t>
      </w:r>
      <w:proofErr w:type="spellStart"/>
      <w:r w:rsidR="0021232E">
        <w:rPr>
          <w:rFonts w:ascii="Bookman Old Style" w:hAnsi="Bookman Old Style"/>
          <w:b/>
          <w:sz w:val="28"/>
          <w:szCs w:val="28"/>
        </w:rPr>
        <w:t>Kambarage</w:t>
      </w:r>
      <w:proofErr w:type="spellEnd"/>
      <w:r w:rsidR="0021232E">
        <w:rPr>
          <w:rFonts w:ascii="Bookman Old Style" w:hAnsi="Bookman Old Style"/>
          <w:b/>
          <w:sz w:val="28"/>
          <w:szCs w:val="28"/>
        </w:rPr>
        <w:t xml:space="preserve"> Kaunda vs. The People</w:t>
      </w:r>
      <w:r w:rsidR="00B7786C">
        <w:rPr>
          <w:rFonts w:ascii="Bookman Old Style" w:hAnsi="Bookman Old Style"/>
          <w:b/>
          <w:sz w:val="28"/>
          <w:szCs w:val="28"/>
          <w:vertAlign w:val="superscript"/>
        </w:rPr>
        <w:t>10</w:t>
      </w:r>
      <w:r w:rsidR="00B7786C">
        <w:rPr>
          <w:rFonts w:ascii="Bookman Old Style" w:hAnsi="Bookman Old Style"/>
          <w:b/>
          <w:sz w:val="28"/>
          <w:szCs w:val="28"/>
        </w:rPr>
        <w:t>;</w:t>
      </w:r>
      <w:r w:rsidR="0021232E">
        <w:rPr>
          <w:rFonts w:ascii="Bookman Old Style" w:hAnsi="Bookman Old Style"/>
          <w:b/>
          <w:sz w:val="28"/>
          <w:szCs w:val="28"/>
        </w:rPr>
        <w:t xml:space="preserve"> </w:t>
      </w:r>
      <w:proofErr w:type="spellStart"/>
      <w:r w:rsidR="0021232E">
        <w:rPr>
          <w:rFonts w:ascii="Bookman Old Style" w:hAnsi="Bookman Old Style"/>
          <w:b/>
          <w:sz w:val="28"/>
          <w:szCs w:val="28"/>
        </w:rPr>
        <w:t>Chola</w:t>
      </w:r>
      <w:proofErr w:type="spellEnd"/>
      <w:r w:rsidR="0021232E">
        <w:rPr>
          <w:rFonts w:ascii="Bookman Old Style" w:hAnsi="Bookman Old Style"/>
          <w:b/>
          <w:sz w:val="28"/>
          <w:szCs w:val="28"/>
        </w:rPr>
        <w:t xml:space="preserve"> </w:t>
      </w:r>
      <w:proofErr w:type="spellStart"/>
      <w:r w:rsidR="0021232E">
        <w:rPr>
          <w:rFonts w:ascii="Bookman Old Style" w:hAnsi="Bookman Old Style"/>
          <w:b/>
          <w:sz w:val="28"/>
          <w:szCs w:val="28"/>
        </w:rPr>
        <w:t>Nyampande</w:t>
      </w:r>
      <w:proofErr w:type="spellEnd"/>
      <w:r w:rsidR="0021232E">
        <w:rPr>
          <w:rFonts w:ascii="Bookman Old Style" w:hAnsi="Bookman Old Style"/>
          <w:b/>
          <w:sz w:val="28"/>
          <w:szCs w:val="28"/>
        </w:rPr>
        <w:t xml:space="preserve"> and </w:t>
      </w:r>
      <w:proofErr w:type="spellStart"/>
      <w:r w:rsidR="0021232E">
        <w:rPr>
          <w:rFonts w:ascii="Bookman Old Style" w:hAnsi="Bookman Old Style"/>
          <w:b/>
          <w:sz w:val="28"/>
          <w:szCs w:val="28"/>
        </w:rPr>
        <w:t>Sichula</w:t>
      </w:r>
      <w:proofErr w:type="spellEnd"/>
      <w:r w:rsidR="0021232E">
        <w:rPr>
          <w:rFonts w:ascii="Bookman Old Style" w:hAnsi="Bookman Old Style"/>
          <w:b/>
          <w:sz w:val="28"/>
          <w:szCs w:val="28"/>
        </w:rPr>
        <w:t xml:space="preserve"> vs. The People</w:t>
      </w:r>
      <w:r w:rsidR="00B7786C">
        <w:rPr>
          <w:rFonts w:ascii="Bookman Old Style" w:hAnsi="Bookman Old Style"/>
          <w:b/>
          <w:sz w:val="28"/>
          <w:szCs w:val="28"/>
        </w:rPr>
        <w:t>¹¹;</w:t>
      </w:r>
      <w:r w:rsidR="0021232E">
        <w:rPr>
          <w:rFonts w:ascii="Bookman Old Style" w:hAnsi="Bookman Old Style"/>
          <w:b/>
          <w:sz w:val="28"/>
          <w:szCs w:val="28"/>
        </w:rPr>
        <w:t xml:space="preserve"> Simon </w:t>
      </w:r>
      <w:proofErr w:type="spellStart"/>
      <w:r w:rsidR="0021232E">
        <w:rPr>
          <w:rFonts w:ascii="Bookman Old Style" w:hAnsi="Bookman Old Style"/>
          <w:b/>
          <w:sz w:val="28"/>
          <w:szCs w:val="28"/>
        </w:rPr>
        <w:t>Malambo</w:t>
      </w:r>
      <w:proofErr w:type="spellEnd"/>
      <w:r w:rsidR="0021232E">
        <w:rPr>
          <w:rFonts w:ascii="Bookman Old Style" w:hAnsi="Bookman Old Style"/>
          <w:b/>
          <w:sz w:val="28"/>
          <w:szCs w:val="28"/>
        </w:rPr>
        <w:t xml:space="preserve"> </w:t>
      </w:r>
      <w:proofErr w:type="spellStart"/>
      <w:r w:rsidR="0021232E">
        <w:rPr>
          <w:rFonts w:ascii="Bookman Old Style" w:hAnsi="Bookman Old Style"/>
          <w:b/>
          <w:sz w:val="28"/>
          <w:szCs w:val="28"/>
        </w:rPr>
        <w:t>Choka</w:t>
      </w:r>
      <w:proofErr w:type="spellEnd"/>
      <w:r w:rsidR="0021232E">
        <w:rPr>
          <w:rFonts w:ascii="Bookman Old Style" w:hAnsi="Bookman Old Style"/>
          <w:b/>
          <w:sz w:val="28"/>
          <w:szCs w:val="28"/>
        </w:rPr>
        <w:t xml:space="preserve"> vs. The People</w:t>
      </w:r>
      <w:r w:rsidR="00B7786C">
        <w:rPr>
          <w:rFonts w:ascii="Bookman Old Style" w:hAnsi="Bookman Old Style"/>
          <w:b/>
          <w:sz w:val="28"/>
          <w:szCs w:val="28"/>
        </w:rPr>
        <w:t>¹²</w:t>
      </w:r>
      <w:r w:rsidR="0021232E">
        <w:rPr>
          <w:rFonts w:ascii="Bookman Old Style" w:hAnsi="Bookman Old Style"/>
          <w:sz w:val="28"/>
          <w:szCs w:val="28"/>
        </w:rPr>
        <w:t xml:space="preserve"> where we have said that in cases involving suspect witnesses, the Court </w:t>
      </w:r>
      <w:r w:rsidR="005F47FA">
        <w:rPr>
          <w:rFonts w:ascii="Bookman Old Style" w:hAnsi="Bookman Old Style"/>
          <w:sz w:val="28"/>
          <w:szCs w:val="28"/>
        </w:rPr>
        <w:t xml:space="preserve">should be cautious and </w:t>
      </w:r>
      <w:r w:rsidR="0021232E">
        <w:rPr>
          <w:rFonts w:ascii="Bookman Old Style" w:hAnsi="Bookman Old Style"/>
          <w:sz w:val="28"/>
          <w:szCs w:val="28"/>
        </w:rPr>
        <w:t xml:space="preserve">should warn itself of the danger of false implication of the accused and also ensure that the danger is excluded. In this case </w:t>
      </w:r>
      <w:r w:rsidR="007C2060">
        <w:rPr>
          <w:rFonts w:ascii="Bookman Old Style" w:hAnsi="Bookman Old Style"/>
          <w:sz w:val="28"/>
          <w:szCs w:val="28"/>
        </w:rPr>
        <w:t xml:space="preserve">at Page </w:t>
      </w:r>
      <w:r w:rsidR="007C2060" w:rsidRPr="00F70C39">
        <w:rPr>
          <w:rFonts w:ascii="Bookman Old Style" w:hAnsi="Bookman Old Style"/>
          <w:sz w:val="28"/>
          <w:szCs w:val="28"/>
        </w:rPr>
        <w:t>J</w:t>
      </w:r>
      <w:r w:rsidR="00F70C39" w:rsidRPr="00F70C39">
        <w:rPr>
          <w:rFonts w:ascii="Bookman Old Style" w:hAnsi="Bookman Old Style" w:cs="AngsanaUPC"/>
          <w:sz w:val="28"/>
          <w:szCs w:val="28"/>
        </w:rPr>
        <w:t>4</w:t>
      </w:r>
      <w:r w:rsidR="00AA577F">
        <w:rPr>
          <w:rFonts w:ascii="Bookman Old Style" w:hAnsi="Bookman Old Style"/>
          <w:sz w:val="28"/>
          <w:szCs w:val="28"/>
        </w:rPr>
        <w:t>;</w:t>
      </w:r>
      <w:r w:rsidR="007C2060">
        <w:rPr>
          <w:rFonts w:ascii="Bookman Old Style" w:hAnsi="Bookman Old Style"/>
          <w:sz w:val="28"/>
          <w:szCs w:val="28"/>
        </w:rPr>
        <w:t xml:space="preserve"> </w:t>
      </w:r>
      <w:r w:rsidR="0021232E">
        <w:rPr>
          <w:rFonts w:ascii="Bookman Old Style" w:hAnsi="Bookman Old Style"/>
          <w:sz w:val="28"/>
          <w:szCs w:val="28"/>
        </w:rPr>
        <w:t>the trial Judge</w:t>
      </w:r>
      <w:r w:rsidR="007C2060">
        <w:rPr>
          <w:rFonts w:ascii="Bookman Old Style" w:hAnsi="Bookman Old Style"/>
          <w:sz w:val="28"/>
          <w:szCs w:val="28"/>
        </w:rPr>
        <w:t xml:space="preserve"> </w:t>
      </w:r>
      <w:r w:rsidR="004A094B">
        <w:rPr>
          <w:rFonts w:ascii="Bookman Old Style" w:hAnsi="Bookman Old Style"/>
          <w:sz w:val="28"/>
          <w:szCs w:val="28"/>
        </w:rPr>
        <w:t>said:</w:t>
      </w:r>
    </w:p>
    <w:p w:rsidR="004A094B" w:rsidRDefault="00A34A77" w:rsidP="00301573">
      <w:pPr>
        <w:spacing w:line="240" w:lineRule="auto"/>
        <w:ind w:left="720"/>
        <w:jc w:val="both"/>
        <w:rPr>
          <w:rFonts w:ascii="Bookman Old Style" w:hAnsi="Bookman Old Style"/>
          <w:b/>
          <w:sz w:val="28"/>
          <w:szCs w:val="28"/>
        </w:rPr>
      </w:pPr>
      <w:r>
        <w:rPr>
          <w:rFonts w:ascii="Bookman Old Style" w:hAnsi="Bookman Old Style"/>
          <w:sz w:val="28"/>
          <w:szCs w:val="28"/>
        </w:rPr>
        <w:lastRenderedPageBreak/>
        <w:t>“</w:t>
      </w:r>
      <w:r>
        <w:rPr>
          <w:rFonts w:ascii="Bookman Old Style" w:hAnsi="Bookman Old Style"/>
          <w:b/>
          <w:sz w:val="28"/>
          <w:szCs w:val="28"/>
        </w:rPr>
        <w:t>I</w:t>
      </w:r>
      <w:r w:rsidR="006C1A00">
        <w:rPr>
          <w:rFonts w:ascii="Bookman Old Style" w:hAnsi="Bookman Old Style"/>
          <w:b/>
          <w:sz w:val="28"/>
          <w:szCs w:val="28"/>
        </w:rPr>
        <w:t xml:space="preserve"> accept in </w:t>
      </w:r>
      <w:proofErr w:type="spellStart"/>
      <w:r w:rsidR="006C1A00">
        <w:rPr>
          <w:rFonts w:ascii="Bookman Old Style" w:hAnsi="Bookman Old Style"/>
          <w:b/>
          <w:sz w:val="28"/>
          <w:szCs w:val="28"/>
        </w:rPr>
        <w:t>toto</w:t>
      </w:r>
      <w:proofErr w:type="spellEnd"/>
      <w:r w:rsidR="006C1A00">
        <w:rPr>
          <w:rFonts w:ascii="Bookman Old Style" w:hAnsi="Bookman Old Style"/>
          <w:b/>
          <w:sz w:val="28"/>
          <w:szCs w:val="28"/>
        </w:rPr>
        <w:t xml:space="preserve"> this evidence of these two witnesses as </w:t>
      </w:r>
      <w:proofErr w:type="spellStart"/>
      <w:r w:rsidR="006C1A00">
        <w:rPr>
          <w:rFonts w:ascii="Bookman Old Style" w:hAnsi="Bookman Old Style"/>
          <w:b/>
          <w:sz w:val="28"/>
          <w:szCs w:val="28"/>
        </w:rPr>
        <w:t>i</w:t>
      </w:r>
      <w:proofErr w:type="spellEnd"/>
      <w:r w:rsidR="006C1A00">
        <w:rPr>
          <w:rFonts w:ascii="Bookman Old Style" w:hAnsi="Bookman Old Style"/>
          <w:b/>
          <w:sz w:val="28"/>
          <w:szCs w:val="28"/>
        </w:rPr>
        <w:t xml:space="preserve"> was impressed by the forthright manner in which they narrated the incidents leading to the death of their mother on that fateful day. I</w:t>
      </w:r>
      <w:r>
        <w:rPr>
          <w:rFonts w:ascii="Bookman Old Style" w:hAnsi="Bookman Old Style"/>
          <w:b/>
          <w:sz w:val="28"/>
          <w:szCs w:val="28"/>
        </w:rPr>
        <w:t xml:space="preserve"> do not for one moment harbour any illusions that they may have tainted their evidence in order to secure a conviction against the accused</w:t>
      </w:r>
      <w:r w:rsidR="006C1A00">
        <w:rPr>
          <w:rFonts w:ascii="Bookman Old Style" w:hAnsi="Bookman Old Style"/>
          <w:b/>
          <w:sz w:val="28"/>
          <w:szCs w:val="28"/>
        </w:rPr>
        <w:t xml:space="preserve">. </w:t>
      </w:r>
      <w:proofErr w:type="gramStart"/>
      <w:r w:rsidR="006C1A00">
        <w:rPr>
          <w:rFonts w:ascii="Bookman Old Style" w:hAnsi="Bookman Old Style"/>
          <w:b/>
          <w:sz w:val="28"/>
          <w:szCs w:val="28"/>
        </w:rPr>
        <w:t xml:space="preserve">Having said that I must reject the </w:t>
      </w:r>
      <w:proofErr w:type="spellStart"/>
      <w:r w:rsidR="006C1A00">
        <w:rPr>
          <w:rFonts w:ascii="Bookman Old Style" w:hAnsi="Bookman Old Style"/>
          <w:b/>
          <w:sz w:val="28"/>
          <w:szCs w:val="28"/>
        </w:rPr>
        <w:t>accused’s</w:t>
      </w:r>
      <w:proofErr w:type="spellEnd"/>
      <w:r w:rsidR="006C1A00">
        <w:rPr>
          <w:rFonts w:ascii="Bookman Old Style" w:hAnsi="Bookman Old Style"/>
          <w:b/>
          <w:sz w:val="28"/>
          <w:szCs w:val="28"/>
        </w:rPr>
        <w:t xml:space="preserve"> claim or suggestion that it was his mother-in-law who first attacked him before he delivered the fatal blow against her.</w:t>
      </w:r>
      <w:r>
        <w:rPr>
          <w:rFonts w:ascii="Bookman Old Style" w:hAnsi="Bookman Old Style"/>
          <w:b/>
          <w:sz w:val="28"/>
          <w:szCs w:val="28"/>
        </w:rPr>
        <w:t>”</w:t>
      </w:r>
      <w:proofErr w:type="gramEnd"/>
    </w:p>
    <w:p w:rsidR="006C1A00" w:rsidRDefault="006C1A00" w:rsidP="006C1A00">
      <w:pPr>
        <w:spacing w:line="240" w:lineRule="auto"/>
        <w:ind w:firstLine="720"/>
        <w:jc w:val="both"/>
        <w:rPr>
          <w:rFonts w:ascii="Bookman Old Style" w:hAnsi="Bookman Old Style"/>
          <w:sz w:val="28"/>
          <w:szCs w:val="28"/>
        </w:rPr>
      </w:pPr>
    </w:p>
    <w:p w:rsidR="00BC02B2" w:rsidRDefault="004A094B" w:rsidP="00E15E35">
      <w:pPr>
        <w:spacing w:line="480" w:lineRule="auto"/>
        <w:ind w:firstLine="720"/>
        <w:jc w:val="both"/>
        <w:rPr>
          <w:rFonts w:ascii="Bookman Old Style" w:hAnsi="Bookman Old Style"/>
          <w:sz w:val="28"/>
          <w:szCs w:val="28"/>
        </w:rPr>
      </w:pPr>
      <w:r>
        <w:rPr>
          <w:rFonts w:ascii="Bookman Old Style" w:hAnsi="Bookman Old Style"/>
          <w:sz w:val="28"/>
          <w:szCs w:val="28"/>
        </w:rPr>
        <w:t>We</w:t>
      </w:r>
      <w:r w:rsidR="00AA39A7">
        <w:rPr>
          <w:rFonts w:ascii="Bookman Old Style" w:hAnsi="Bookman Old Style"/>
          <w:sz w:val="28"/>
          <w:szCs w:val="28"/>
        </w:rPr>
        <w:t xml:space="preserve"> hold the view</w:t>
      </w:r>
      <w:r w:rsidR="00E15E35">
        <w:rPr>
          <w:rFonts w:ascii="Bookman Old Style" w:hAnsi="Bookman Old Style"/>
          <w:sz w:val="28"/>
          <w:szCs w:val="28"/>
        </w:rPr>
        <w:t>,</w:t>
      </w:r>
      <w:r w:rsidR="00AA39A7">
        <w:rPr>
          <w:rFonts w:ascii="Bookman Old Style" w:hAnsi="Bookman Old Style"/>
          <w:sz w:val="28"/>
          <w:szCs w:val="28"/>
        </w:rPr>
        <w:t xml:space="preserve"> that although the Judge did not </w:t>
      </w:r>
      <w:r w:rsidR="006C1A00">
        <w:rPr>
          <w:rFonts w:ascii="Bookman Old Style" w:hAnsi="Bookman Old Style"/>
          <w:sz w:val="28"/>
          <w:szCs w:val="28"/>
        </w:rPr>
        <w:t>state that he was ‘warning himself of</w:t>
      </w:r>
      <w:r w:rsidR="00AA39A7">
        <w:rPr>
          <w:rFonts w:ascii="Bookman Old Style" w:hAnsi="Bookman Old Style"/>
          <w:sz w:val="28"/>
          <w:szCs w:val="28"/>
        </w:rPr>
        <w:t xml:space="preserve"> the danger of </w:t>
      </w:r>
      <w:r w:rsidR="001F705B">
        <w:rPr>
          <w:rFonts w:ascii="Bookman Old Style" w:hAnsi="Bookman Old Style"/>
          <w:sz w:val="28"/>
          <w:szCs w:val="28"/>
        </w:rPr>
        <w:t>false implication</w:t>
      </w:r>
      <w:r w:rsidR="006C1A00">
        <w:rPr>
          <w:rFonts w:ascii="Bookman Old Style" w:hAnsi="Bookman Old Style"/>
          <w:sz w:val="28"/>
          <w:szCs w:val="28"/>
        </w:rPr>
        <w:t>’</w:t>
      </w:r>
      <w:r w:rsidR="00E15E35">
        <w:rPr>
          <w:rFonts w:ascii="Bookman Old Style" w:hAnsi="Bookman Old Style"/>
          <w:sz w:val="28"/>
          <w:szCs w:val="28"/>
        </w:rPr>
        <w:t>,</w:t>
      </w:r>
      <w:r w:rsidR="001F705B">
        <w:rPr>
          <w:rFonts w:ascii="Bookman Old Style" w:hAnsi="Bookman Old Style"/>
          <w:sz w:val="28"/>
          <w:szCs w:val="28"/>
        </w:rPr>
        <w:t xml:space="preserve"> the above statement shows that he was alive to the fact that he had to treat the evidence of PW1 and PW2 with caution.</w:t>
      </w:r>
      <w:r w:rsidR="00E15E35">
        <w:rPr>
          <w:rFonts w:ascii="Bookman Old Style" w:hAnsi="Bookman Old Style"/>
          <w:sz w:val="28"/>
          <w:szCs w:val="28"/>
        </w:rPr>
        <w:t xml:space="preserve"> Obviously,</w:t>
      </w:r>
      <w:r w:rsidR="00385227">
        <w:rPr>
          <w:rFonts w:ascii="Bookman Old Style" w:hAnsi="Bookman Old Style"/>
          <w:sz w:val="28"/>
          <w:szCs w:val="28"/>
        </w:rPr>
        <w:t xml:space="preserve"> the eviden</w:t>
      </w:r>
      <w:r w:rsidR="00751BF0">
        <w:rPr>
          <w:rFonts w:ascii="Bookman Old Style" w:hAnsi="Bookman Old Style"/>
          <w:sz w:val="28"/>
          <w:szCs w:val="28"/>
        </w:rPr>
        <w:t>ce of PW1 and PW2 must be weigh</w:t>
      </w:r>
      <w:r w:rsidR="00385227">
        <w:rPr>
          <w:rFonts w:ascii="Bookman Old Style" w:hAnsi="Bookman Old Style"/>
          <w:sz w:val="28"/>
          <w:szCs w:val="28"/>
        </w:rPr>
        <w:t xml:space="preserve">ed </w:t>
      </w:r>
      <w:r w:rsidR="008B714D">
        <w:rPr>
          <w:rFonts w:ascii="Bookman Old Style" w:hAnsi="Bookman Old Style"/>
          <w:sz w:val="28"/>
          <w:szCs w:val="28"/>
        </w:rPr>
        <w:t>in the light of the whole evidence adduced before the lower Court</w:t>
      </w:r>
      <w:r w:rsidR="00E15E35">
        <w:rPr>
          <w:rFonts w:ascii="Bookman Old Style" w:hAnsi="Bookman Old Style"/>
          <w:sz w:val="28"/>
          <w:szCs w:val="28"/>
        </w:rPr>
        <w:t>.</w:t>
      </w:r>
    </w:p>
    <w:p w:rsidR="00B76531" w:rsidRDefault="008B714D"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r w:rsidR="00B76531">
        <w:rPr>
          <w:rFonts w:ascii="Bookman Old Style" w:hAnsi="Bookman Old Style"/>
          <w:sz w:val="28"/>
          <w:szCs w:val="28"/>
        </w:rPr>
        <w:t xml:space="preserve"> </w:t>
      </w:r>
    </w:p>
    <w:p w:rsidR="00385227" w:rsidRDefault="00B76531" w:rsidP="00E15E35">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do not agree with Mr. Muzenga that there was no corroborative evidence in this case. </w:t>
      </w:r>
      <w:r w:rsidR="0064628F">
        <w:rPr>
          <w:rFonts w:ascii="Bookman Old Style" w:hAnsi="Bookman Old Style"/>
          <w:sz w:val="28"/>
          <w:szCs w:val="28"/>
        </w:rPr>
        <w:t xml:space="preserve">In fact the Appellant’s own evidence provided the necessary corroboration. </w:t>
      </w:r>
      <w:r w:rsidR="00F169DD">
        <w:rPr>
          <w:rFonts w:ascii="Bookman Old Style" w:hAnsi="Bookman Old Style"/>
          <w:sz w:val="28"/>
          <w:szCs w:val="28"/>
        </w:rPr>
        <w:t>According to the Appellant</w:t>
      </w:r>
      <w:r w:rsidR="00484ECE">
        <w:rPr>
          <w:rFonts w:ascii="Bookman Old Style" w:hAnsi="Bookman Old Style"/>
          <w:sz w:val="28"/>
          <w:szCs w:val="28"/>
        </w:rPr>
        <w:t>,</w:t>
      </w:r>
      <w:r w:rsidR="00F169DD">
        <w:rPr>
          <w:rFonts w:ascii="Bookman Old Style" w:hAnsi="Bookman Old Style"/>
          <w:sz w:val="28"/>
          <w:szCs w:val="28"/>
        </w:rPr>
        <w:t xml:space="preserve"> he went to the deceased’s field in the morning </w:t>
      </w:r>
      <w:r w:rsidR="006760EF">
        <w:rPr>
          <w:rFonts w:ascii="Bookman Old Style" w:hAnsi="Bookman Old Style"/>
          <w:sz w:val="28"/>
          <w:szCs w:val="28"/>
        </w:rPr>
        <w:t xml:space="preserve">and </w:t>
      </w:r>
      <w:r w:rsidR="00F169DD">
        <w:rPr>
          <w:rFonts w:ascii="Bookman Old Style" w:hAnsi="Bookman Old Style"/>
          <w:sz w:val="28"/>
          <w:szCs w:val="28"/>
        </w:rPr>
        <w:t xml:space="preserve">was greeted with hostility. Surprisingly, he went back there in the afternoon to ask for food. </w:t>
      </w:r>
      <w:r w:rsidR="00E15E35">
        <w:rPr>
          <w:rFonts w:ascii="Bookman Old Style" w:hAnsi="Bookman Old Style"/>
          <w:sz w:val="28"/>
          <w:szCs w:val="28"/>
        </w:rPr>
        <w:t>T</w:t>
      </w:r>
      <w:r w:rsidR="001576B5">
        <w:rPr>
          <w:rFonts w:ascii="Bookman Old Style" w:hAnsi="Bookman Old Style"/>
          <w:sz w:val="28"/>
          <w:szCs w:val="28"/>
        </w:rPr>
        <w:t>he Appellant</w:t>
      </w:r>
      <w:r w:rsidR="00E15E35">
        <w:rPr>
          <w:rFonts w:ascii="Bookman Old Style" w:hAnsi="Bookman Old Style"/>
          <w:sz w:val="28"/>
          <w:szCs w:val="28"/>
        </w:rPr>
        <w:t xml:space="preserve"> said</w:t>
      </w:r>
      <w:r w:rsidR="001576B5">
        <w:rPr>
          <w:rFonts w:ascii="Bookman Old Style" w:hAnsi="Bookman Old Style"/>
          <w:sz w:val="28"/>
          <w:szCs w:val="28"/>
        </w:rPr>
        <w:t xml:space="preserve"> the deceased threw an axe at him and it glazed his head and then he picked up the axe and advanced towards the deceased and threw it at her and then he ran away.</w:t>
      </w:r>
      <w:r w:rsidR="006F3BB6">
        <w:rPr>
          <w:rFonts w:ascii="Bookman Old Style" w:hAnsi="Bookman Old Style"/>
          <w:sz w:val="28"/>
          <w:szCs w:val="28"/>
        </w:rPr>
        <w:t xml:space="preserve"> </w:t>
      </w:r>
      <w:r w:rsidR="0020296A">
        <w:rPr>
          <w:rFonts w:ascii="Bookman Old Style" w:hAnsi="Bookman Old Style"/>
          <w:sz w:val="28"/>
          <w:szCs w:val="28"/>
        </w:rPr>
        <w:t>The trial Judge</w:t>
      </w:r>
      <w:r>
        <w:rPr>
          <w:rFonts w:ascii="Bookman Old Style" w:hAnsi="Bookman Old Style"/>
          <w:sz w:val="28"/>
          <w:szCs w:val="28"/>
        </w:rPr>
        <w:t>,</w:t>
      </w:r>
      <w:r w:rsidR="0020296A">
        <w:rPr>
          <w:rFonts w:ascii="Bookman Old Style" w:hAnsi="Bookman Old Style"/>
          <w:sz w:val="28"/>
          <w:szCs w:val="28"/>
        </w:rPr>
        <w:t xml:space="preserve"> in his judgment</w:t>
      </w:r>
      <w:r>
        <w:rPr>
          <w:rFonts w:ascii="Bookman Old Style" w:hAnsi="Bookman Old Style"/>
          <w:sz w:val="28"/>
          <w:szCs w:val="28"/>
        </w:rPr>
        <w:t>,</w:t>
      </w:r>
      <w:r w:rsidR="0020296A">
        <w:rPr>
          <w:rFonts w:ascii="Bookman Old Style" w:hAnsi="Bookman Old Style"/>
          <w:sz w:val="28"/>
          <w:szCs w:val="28"/>
        </w:rPr>
        <w:t xml:space="preserve"> referred to </w:t>
      </w:r>
      <w:r w:rsidR="0020296A">
        <w:rPr>
          <w:rFonts w:ascii="Bookman Old Style" w:hAnsi="Bookman Old Style"/>
          <w:sz w:val="28"/>
          <w:szCs w:val="28"/>
        </w:rPr>
        <w:lastRenderedPageBreak/>
        <w:t>the post-mortem examination report which showed the cause of death as severe head injury with brain damage. Of significance were the following injuries noted by the pathologist:</w:t>
      </w:r>
      <w:r w:rsidR="00385227">
        <w:rPr>
          <w:rFonts w:ascii="Bookman Old Style" w:hAnsi="Bookman Old Style"/>
          <w:sz w:val="28"/>
          <w:szCs w:val="28"/>
        </w:rPr>
        <w:t>-</w:t>
      </w:r>
    </w:p>
    <w:p w:rsidR="00AE540D" w:rsidRPr="00E15E35" w:rsidRDefault="00AE540D" w:rsidP="00AE540D">
      <w:pPr>
        <w:spacing w:after="0" w:line="240" w:lineRule="auto"/>
        <w:ind w:firstLine="720"/>
        <w:jc w:val="both"/>
        <w:rPr>
          <w:rFonts w:ascii="Bookman Old Style" w:hAnsi="Bookman Old Style"/>
          <w:sz w:val="28"/>
          <w:szCs w:val="28"/>
        </w:rPr>
      </w:pPr>
    </w:p>
    <w:p w:rsidR="00B86AB3" w:rsidRPr="00E1545A" w:rsidRDefault="00B86AB3" w:rsidP="000A4FB5">
      <w:pPr>
        <w:pStyle w:val="ListParagraph"/>
        <w:numPr>
          <w:ilvl w:val="0"/>
          <w:numId w:val="2"/>
        </w:numPr>
        <w:jc w:val="both"/>
        <w:rPr>
          <w:rFonts w:ascii="Bookman Old Style" w:hAnsi="Bookman Old Style"/>
          <w:b/>
          <w:sz w:val="28"/>
          <w:szCs w:val="28"/>
        </w:rPr>
      </w:pPr>
      <w:r w:rsidRPr="00E1545A">
        <w:rPr>
          <w:rFonts w:ascii="Bookman Old Style" w:hAnsi="Bookman Old Style"/>
          <w:b/>
          <w:sz w:val="28"/>
          <w:szCs w:val="28"/>
        </w:rPr>
        <w:t>Laceration gaping 10cm X 5cm on right forehead</w:t>
      </w:r>
    </w:p>
    <w:p w:rsidR="00B86AB3" w:rsidRDefault="00B86AB3" w:rsidP="000A4FB5">
      <w:pPr>
        <w:pStyle w:val="ListParagraph"/>
        <w:numPr>
          <w:ilvl w:val="0"/>
          <w:numId w:val="2"/>
        </w:numPr>
        <w:jc w:val="both"/>
        <w:rPr>
          <w:rFonts w:ascii="Bookman Old Style" w:hAnsi="Bookman Old Style"/>
          <w:b/>
          <w:sz w:val="28"/>
          <w:szCs w:val="28"/>
        </w:rPr>
      </w:pPr>
      <w:r w:rsidRPr="00E1545A">
        <w:rPr>
          <w:rFonts w:ascii="Bookman Old Style" w:hAnsi="Bookman Old Style"/>
          <w:b/>
          <w:sz w:val="28"/>
          <w:szCs w:val="28"/>
        </w:rPr>
        <w:t>Open fracture right ha</w:t>
      </w:r>
      <w:r w:rsidR="0020296A">
        <w:rPr>
          <w:rFonts w:ascii="Bookman Old Style" w:hAnsi="Bookman Old Style"/>
          <w:b/>
          <w:sz w:val="28"/>
          <w:szCs w:val="28"/>
        </w:rPr>
        <w:t xml:space="preserve">lf and frontal bone with </w:t>
      </w:r>
      <w:proofErr w:type="spellStart"/>
      <w:r w:rsidR="0020296A">
        <w:rPr>
          <w:rFonts w:ascii="Bookman Old Style" w:hAnsi="Bookman Old Style"/>
          <w:b/>
          <w:sz w:val="28"/>
          <w:szCs w:val="28"/>
        </w:rPr>
        <w:t>nectron</w:t>
      </w:r>
      <w:r w:rsidRPr="00E1545A">
        <w:rPr>
          <w:rFonts w:ascii="Bookman Old Style" w:hAnsi="Bookman Old Style"/>
          <w:b/>
          <w:sz w:val="28"/>
          <w:szCs w:val="28"/>
        </w:rPr>
        <w:t>ic</w:t>
      </w:r>
      <w:proofErr w:type="spellEnd"/>
      <w:r w:rsidRPr="00E1545A">
        <w:rPr>
          <w:rFonts w:ascii="Bookman Old Style" w:hAnsi="Bookman Old Style"/>
          <w:b/>
          <w:sz w:val="28"/>
          <w:szCs w:val="28"/>
        </w:rPr>
        <w:t xml:space="preserve"> brain tissue. </w:t>
      </w:r>
    </w:p>
    <w:p w:rsidR="00BC02B2" w:rsidRPr="00BC02B2" w:rsidRDefault="00BC02B2" w:rsidP="00BC02B2">
      <w:pPr>
        <w:spacing w:after="0" w:line="240" w:lineRule="auto"/>
        <w:jc w:val="both"/>
        <w:rPr>
          <w:rFonts w:ascii="Bookman Old Style" w:hAnsi="Bookman Old Style"/>
          <w:b/>
          <w:sz w:val="28"/>
          <w:szCs w:val="28"/>
        </w:rPr>
      </w:pPr>
    </w:p>
    <w:p w:rsidR="000A4FB5" w:rsidRDefault="000A4FB5" w:rsidP="008D3C75">
      <w:pPr>
        <w:pStyle w:val="ListParagraph"/>
        <w:spacing w:after="0" w:line="240" w:lineRule="auto"/>
        <w:ind w:left="1495"/>
        <w:jc w:val="both"/>
        <w:rPr>
          <w:rFonts w:ascii="Bookman Old Style" w:hAnsi="Bookman Old Style"/>
          <w:sz w:val="28"/>
          <w:szCs w:val="28"/>
        </w:rPr>
      </w:pPr>
    </w:p>
    <w:p w:rsidR="0064628F" w:rsidRDefault="00724CB3" w:rsidP="00DE079D">
      <w:pPr>
        <w:spacing w:line="480" w:lineRule="auto"/>
        <w:ind w:firstLine="720"/>
        <w:jc w:val="both"/>
        <w:rPr>
          <w:rFonts w:ascii="Bookman Old Style" w:hAnsi="Bookman Old Style"/>
          <w:sz w:val="28"/>
          <w:szCs w:val="28"/>
        </w:rPr>
      </w:pPr>
      <w:r>
        <w:rPr>
          <w:rFonts w:ascii="Bookman Old Style" w:hAnsi="Bookman Old Style"/>
          <w:sz w:val="28"/>
          <w:szCs w:val="28"/>
        </w:rPr>
        <w:t>The serious injuries</w:t>
      </w:r>
      <w:r w:rsidR="00DB0388">
        <w:rPr>
          <w:rFonts w:ascii="Bookman Old Style" w:hAnsi="Bookman Old Style"/>
          <w:sz w:val="28"/>
          <w:szCs w:val="28"/>
        </w:rPr>
        <w:t xml:space="preserve"> sustained by the deceased</w:t>
      </w:r>
      <w:r>
        <w:rPr>
          <w:rFonts w:ascii="Bookman Old Style" w:hAnsi="Bookman Old Style"/>
          <w:sz w:val="28"/>
          <w:szCs w:val="28"/>
        </w:rPr>
        <w:t xml:space="preserve"> cannot by any stretch of imagination have been caused by an axe which was merely thrown at the deceased.</w:t>
      </w:r>
      <w:r w:rsidR="00751BF0">
        <w:rPr>
          <w:rFonts w:ascii="Bookman Old Style" w:hAnsi="Bookman Old Style"/>
          <w:sz w:val="28"/>
          <w:szCs w:val="28"/>
        </w:rPr>
        <w:t xml:space="preserve"> </w:t>
      </w:r>
      <w:r w:rsidR="001A2ADC">
        <w:rPr>
          <w:rFonts w:ascii="Bookman Old Style" w:hAnsi="Bookman Old Style"/>
          <w:sz w:val="28"/>
          <w:szCs w:val="28"/>
        </w:rPr>
        <w:t>Taking this into account, we are satisfied that</w:t>
      </w:r>
      <w:r>
        <w:rPr>
          <w:rFonts w:ascii="Bookman Old Style" w:hAnsi="Bookman Old Style"/>
          <w:sz w:val="28"/>
          <w:szCs w:val="28"/>
        </w:rPr>
        <w:t xml:space="preserve"> the</w:t>
      </w:r>
      <w:r w:rsidR="00B86AB3">
        <w:rPr>
          <w:rFonts w:ascii="Bookman Old Style" w:hAnsi="Bookman Old Style"/>
          <w:sz w:val="28"/>
          <w:szCs w:val="28"/>
        </w:rPr>
        <w:t xml:space="preserve"> trial Judge </w:t>
      </w:r>
      <w:r>
        <w:rPr>
          <w:rFonts w:ascii="Bookman Old Style" w:hAnsi="Bookman Old Style"/>
          <w:sz w:val="28"/>
          <w:szCs w:val="28"/>
        </w:rPr>
        <w:t>was on firm ground when he rejected the Appellant’s story</w:t>
      </w:r>
      <w:r w:rsidR="00B86AB3">
        <w:rPr>
          <w:rFonts w:ascii="Bookman Old Style" w:hAnsi="Bookman Old Style"/>
          <w:sz w:val="28"/>
          <w:szCs w:val="28"/>
        </w:rPr>
        <w:t xml:space="preserve"> as being devoid of truth</w:t>
      </w:r>
      <w:r w:rsidR="00B76531">
        <w:rPr>
          <w:rFonts w:ascii="Bookman Old Style" w:hAnsi="Bookman Old Style"/>
          <w:sz w:val="28"/>
          <w:szCs w:val="28"/>
        </w:rPr>
        <w:t xml:space="preserve"> and accepted the evidence of PW1 and PW2</w:t>
      </w:r>
      <w:r w:rsidR="00B86AB3">
        <w:rPr>
          <w:rFonts w:ascii="Bookman Old Style" w:hAnsi="Bookman Old Style"/>
          <w:sz w:val="28"/>
          <w:szCs w:val="28"/>
        </w:rPr>
        <w:t>.</w:t>
      </w:r>
      <w:r w:rsidR="00B76531">
        <w:rPr>
          <w:rFonts w:ascii="Bookman Old Style" w:hAnsi="Bookman Old Style"/>
          <w:sz w:val="28"/>
          <w:szCs w:val="28"/>
        </w:rPr>
        <w:t xml:space="preserve"> </w:t>
      </w:r>
    </w:p>
    <w:p w:rsidR="00BC02B2" w:rsidRDefault="00BC02B2" w:rsidP="00BC02B2">
      <w:pPr>
        <w:spacing w:after="0" w:line="240" w:lineRule="auto"/>
        <w:ind w:firstLine="720"/>
        <w:jc w:val="both"/>
        <w:rPr>
          <w:rFonts w:ascii="Bookman Old Style" w:hAnsi="Bookman Old Style"/>
          <w:sz w:val="28"/>
          <w:szCs w:val="28"/>
        </w:rPr>
      </w:pPr>
    </w:p>
    <w:p w:rsidR="00967631" w:rsidRDefault="006760EF" w:rsidP="00AE540D">
      <w:pPr>
        <w:spacing w:line="480" w:lineRule="auto"/>
        <w:ind w:firstLine="720"/>
        <w:jc w:val="both"/>
        <w:rPr>
          <w:rFonts w:ascii="Bookman Old Style" w:hAnsi="Bookman Old Style"/>
          <w:sz w:val="28"/>
          <w:szCs w:val="28"/>
        </w:rPr>
      </w:pPr>
      <w:r>
        <w:rPr>
          <w:rFonts w:ascii="Bookman Old Style" w:hAnsi="Bookman Old Style"/>
          <w:sz w:val="28"/>
          <w:szCs w:val="28"/>
        </w:rPr>
        <w:t>Further, i</w:t>
      </w:r>
      <w:r w:rsidR="00B86AB3">
        <w:rPr>
          <w:rFonts w:ascii="Bookman Old Style" w:hAnsi="Bookman Old Style"/>
          <w:sz w:val="28"/>
          <w:szCs w:val="28"/>
        </w:rPr>
        <w:t xml:space="preserve">f </w:t>
      </w:r>
      <w:r w:rsidR="00B345EB">
        <w:rPr>
          <w:rFonts w:ascii="Bookman Old Style" w:hAnsi="Bookman Old Style"/>
          <w:sz w:val="28"/>
          <w:szCs w:val="28"/>
        </w:rPr>
        <w:t>t</w:t>
      </w:r>
      <w:r w:rsidR="00B86AB3">
        <w:rPr>
          <w:rFonts w:ascii="Bookman Old Style" w:hAnsi="Bookman Old Style"/>
          <w:sz w:val="28"/>
          <w:szCs w:val="28"/>
        </w:rPr>
        <w:t xml:space="preserve">he </w:t>
      </w:r>
      <w:r w:rsidR="00B345EB">
        <w:rPr>
          <w:rFonts w:ascii="Bookman Old Style" w:hAnsi="Bookman Old Style"/>
          <w:sz w:val="28"/>
          <w:szCs w:val="28"/>
        </w:rPr>
        <w:t xml:space="preserve">Appellant </w:t>
      </w:r>
      <w:r w:rsidR="0053623D">
        <w:rPr>
          <w:rFonts w:ascii="Bookman Old Style" w:hAnsi="Bookman Old Style"/>
          <w:sz w:val="28"/>
          <w:szCs w:val="28"/>
        </w:rPr>
        <w:t>was</w:t>
      </w:r>
      <w:r w:rsidR="00B86AB3">
        <w:rPr>
          <w:rFonts w:ascii="Bookman Old Style" w:hAnsi="Bookman Old Style"/>
          <w:sz w:val="28"/>
          <w:szCs w:val="28"/>
        </w:rPr>
        <w:t xml:space="preserve"> injured, as he claimed, he could have sought </w:t>
      </w:r>
      <w:r w:rsidR="00B345EB">
        <w:rPr>
          <w:rFonts w:ascii="Bookman Old Style" w:hAnsi="Bookman Old Style"/>
          <w:sz w:val="28"/>
          <w:szCs w:val="28"/>
        </w:rPr>
        <w:t xml:space="preserve">immediate </w:t>
      </w:r>
      <w:r w:rsidR="00B86AB3">
        <w:rPr>
          <w:rFonts w:ascii="Bookman Old Style" w:hAnsi="Bookman Old Style"/>
          <w:sz w:val="28"/>
          <w:szCs w:val="28"/>
        </w:rPr>
        <w:t>medical attention, and if he was attacked</w:t>
      </w:r>
      <w:r w:rsidR="00AF5DC8">
        <w:rPr>
          <w:rFonts w:ascii="Bookman Old Style" w:hAnsi="Bookman Old Style"/>
          <w:sz w:val="28"/>
          <w:szCs w:val="28"/>
        </w:rPr>
        <w:t xml:space="preserve"> as he claimed</w:t>
      </w:r>
      <w:r w:rsidR="00685838">
        <w:rPr>
          <w:rFonts w:ascii="Bookman Old Style" w:hAnsi="Bookman Old Style"/>
          <w:sz w:val="28"/>
          <w:szCs w:val="28"/>
        </w:rPr>
        <w:t>,</w:t>
      </w:r>
      <w:r w:rsidR="00AF5DC8">
        <w:rPr>
          <w:rFonts w:ascii="Bookman Old Style" w:hAnsi="Bookman Old Style"/>
          <w:sz w:val="28"/>
          <w:szCs w:val="28"/>
        </w:rPr>
        <w:t xml:space="preserve"> he could have re</w:t>
      </w:r>
      <w:r w:rsidR="00B86AB3">
        <w:rPr>
          <w:rFonts w:ascii="Bookman Old Style" w:hAnsi="Bookman Old Style"/>
          <w:sz w:val="28"/>
          <w:szCs w:val="28"/>
        </w:rPr>
        <w:t>ported the matter to the police</w:t>
      </w:r>
      <w:r w:rsidR="00160E39">
        <w:rPr>
          <w:rFonts w:ascii="Bookman Old Style" w:hAnsi="Bookman Old Style"/>
          <w:sz w:val="28"/>
          <w:szCs w:val="28"/>
        </w:rPr>
        <w:t xml:space="preserve"> or the headman</w:t>
      </w:r>
      <w:r w:rsidR="00B86AB3">
        <w:rPr>
          <w:rFonts w:ascii="Bookman Old Style" w:hAnsi="Bookman Old Style"/>
          <w:sz w:val="28"/>
          <w:szCs w:val="28"/>
        </w:rPr>
        <w:t>.  Instead</w:t>
      </w:r>
      <w:r w:rsidR="00B345EB">
        <w:rPr>
          <w:rFonts w:ascii="Bookman Old Style" w:hAnsi="Bookman Old Style"/>
          <w:sz w:val="28"/>
          <w:szCs w:val="28"/>
        </w:rPr>
        <w:t>,</w:t>
      </w:r>
      <w:r w:rsidR="00B86AB3">
        <w:rPr>
          <w:rFonts w:ascii="Bookman Old Style" w:hAnsi="Bookman Old Style"/>
          <w:sz w:val="28"/>
          <w:szCs w:val="28"/>
        </w:rPr>
        <w:t xml:space="preserve"> he went into hiding until he was hunted d</w:t>
      </w:r>
      <w:r w:rsidR="00160E39">
        <w:rPr>
          <w:rFonts w:ascii="Bookman Old Style" w:hAnsi="Bookman Old Style"/>
          <w:sz w:val="28"/>
          <w:szCs w:val="28"/>
        </w:rPr>
        <w:t>own by the neighbourhood wat</w:t>
      </w:r>
      <w:r w:rsidR="00974CE2">
        <w:rPr>
          <w:rFonts w:ascii="Bookman Old Style" w:hAnsi="Bookman Old Style"/>
          <w:sz w:val="28"/>
          <w:szCs w:val="28"/>
        </w:rPr>
        <w:t>ch. The Appellant’s conduct did</w:t>
      </w:r>
      <w:r w:rsidR="00160E39">
        <w:rPr>
          <w:rFonts w:ascii="Bookman Old Style" w:hAnsi="Bookman Old Style"/>
          <w:sz w:val="28"/>
          <w:szCs w:val="28"/>
        </w:rPr>
        <w:t xml:space="preserve"> not depict the behaviour of an innocent man and can only lead to an inference of guilt in the face of the evidence adduced against him. </w:t>
      </w:r>
      <w:r w:rsidR="00B86AB3">
        <w:rPr>
          <w:rFonts w:ascii="Bookman Old Style" w:hAnsi="Bookman Old Style"/>
          <w:sz w:val="28"/>
          <w:szCs w:val="28"/>
        </w:rPr>
        <w:t xml:space="preserve"> </w:t>
      </w:r>
      <w:r w:rsidR="0064628F">
        <w:rPr>
          <w:rFonts w:ascii="Bookman Old Style" w:hAnsi="Bookman Old Style"/>
          <w:sz w:val="28"/>
          <w:szCs w:val="28"/>
        </w:rPr>
        <w:t xml:space="preserve">We hold that the trial Judge did not </w:t>
      </w:r>
      <w:r w:rsidR="0064628F">
        <w:rPr>
          <w:rFonts w:ascii="Bookman Old Style" w:hAnsi="Bookman Old Style"/>
          <w:sz w:val="28"/>
          <w:szCs w:val="28"/>
        </w:rPr>
        <w:lastRenderedPageBreak/>
        <w:t xml:space="preserve">misdirect himself on this point as there was sufficient evidence to support the evidence of the two witnesses.  </w:t>
      </w:r>
    </w:p>
    <w:p w:rsidR="00967631" w:rsidRDefault="00967631" w:rsidP="00AE540D">
      <w:pPr>
        <w:spacing w:after="0" w:line="240" w:lineRule="auto"/>
        <w:ind w:firstLine="720"/>
        <w:jc w:val="both"/>
        <w:rPr>
          <w:rFonts w:ascii="Bookman Old Style" w:hAnsi="Bookman Old Style"/>
          <w:sz w:val="28"/>
          <w:szCs w:val="28"/>
        </w:rPr>
      </w:pPr>
    </w:p>
    <w:p w:rsidR="00BC02B2" w:rsidRDefault="0053623D" w:rsidP="002E3E50">
      <w:pPr>
        <w:spacing w:line="480" w:lineRule="auto"/>
        <w:ind w:firstLine="720"/>
        <w:jc w:val="both"/>
        <w:rPr>
          <w:rFonts w:ascii="Bookman Old Style" w:hAnsi="Bookman Old Style"/>
          <w:sz w:val="28"/>
          <w:szCs w:val="28"/>
        </w:rPr>
      </w:pPr>
      <w:r>
        <w:rPr>
          <w:rFonts w:ascii="Bookman Old Style" w:hAnsi="Bookman Old Style"/>
          <w:sz w:val="28"/>
          <w:szCs w:val="28"/>
        </w:rPr>
        <w:t>With rega</w:t>
      </w:r>
      <w:r w:rsidR="00505E50">
        <w:rPr>
          <w:rFonts w:ascii="Bookman Old Style" w:hAnsi="Bookman Old Style"/>
          <w:sz w:val="28"/>
          <w:szCs w:val="28"/>
        </w:rPr>
        <w:t>rd to the defence of provocat</w:t>
      </w:r>
      <w:r w:rsidR="006E6B20">
        <w:rPr>
          <w:rFonts w:ascii="Bookman Old Style" w:hAnsi="Bookman Old Style"/>
          <w:sz w:val="28"/>
          <w:szCs w:val="28"/>
        </w:rPr>
        <w:t xml:space="preserve">ion alluded to by Mr. Muzenga, </w:t>
      </w:r>
      <w:r>
        <w:rPr>
          <w:rFonts w:ascii="Bookman Old Style" w:hAnsi="Bookman Old Style"/>
          <w:sz w:val="28"/>
          <w:szCs w:val="28"/>
        </w:rPr>
        <w:t xml:space="preserve">looking at the </w:t>
      </w:r>
      <w:r w:rsidR="002E3E50">
        <w:rPr>
          <w:rFonts w:ascii="Bookman Old Style" w:hAnsi="Bookman Old Style"/>
          <w:sz w:val="28"/>
          <w:szCs w:val="28"/>
        </w:rPr>
        <w:t>c</w:t>
      </w:r>
      <w:r w:rsidR="00282134">
        <w:rPr>
          <w:rFonts w:ascii="Bookman Old Style" w:hAnsi="Bookman Old Style"/>
          <w:sz w:val="28"/>
          <w:szCs w:val="28"/>
        </w:rPr>
        <w:t>ircumstances of the case, the trial Judge was on firm ground in rejecting this defence</w:t>
      </w:r>
      <w:r w:rsidR="0016206F">
        <w:rPr>
          <w:rFonts w:ascii="Bookman Old Style" w:hAnsi="Bookman Old Style"/>
          <w:sz w:val="28"/>
          <w:szCs w:val="28"/>
        </w:rPr>
        <w:t xml:space="preserve"> as it was non-existent</w:t>
      </w:r>
      <w:r w:rsidR="005C5D96">
        <w:rPr>
          <w:rFonts w:ascii="Bookman Old Style" w:hAnsi="Bookman Old Style"/>
          <w:sz w:val="28"/>
          <w:szCs w:val="28"/>
        </w:rPr>
        <w:t>.</w:t>
      </w:r>
      <w:r w:rsidR="0016206F">
        <w:rPr>
          <w:rFonts w:ascii="Bookman Old Style" w:hAnsi="Bookman Old Style"/>
          <w:sz w:val="28"/>
          <w:szCs w:val="28"/>
        </w:rPr>
        <w:t xml:space="preserve"> </w:t>
      </w:r>
      <w:r w:rsidR="005C5D96">
        <w:rPr>
          <w:rFonts w:ascii="Bookman Old Style" w:hAnsi="Bookman Old Style"/>
          <w:sz w:val="28"/>
          <w:szCs w:val="28"/>
        </w:rPr>
        <w:t>T</w:t>
      </w:r>
      <w:r w:rsidR="0016206F">
        <w:rPr>
          <w:rFonts w:ascii="Bookman Old Style" w:hAnsi="Bookman Old Style"/>
          <w:sz w:val="28"/>
          <w:szCs w:val="28"/>
        </w:rPr>
        <w:t>here can</w:t>
      </w:r>
      <w:r w:rsidR="005C5D96">
        <w:rPr>
          <w:rFonts w:ascii="Bookman Old Style" w:hAnsi="Bookman Old Style"/>
          <w:sz w:val="28"/>
          <w:szCs w:val="28"/>
        </w:rPr>
        <w:t>,</w:t>
      </w:r>
      <w:r w:rsidR="0016206F">
        <w:rPr>
          <w:rFonts w:ascii="Bookman Old Style" w:hAnsi="Bookman Old Style"/>
          <w:sz w:val="28"/>
          <w:szCs w:val="28"/>
        </w:rPr>
        <w:t xml:space="preserve"> </w:t>
      </w:r>
      <w:r w:rsidR="005C5D96">
        <w:rPr>
          <w:rFonts w:ascii="Bookman Old Style" w:hAnsi="Bookman Old Style"/>
          <w:sz w:val="28"/>
          <w:szCs w:val="28"/>
        </w:rPr>
        <w:t xml:space="preserve">therefore, </w:t>
      </w:r>
      <w:r w:rsidR="0016206F">
        <w:rPr>
          <w:rFonts w:ascii="Bookman Old Style" w:hAnsi="Bookman Old Style"/>
          <w:sz w:val="28"/>
          <w:szCs w:val="28"/>
        </w:rPr>
        <w:t>be no question of it being considered as a failed defence in order to reduce the offence to manslaughter</w:t>
      </w:r>
      <w:r w:rsidR="00282134">
        <w:rPr>
          <w:rFonts w:ascii="Bookman Old Style" w:hAnsi="Bookman Old Style"/>
          <w:sz w:val="28"/>
          <w:szCs w:val="28"/>
        </w:rPr>
        <w:t xml:space="preserve">. </w:t>
      </w:r>
    </w:p>
    <w:p w:rsidR="00172854" w:rsidRDefault="00282134" w:rsidP="00BC02B2">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337A9F" w:rsidRDefault="00282134" w:rsidP="00BC243E">
      <w:pPr>
        <w:spacing w:line="480" w:lineRule="auto"/>
        <w:ind w:firstLine="720"/>
        <w:jc w:val="both"/>
        <w:rPr>
          <w:rFonts w:ascii="Bookman Old Style" w:hAnsi="Bookman Old Style"/>
          <w:sz w:val="28"/>
          <w:szCs w:val="28"/>
        </w:rPr>
      </w:pPr>
      <w:r>
        <w:rPr>
          <w:rFonts w:ascii="Bookman Old Style" w:hAnsi="Bookman Old Style"/>
          <w:sz w:val="28"/>
          <w:szCs w:val="28"/>
        </w:rPr>
        <w:t>Having conside</w:t>
      </w:r>
      <w:r w:rsidR="006E6B20">
        <w:rPr>
          <w:rFonts w:ascii="Bookman Old Style" w:hAnsi="Bookman Old Style"/>
          <w:sz w:val="28"/>
          <w:szCs w:val="28"/>
        </w:rPr>
        <w:t>red the evidence on Count 1,</w:t>
      </w:r>
      <w:r>
        <w:rPr>
          <w:rFonts w:ascii="Bookman Old Style" w:hAnsi="Bookman Old Style"/>
          <w:sz w:val="28"/>
          <w:szCs w:val="28"/>
        </w:rPr>
        <w:t xml:space="preserve"> we are of the firm view</w:t>
      </w:r>
      <w:r w:rsidR="006E6B20">
        <w:rPr>
          <w:rFonts w:ascii="Bookman Old Style" w:hAnsi="Bookman Old Style"/>
          <w:sz w:val="28"/>
          <w:szCs w:val="28"/>
        </w:rPr>
        <w:t>,</w:t>
      </w:r>
      <w:r>
        <w:rPr>
          <w:rFonts w:ascii="Bookman Old Style" w:hAnsi="Bookman Old Style"/>
          <w:sz w:val="28"/>
          <w:szCs w:val="28"/>
        </w:rPr>
        <w:t xml:space="preserve"> that the trial Judge </w:t>
      </w:r>
      <w:r w:rsidR="001F705B">
        <w:rPr>
          <w:rFonts w:ascii="Bookman Old Style" w:hAnsi="Bookman Old Style"/>
          <w:sz w:val="28"/>
          <w:szCs w:val="28"/>
        </w:rPr>
        <w:t xml:space="preserve">did not misdirect </w:t>
      </w:r>
      <w:r w:rsidR="00D25E9D">
        <w:rPr>
          <w:rFonts w:ascii="Bookman Old Style" w:hAnsi="Bookman Old Style"/>
          <w:sz w:val="28"/>
          <w:szCs w:val="28"/>
        </w:rPr>
        <w:t>himself and</w:t>
      </w:r>
      <w:r w:rsidR="001F705B">
        <w:rPr>
          <w:rFonts w:ascii="Bookman Old Style" w:hAnsi="Bookman Old Style"/>
          <w:sz w:val="28"/>
          <w:szCs w:val="28"/>
        </w:rPr>
        <w:t xml:space="preserve"> that there was overwhelming evidence </w:t>
      </w:r>
      <w:r w:rsidR="00484ECE">
        <w:rPr>
          <w:rFonts w:ascii="Bookman Old Style" w:hAnsi="Bookman Old Style"/>
          <w:sz w:val="28"/>
          <w:szCs w:val="28"/>
        </w:rPr>
        <w:t xml:space="preserve">which pointed to the guilt of the </w:t>
      </w:r>
      <w:r w:rsidR="001F705B">
        <w:rPr>
          <w:rFonts w:ascii="Bookman Old Style" w:hAnsi="Bookman Old Style"/>
          <w:sz w:val="28"/>
          <w:szCs w:val="28"/>
        </w:rPr>
        <w:t>Appellant</w:t>
      </w:r>
      <w:r w:rsidR="00484ECE">
        <w:rPr>
          <w:rFonts w:ascii="Bookman Old Style" w:hAnsi="Bookman Old Style"/>
          <w:sz w:val="28"/>
          <w:szCs w:val="28"/>
        </w:rPr>
        <w:t xml:space="preserve">. </w:t>
      </w:r>
      <w:r w:rsidR="00484ECE" w:rsidRPr="00E4533B">
        <w:rPr>
          <w:rFonts w:ascii="Bookman Old Style" w:hAnsi="Bookman Old Style"/>
          <w:sz w:val="28"/>
          <w:szCs w:val="28"/>
        </w:rPr>
        <w:t>W</w:t>
      </w:r>
      <w:r w:rsidRPr="00E4533B">
        <w:rPr>
          <w:rFonts w:ascii="Bookman Old Style" w:hAnsi="Bookman Old Style"/>
          <w:sz w:val="28"/>
          <w:szCs w:val="28"/>
        </w:rPr>
        <w:t>e uphold the conviction of th</w:t>
      </w:r>
      <w:r w:rsidR="00D33505">
        <w:rPr>
          <w:rFonts w:ascii="Bookman Old Style" w:hAnsi="Bookman Old Style"/>
          <w:sz w:val="28"/>
          <w:szCs w:val="28"/>
        </w:rPr>
        <w:t>e Appellant for the offence of M</w:t>
      </w:r>
      <w:r w:rsidRPr="00E4533B">
        <w:rPr>
          <w:rFonts w:ascii="Bookman Old Style" w:hAnsi="Bookman Old Style"/>
          <w:sz w:val="28"/>
          <w:szCs w:val="28"/>
        </w:rPr>
        <w:t xml:space="preserve">urder of Margaret </w:t>
      </w:r>
      <w:proofErr w:type="spellStart"/>
      <w:r w:rsidRPr="00E4533B">
        <w:rPr>
          <w:rFonts w:ascii="Bookman Old Style" w:hAnsi="Bookman Old Style"/>
          <w:sz w:val="28"/>
          <w:szCs w:val="28"/>
        </w:rPr>
        <w:t>Tembo</w:t>
      </w:r>
      <w:proofErr w:type="spellEnd"/>
      <w:r w:rsidR="0064628F" w:rsidRPr="00E4533B">
        <w:rPr>
          <w:rFonts w:ascii="Bookman Old Style" w:hAnsi="Bookman Old Style"/>
          <w:sz w:val="28"/>
          <w:szCs w:val="28"/>
        </w:rPr>
        <w:t xml:space="preserve"> in the 1</w:t>
      </w:r>
      <w:r w:rsidR="0064628F" w:rsidRPr="00E4533B">
        <w:rPr>
          <w:rFonts w:ascii="Bookman Old Style" w:hAnsi="Bookman Old Style"/>
          <w:sz w:val="28"/>
          <w:szCs w:val="28"/>
          <w:vertAlign w:val="superscript"/>
        </w:rPr>
        <w:t>st</w:t>
      </w:r>
      <w:r w:rsidR="0064628F" w:rsidRPr="00E4533B">
        <w:rPr>
          <w:rFonts w:ascii="Bookman Old Style" w:hAnsi="Bookman Old Style"/>
          <w:sz w:val="28"/>
          <w:szCs w:val="28"/>
        </w:rPr>
        <w:t xml:space="preserve"> Count</w:t>
      </w:r>
      <w:r w:rsidRPr="00E4533B">
        <w:rPr>
          <w:rFonts w:ascii="Bookman Old Style" w:hAnsi="Bookman Old Style"/>
          <w:sz w:val="28"/>
          <w:szCs w:val="28"/>
        </w:rPr>
        <w:t>.</w:t>
      </w:r>
      <w:r w:rsidRPr="00E4533B">
        <w:rPr>
          <w:rFonts w:ascii="Bookman Old Style" w:hAnsi="Bookman Old Style"/>
          <w:b/>
          <w:sz w:val="28"/>
          <w:szCs w:val="28"/>
        </w:rPr>
        <w:t xml:space="preserve"> </w:t>
      </w:r>
      <w:r w:rsidR="00337A9F">
        <w:rPr>
          <w:rFonts w:ascii="Bookman Old Style" w:hAnsi="Bookman Old Style"/>
          <w:sz w:val="28"/>
          <w:szCs w:val="28"/>
        </w:rPr>
        <w:t xml:space="preserve"> Ground one, therefore, fails.</w:t>
      </w:r>
    </w:p>
    <w:p w:rsidR="00BC02B2" w:rsidRDefault="00BC02B2" w:rsidP="00BC02B2">
      <w:pPr>
        <w:spacing w:after="0" w:line="240" w:lineRule="auto"/>
        <w:ind w:firstLine="720"/>
        <w:jc w:val="both"/>
        <w:rPr>
          <w:rFonts w:ascii="Bookman Old Style" w:hAnsi="Bookman Old Style"/>
          <w:sz w:val="28"/>
          <w:szCs w:val="28"/>
        </w:rPr>
      </w:pPr>
    </w:p>
    <w:p w:rsidR="00337A9F" w:rsidRDefault="00337A9F" w:rsidP="00337A9F">
      <w:pPr>
        <w:spacing w:line="480" w:lineRule="auto"/>
        <w:ind w:firstLine="720"/>
        <w:jc w:val="both"/>
        <w:rPr>
          <w:rFonts w:ascii="Bookman Old Style" w:hAnsi="Bookman Old Style"/>
          <w:sz w:val="28"/>
          <w:szCs w:val="28"/>
        </w:rPr>
      </w:pPr>
      <w:r>
        <w:rPr>
          <w:rFonts w:ascii="Bookman Old Style" w:hAnsi="Bookman Old Style"/>
          <w:sz w:val="28"/>
          <w:szCs w:val="28"/>
        </w:rPr>
        <w:t>In relation to ground two</w:t>
      </w:r>
      <w:r w:rsidR="00BC243E">
        <w:rPr>
          <w:rFonts w:ascii="Bookman Old Style" w:hAnsi="Bookman Old Style"/>
          <w:sz w:val="28"/>
          <w:szCs w:val="28"/>
        </w:rPr>
        <w:t>,</w:t>
      </w:r>
      <w:r>
        <w:rPr>
          <w:rFonts w:ascii="Bookman Old Style" w:hAnsi="Bookman Old Style"/>
          <w:sz w:val="28"/>
          <w:szCs w:val="28"/>
        </w:rPr>
        <w:t xml:space="preserve"> which touches on the evidence of identification, we agree with Mr. Mutale that the Appellant was properly identified.  We do not consider the absence of blood stains on the knife and bomber to be an issue.  In our</w:t>
      </w:r>
      <w:r w:rsidR="008431EA">
        <w:rPr>
          <w:rFonts w:ascii="Bookman Old Style" w:hAnsi="Bookman Old Style"/>
          <w:sz w:val="28"/>
          <w:szCs w:val="28"/>
        </w:rPr>
        <w:t xml:space="preserve"> view, of importance is</w:t>
      </w:r>
      <w:r>
        <w:rPr>
          <w:rFonts w:ascii="Bookman Old Style" w:hAnsi="Bookman Old Style"/>
          <w:sz w:val="28"/>
          <w:szCs w:val="28"/>
        </w:rPr>
        <w:t xml:space="preserve"> that these items were found on the Appellant</w:t>
      </w:r>
      <w:r w:rsidR="00A8608D">
        <w:rPr>
          <w:rFonts w:ascii="Bookman Old Style" w:hAnsi="Bookman Old Style"/>
          <w:sz w:val="28"/>
          <w:szCs w:val="28"/>
        </w:rPr>
        <w:t>. T</w:t>
      </w:r>
      <w:r>
        <w:rPr>
          <w:rFonts w:ascii="Bookman Old Style" w:hAnsi="Bookman Old Style"/>
          <w:sz w:val="28"/>
          <w:szCs w:val="28"/>
        </w:rPr>
        <w:t xml:space="preserve">he </w:t>
      </w:r>
      <w:r>
        <w:rPr>
          <w:rFonts w:ascii="Bookman Old Style" w:hAnsi="Bookman Old Style"/>
          <w:sz w:val="28"/>
          <w:szCs w:val="28"/>
        </w:rPr>
        <w:lastRenderedPageBreak/>
        <w:t>trial Judge found this as a fact.  Further, the trial Judge was satisfied that the Appellant was wearing the red bomber during the commission of both offences and was found with a home-made knife in his pocket on apprehension. These items strengthened the weak evidence of identification. We find no merit in ground two.</w:t>
      </w:r>
    </w:p>
    <w:p w:rsidR="00BC02B2" w:rsidRDefault="00BC02B2" w:rsidP="00BC02B2">
      <w:pPr>
        <w:spacing w:after="0" w:line="240" w:lineRule="auto"/>
        <w:ind w:firstLine="720"/>
        <w:jc w:val="both"/>
        <w:rPr>
          <w:rFonts w:ascii="Bookman Old Style" w:hAnsi="Bookman Old Style"/>
          <w:sz w:val="28"/>
          <w:szCs w:val="28"/>
        </w:rPr>
      </w:pPr>
    </w:p>
    <w:p w:rsidR="00DE079D" w:rsidRDefault="000653B1" w:rsidP="00DE079D">
      <w:pPr>
        <w:spacing w:line="480" w:lineRule="auto"/>
        <w:ind w:firstLine="720"/>
        <w:jc w:val="both"/>
        <w:rPr>
          <w:rFonts w:ascii="Bookman Old Style" w:hAnsi="Bookman Old Style"/>
          <w:sz w:val="28"/>
          <w:szCs w:val="28"/>
        </w:rPr>
      </w:pPr>
      <w:r>
        <w:rPr>
          <w:rFonts w:ascii="Bookman Old Style" w:hAnsi="Bookman Old Style"/>
          <w:sz w:val="28"/>
          <w:szCs w:val="28"/>
        </w:rPr>
        <w:t xml:space="preserve">Turning to </w:t>
      </w:r>
      <w:r w:rsidR="00DD1EAF">
        <w:rPr>
          <w:rFonts w:ascii="Bookman Old Style" w:hAnsi="Bookman Old Style"/>
          <w:sz w:val="28"/>
          <w:szCs w:val="28"/>
        </w:rPr>
        <w:t>ground three</w:t>
      </w:r>
      <w:r w:rsidR="00D33505">
        <w:rPr>
          <w:rFonts w:ascii="Bookman Old Style" w:hAnsi="Bookman Old Style"/>
          <w:sz w:val="28"/>
          <w:szCs w:val="28"/>
        </w:rPr>
        <w:t>,</w:t>
      </w:r>
      <w:r>
        <w:rPr>
          <w:rFonts w:ascii="Bookman Old Style" w:hAnsi="Bookman Old Style"/>
          <w:sz w:val="28"/>
          <w:szCs w:val="28"/>
        </w:rPr>
        <w:t xml:space="preserve"> which relates to the 2</w:t>
      </w:r>
      <w:r w:rsidRPr="000653B1">
        <w:rPr>
          <w:rFonts w:ascii="Bookman Old Style" w:hAnsi="Bookman Old Style"/>
          <w:sz w:val="28"/>
          <w:szCs w:val="28"/>
          <w:vertAlign w:val="superscript"/>
        </w:rPr>
        <w:t>nd</w:t>
      </w:r>
      <w:r>
        <w:rPr>
          <w:rFonts w:ascii="Bookman Old Style" w:hAnsi="Bookman Old Style"/>
          <w:sz w:val="28"/>
          <w:szCs w:val="28"/>
        </w:rPr>
        <w:t xml:space="preserve"> Count</w:t>
      </w:r>
      <w:r w:rsidR="00DD1EAF">
        <w:rPr>
          <w:rFonts w:ascii="Bookman Old Style" w:hAnsi="Bookman Old Style"/>
          <w:sz w:val="28"/>
          <w:szCs w:val="28"/>
        </w:rPr>
        <w:t>, Mr. Muzenga’s argument</w:t>
      </w:r>
      <w:r>
        <w:rPr>
          <w:rFonts w:ascii="Bookman Old Style" w:hAnsi="Bookman Old Style"/>
          <w:sz w:val="28"/>
          <w:szCs w:val="28"/>
        </w:rPr>
        <w:t xml:space="preserve"> </w:t>
      </w:r>
      <w:r w:rsidR="00DD1EAF">
        <w:rPr>
          <w:rFonts w:ascii="Bookman Old Style" w:hAnsi="Bookman Old Style"/>
          <w:sz w:val="28"/>
          <w:szCs w:val="28"/>
        </w:rPr>
        <w:t>is</w:t>
      </w:r>
      <w:r w:rsidR="00282134">
        <w:rPr>
          <w:rFonts w:ascii="Bookman Old Style" w:hAnsi="Bookman Old Style"/>
          <w:sz w:val="28"/>
          <w:szCs w:val="28"/>
        </w:rPr>
        <w:t xml:space="preserve"> that the Appellant should at best </w:t>
      </w:r>
      <w:r w:rsidR="00DD1EAF">
        <w:rPr>
          <w:rFonts w:ascii="Bookman Old Style" w:hAnsi="Bookman Old Style"/>
          <w:sz w:val="28"/>
          <w:szCs w:val="28"/>
        </w:rPr>
        <w:t xml:space="preserve">have </w:t>
      </w:r>
      <w:r w:rsidR="00282134">
        <w:rPr>
          <w:rFonts w:ascii="Bookman Old Style" w:hAnsi="Bookman Old Style"/>
          <w:sz w:val="28"/>
          <w:szCs w:val="28"/>
        </w:rPr>
        <w:t>be</w:t>
      </w:r>
      <w:r w:rsidR="00DD1EAF">
        <w:rPr>
          <w:rFonts w:ascii="Bookman Old Style" w:hAnsi="Bookman Old Style"/>
          <w:sz w:val="28"/>
          <w:szCs w:val="28"/>
        </w:rPr>
        <w:t>en</w:t>
      </w:r>
      <w:r w:rsidR="00282134">
        <w:rPr>
          <w:rFonts w:ascii="Bookman Old Style" w:hAnsi="Bookman Old Style"/>
          <w:sz w:val="28"/>
          <w:szCs w:val="28"/>
        </w:rPr>
        <w:t xml:space="preserve"> convicted of causing grievous harm.  Mr. Muzenga’s argument is that in cases of attempted murder, </w:t>
      </w:r>
      <w:r w:rsidR="00DD1EAF">
        <w:rPr>
          <w:rFonts w:ascii="Bookman Old Style" w:hAnsi="Bookman Old Style"/>
          <w:sz w:val="28"/>
          <w:szCs w:val="28"/>
        </w:rPr>
        <w:t xml:space="preserve">it is </w:t>
      </w:r>
      <w:r w:rsidR="00A75120">
        <w:rPr>
          <w:rFonts w:ascii="Bookman Old Style" w:hAnsi="Bookman Old Style"/>
          <w:sz w:val="28"/>
          <w:szCs w:val="28"/>
        </w:rPr>
        <w:t>the intention to kill</w:t>
      </w:r>
      <w:r w:rsidR="00282134">
        <w:rPr>
          <w:rFonts w:ascii="Bookman Old Style" w:hAnsi="Bookman Old Style"/>
          <w:sz w:val="28"/>
          <w:szCs w:val="28"/>
        </w:rPr>
        <w:t xml:space="preserve"> rather than the intention to cause grievous harm </w:t>
      </w:r>
      <w:r w:rsidR="00A75120">
        <w:rPr>
          <w:rFonts w:ascii="Bookman Old Style" w:hAnsi="Bookman Old Style"/>
          <w:sz w:val="28"/>
          <w:szCs w:val="28"/>
        </w:rPr>
        <w:t>which should be considered. That the trial Judge convicted the Appellant</w:t>
      </w:r>
      <w:r w:rsidR="00CB6A2A">
        <w:rPr>
          <w:rFonts w:ascii="Bookman Old Style" w:hAnsi="Bookman Old Style"/>
          <w:sz w:val="28"/>
          <w:szCs w:val="28"/>
        </w:rPr>
        <w:t xml:space="preserve"> on the basis that he h</w:t>
      </w:r>
      <w:r w:rsidR="0059301B">
        <w:rPr>
          <w:rFonts w:ascii="Bookman Old Style" w:hAnsi="Bookman Old Style"/>
          <w:sz w:val="28"/>
          <w:szCs w:val="28"/>
        </w:rPr>
        <w:t>ad caused grievous harm to the c</w:t>
      </w:r>
      <w:r w:rsidR="00CB6A2A">
        <w:rPr>
          <w:rFonts w:ascii="Bookman Old Style" w:hAnsi="Bookman Old Style"/>
          <w:sz w:val="28"/>
          <w:szCs w:val="28"/>
        </w:rPr>
        <w:t>omplainant.</w:t>
      </w:r>
    </w:p>
    <w:p w:rsidR="00BC02B2" w:rsidRDefault="00BC02B2" w:rsidP="00BC02B2">
      <w:pPr>
        <w:spacing w:after="0" w:line="240" w:lineRule="auto"/>
        <w:ind w:firstLine="720"/>
        <w:jc w:val="both"/>
        <w:rPr>
          <w:rFonts w:ascii="Bookman Old Style" w:hAnsi="Bookman Old Style"/>
          <w:sz w:val="28"/>
          <w:szCs w:val="28"/>
        </w:rPr>
      </w:pPr>
    </w:p>
    <w:p w:rsidR="00282134" w:rsidRDefault="00282134" w:rsidP="00DE079D">
      <w:pPr>
        <w:spacing w:line="480" w:lineRule="auto"/>
        <w:ind w:left="720"/>
        <w:jc w:val="both"/>
        <w:rPr>
          <w:rFonts w:ascii="Bookman Old Style" w:hAnsi="Bookman Old Style"/>
          <w:sz w:val="28"/>
          <w:szCs w:val="28"/>
        </w:rPr>
      </w:pPr>
      <w:r>
        <w:rPr>
          <w:rFonts w:ascii="Bookman Old Style" w:hAnsi="Bookman Old Style"/>
          <w:sz w:val="28"/>
          <w:szCs w:val="28"/>
        </w:rPr>
        <w:t xml:space="preserve">We have considered the argument and authorities cited. </w:t>
      </w:r>
    </w:p>
    <w:p w:rsidR="00BC02B2" w:rsidRDefault="00BC02B2" w:rsidP="00BC02B2">
      <w:pPr>
        <w:spacing w:after="0" w:line="240" w:lineRule="auto"/>
        <w:ind w:left="720"/>
        <w:jc w:val="both"/>
        <w:rPr>
          <w:rFonts w:ascii="Bookman Old Style" w:hAnsi="Bookman Old Style"/>
          <w:sz w:val="28"/>
          <w:szCs w:val="28"/>
        </w:rPr>
      </w:pPr>
    </w:p>
    <w:p w:rsidR="00B12D14" w:rsidRDefault="00172854" w:rsidP="00DE079D">
      <w:pPr>
        <w:spacing w:line="480" w:lineRule="auto"/>
        <w:ind w:firstLine="720"/>
        <w:jc w:val="both"/>
        <w:rPr>
          <w:rFonts w:ascii="Bookman Old Style" w:hAnsi="Bookman Old Style"/>
          <w:sz w:val="28"/>
          <w:szCs w:val="28"/>
        </w:rPr>
      </w:pPr>
      <w:r>
        <w:rPr>
          <w:rFonts w:ascii="Bookman Old Style" w:hAnsi="Bookman Old Style"/>
          <w:sz w:val="28"/>
          <w:szCs w:val="28"/>
        </w:rPr>
        <w:t>We take note of the fact that th</w:t>
      </w:r>
      <w:r w:rsidR="00B12D14">
        <w:rPr>
          <w:rFonts w:ascii="Bookman Old Style" w:hAnsi="Bookman Old Style"/>
          <w:sz w:val="28"/>
          <w:szCs w:val="28"/>
        </w:rPr>
        <w:t>e trial Judge did come to the conclusion that the Appellant intended t</w:t>
      </w:r>
      <w:r>
        <w:rPr>
          <w:rFonts w:ascii="Bookman Old Style" w:hAnsi="Bookman Old Style"/>
          <w:sz w:val="28"/>
          <w:szCs w:val="28"/>
        </w:rPr>
        <w:t xml:space="preserve">o do </w:t>
      </w:r>
      <w:r w:rsidR="00AE540D">
        <w:rPr>
          <w:rFonts w:ascii="Bookman Old Style" w:hAnsi="Bookman Old Style"/>
          <w:sz w:val="28"/>
          <w:szCs w:val="28"/>
        </w:rPr>
        <w:t>grievous bodily</w:t>
      </w:r>
      <w:r w:rsidR="00AA577F">
        <w:rPr>
          <w:rFonts w:ascii="Bookman Old Style" w:hAnsi="Bookman Old Style"/>
          <w:sz w:val="28"/>
          <w:szCs w:val="28"/>
        </w:rPr>
        <w:t xml:space="preserve"> </w:t>
      </w:r>
      <w:r>
        <w:rPr>
          <w:rFonts w:ascii="Bookman Old Style" w:hAnsi="Bookman Old Style"/>
          <w:sz w:val="28"/>
          <w:szCs w:val="28"/>
        </w:rPr>
        <w:t>harm taking into account</w:t>
      </w:r>
      <w:r w:rsidR="00D33505">
        <w:rPr>
          <w:rFonts w:ascii="Bookman Old Style" w:hAnsi="Bookman Old Style"/>
          <w:sz w:val="28"/>
          <w:szCs w:val="28"/>
        </w:rPr>
        <w:t xml:space="preserve"> the injuries sustained by the </w:t>
      </w:r>
      <w:r w:rsidR="00D33505">
        <w:rPr>
          <w:rFonts w:ascii="Bookman Old Style" w:hAnsi="Bookman Old Style"/>
          <w:sz w:val="28"/>
          <w:szCs w:val="28"/>
        </w:rPr>
        <w:lastRenderedPageBreak/>
        <w:t>c</w:t>
      </w:r>
      <w:r w:rsidR="00B12D14">
        <w:rPr>
          <w:rFonts w:ascii="Bookman Old Style" w:hAnsi="Bookman Old Style"/>
          <w:sz w:val="28"/>
          <w:szCs w:val="28"/>
        </w:rPr>
        <w:t>omplainant and the fact that he also tried to cut her neck with a knife.  The Medical Report (</w:t>
      </w:r>
      <w:r w:rsidR="008F60AC">
        <w:rPr>
          <w:rFonts w:ascii="Bookman Old Style" w:hAnsi="Bookman Old Style"/>
          <w:sz w:val="28"/>
          <w:szCs w:val="28"/>
        </w:rPr>
        <w:t>exhibit</w:t>
      </w:r>
      <w:r w:rsidR="00B12D14">
        <w:rPr>
          <w:rFonts w:ascii="Bookman Old Style" w:hAnsi="Bookman Old Style"/>
          <w:sz w:val="28"/>
          <w:szCs w:val="28"/>
        </w:rPr>
        <w:t xml:space="preserve"> P3) shows that</w:t>
      </w:r>
      <w:r w:rsidR="00CF6937">
        <w:rPr>
          <w:rFonts w:ascii="Bookman Old Style" w:hAnsi="Bookman Old Style"/>
          <w:sz w:val="28"/>
          <w:szCs w:val="28"/>
        </w:rPr>
        <w:t>:</w:t>
      </w:r>
    </w:p>
    <w:p w:rsidR="00AE540D" w:rsidRDefault="00AE540D" w:rsidP="00AE540D">
      <w:pPr>
        <w:spacing w:after="0" w:line="240" w:lineRule="auto"/>
        <w:ind w:firstLine="720"/>
        <w:jc w:val="both"/>
        <w:rPr>
          <w:rFonts w:ascii="Bookman Old Style" w:hAnsi="Bookman Old Style"/>
          <w:sz w:val="28"/>
          <w:szCs w:val="28"/>
        </w:rPr>
      </w:pPr>
    </w:p>
    <w:p w:rsidR="00CF6937" w:rsidRPr="00E1545A" w:rsidRDefault="00CF6937" w:rsidP="00E1545A">
      <w:pPr>
        <w:pStyle w:val="ListParagraph"/>
        <w:numPr>
          <w:ilvl w:val="0"/>
          <w:numId w:val="3"/>
        </w:numPr>
        <w:spacing w:line="360" w:lineRule="auto"/>
        <w:jc w:val="both"/>
        <w:rPr>
          <w:rFonts w:ascii="Bookman Old Style" w:hAnsi="Bookman Old Style"/>
          <w:b/>
          <w:sz w:val="28"/>
          <w:szCs w:val="28"/>
        </w:rPr>
      </w:pPr>
      <w:r w:rsidRPr="00E1545A">
        <w:rPr>
          <w:rFonts w:ascii="Bookman Old Style" w:hAnsi="Bookman Old Style"/>
          <w:b/>
          <w:sz w:val="28"/>
          <w:szCs w:val="28"/>
        </w:rPr>
        <w:t>Part of the vul</w:t>
      </w:r>
      <w:r w:rsidR="00172854">
        <w:rPr>
          <w:rFonts w:ascii="Bookman Old Style" w:hAnsi="Bookman Old Style"/>
          <w:b/>
          <w:sz w:val="28"/>
          <w:szCs w:val="28"/>
        </w:rPr>
        <w:t>v</w:t>
      </w:r>
      <w:r w:rsidRPr="00E1545A">
        <w:rPr>
          <w:rFonts w:ascii="Bookman Old Style" w:hAnsi="Bookman Old Style"/>
          <w:b/>
          <w:sz w:val="28"/>
          <w:szCs w:val="28"/>
        </w:rPr>
        <w:t>a and vagina was cut off (missing)</w:t>
      </w:r>
    </w:p>
    <w:p w:rsidR="00133973" w:rsidRDefault="00CF6937" w:rsidP="00CB1288">
      <w:pPr>
        <w:pStyle w:val="ListParagraph"/>
        <w:numPr>
          <w:ilvl w:val="0"/>
          <w:numId w:val="3"/>
        </w:numPr>
        <w:spacing w:line="480" w:lineRule="auto"/>
        <w:jc w:val="both"/>
        <w:rPr>
          <w:rFonts w:ascii="Bookman Old Style" w:hAnsi="Bookman Old Style"/>
          <w:b/>
          <w:sz w:val="28"/>
          <w:szCs w:val="28"/>
        </w:rPr>
      </w:pPr>
      <w:r w:rsidRPr="00E1545A">
        <w:rPr>
          <w:rFonts w:ascii="Bookman Old Style" w:hAnsi="Bookman Old Style"/>
          <w:b/>
          <w:sz w:val="28"/>
          <w:szCs w:val="28"/>
        </w:rPr>
        <w:t>Bruising face and neck.</w:t>
      </w:r>
    </w:p>
    <w:p w:rsidR="008E6832" w:rsidRPr="008E6832" w:rsidRDefault="008E6832" w:rsidP="008E6832">
      <w:pPr>
        <w:spacing w:after="0" w:line="240" w:lineRule="auto"/>
        <w:jc w:val="both"/>
        <w:rPr>
          <w:rFonts w:ascii="Bookman Old Style" w:hAnsi="Bookman Old Style"/>
          <w:b/>
          <w:sz w:val="28"/>
          <w:szCs w:val="28"/>
        </w:rPr>
      </w:pPr>
    </w:p>
    <w:p w:rsidR="00115C47" w:rsidRDefault="000834B4" w:rsidP="000834B4">
      <w:pPr>
        <w:spacing w:line="480" w:lineRule="auto"/>
        <w:ind w:firstLine="720"/>
        <w:jc w:val="both"/>
        <w:rPr>
          <w:rFonts w:ascii="Bookman Old Style" w:hAnsi="Bookman Old Style"/>
          <w:sz w:val="28"/>
          <w:szCs w:val="28"/>
        </w:rPr>
      </w:pPr>
      <w:r w:rsidRPr="000834B4">
        <w:rPr>
          <w:rFonts w:ascii="Bookman Old Style" w:hAnsi="Bookman Old Style"/>
          <w:sz w:val="28"/>
          <w:szCs w:val="28"/>
        </w:rPr>
        <w:t>Th</w:t>
      </w:r>
      <w:r w:rsidR="0064628F">
        <w:rPr>
          <w:rFonts w:ascii="Bookman Old Style" w:hAnsi="Bookman Old Style"/>
          <w:sz w:val="28"/>
          <w:szCs w:val="28"/>
        </w:rPr>
        <w:t>e record also shows that the Appellant squeezed the c</w:t>
      </w:r>
      <w:r w:rsidRPr="000834B4">
        <w:rPr>
          <w:rFonts w:ascii="Bookman Old Style" w:hAnsi="Bookman Old Style"/>
          <w:sz w:val="28"/>
          <w:szCs w:val="28"/>
        </w:rPr>
        <w:t xml:space="preserve">omplainant’s neck and she </w:t>
      </w:r>
      <w:r w:rsidR="0005031A">
        <w:rPr>
          <w:rFonts w:ascii="Bookman Old Style" w:hAnsi="Bookman Old Style"/>
          <w:sz w:val="28"/>
          <w:szCs w:val="28"/>
        </w:rPr>
        <w:t>lost consciousness</w:t>
      </w:r>
      <w:r w:rsidR="0064628F">
        <w:rPr>
          <w:rFonts w:ascii="Bookman Old Style" w:hAnsi="Bookman Old Style"/>
          <w:sz w:val="28"/>
          <w:szCs w:val="28"/>
        </w:rPr>
        <w:t>. In the words of the complainant, when she regained consciousness</w:t>
      </w:r>
      <w:r w:rsidR="004F7C81">
        <w:rPr>
          <w:rFonts w:ascii="Bookman Old Style" w:hAnsi="Bookman Old Style"/>
          <w:sz w:val="28"/>
          <w:szCs w:val="28"/>
        </w:rPr>
        <w:t>, she found</w:t>
      </w:r>
      <w:r w:rsidRPr="000834B4">
        <w:rPr>
          <w:rFonts w:ascii="Bookman Old Style" w:hAnsi="Bookman Old Style"/>
          <w:sz w:val="28"/>
          <w:szCs w:val="28"/>
        </w:rPr>
        <w:t xml:space="preserve"> </w:t>
      </w:r>
      <w:r w:rsidR="0064628F">
        <w:rPr>
          <w:rFonts w:ascii="Bookman Old Style" w:hAnsi="Bookman Old Style"/>
          <w:sz w:val="28"/>
          <w:szCs w:val="28"/>
        </w:rPr>
        <w:t>“</w:t>
      </w:r>
      <w:r w:rsidR="0042087E">
        <w:rPr>
          <w:rFonts w:ascii="Bookman Old Style" w:hAnsi="Bookman Old Style"/>
          <w:sz w:val="28"/>
          <w:szCs w:val="28"/>
        </w:rPr>
        <w:t>her</w:t>
      </w:r>
      <w:r w:rsidRPr="000834B4">
        <w:rPr>
          <w:rFonts w:ascii="Bookman Old Style" w:hAnsi="Bookman Old Style"/>
          <w:sz w:val="28"/>
          <w:szCs w:val="28"/>
        </w:rPr>
        <w:t xml:space="preserve"> private part had been </w:t>
      </w:r>
      <w:r w:rsidR="004F7C81">
        <w:rPr>
          <w:rFonts w:ascii="Bookman Old Style" w:hAnsi="Bookman Old Style"/>
          <w:sz w:val="28"/>
          <w:szCs w:val="28"/>
        </w:rPr>
        <w:t xml:space="preserve">literally </w:t>
      </w:r>
      <w:r w:rsidRPr="000834B4">
        <w:rPr>
          <w:rFonts w:ascii="Bookman Old Style" w:hAnsi="Bookman Old Style"/>
          <w:sz w:val="28"/>
          <w:szCs w:val="28"/>
        </w:rPr>
        <w:t>cut out.</w:t>
      </w:r>
      <w:r w:rsidR="0064628F">
        <w:rPr>
          <w:rFonts w:ascii="Bookman Old Style" w:hAnsi="Bookman Old Style"/>
          <w:sz w:val="28"/>
          <w:szCs w:val="28"/>
        </w:rPr>
        <w:t>”</w:t>
      </w:r>
      <w:r w:rsidRPr="000834B4">
        <w:rPr>
          <w:rFonts w:ascii="Bookman Old Style" w:hAnsi="Bookman Old Style"/>
          <w:sz w:val="28"/>
          <w:szCs w:val="28"/>
        </w:rPr>
        <w:t xml:space="preserve"> In our view, the </w:t>
      </w:r>
      <w:r w:rsidR="008B5C7F">
        <w:rPr>
          <w:rFonts w:ascii="Bookman Old Style" w:hAnsi="Bookman Old Style"/>
          <w:sz w:val="28"/>
          <w:szCs w:val="28"/>
        </w:rPr>
        <w:t xml:space="preserve">nature of the </w:t>
      </w:r>
      <w:r w:rsidRPr="000834B4">
        <w:rPr>
          <w:rFonts w:ascii="Bookman Old Style" w:hAnsi="Bookman Old Style"/>
          <w:sz w:val="28"/>
          <w:szCs w:val="28"/>
        </w:rPr>
        <w:t>attack</w:t>
      </w:r>
      <w:r w:rsidR="00744597">
        <w:rPr>
          <w:rFonts w:ascii="Bookman Old Style" w:hAnsi="Bookman Old Style"/>
          <w:sz w:val="28"/>
          <w:szCs w:val="28"/>
        </w:rPr>
        <w:t xml:space="preserve"> clearly shows</w:t>
      </w:r>
      <w:r w:rsidR="0064628F">
        <w:rPr>
          <w:rFonts w:ascii="Bookman Old Style" w:hAnsi="Bookman Old Style"/>
          <w:sz w:val="28"/>
          <w:szCs w:val="28"/>
        </w:rPr>
        <w:t xml:space="preserve"> intention to kill. The c</w:t>
      </w:r>
      <w:r w:rsidRPr="000834B4">
        <w:rPr>
          <w:rFonts w:ascii="Bookman Old Style" w:hAnsi="Bookman Old Style"/>
          <w:sz w:val="28"/>
          <w:szCs w:val="28"/>
        </w:rPr>
        <w:t>omplainant’s description of the events</w:t>
      </w:r>
      <w:r w:rsidR="0064628F">
        <w:rPr>
          <w:rFonts w:ascii="Bookman Old Style" w:hAnsi="Bookman Old Style"/>
          <w:sz w:val="28"/>
          <w:szCs w:val="28"/>
        </w:rPr>
        <w:t>,</w:t>
      </w:r>
      <w:r w:rsidRPr="000834B4">
        <w:rPr>
          <w:rFonts w:ascii="Bookman Old Style" w:hAnsi="Bookman Old Style"/>
          <w:sz w:val="28"/>
          <w:szCs w:val="28"/>
        </w:rPr>
        <w:t xml:space="preserve"> point to the fact that she was left for dead by her attacker.</w:t>
      </w:r>
      <w:r w:rsidR="004F7C81">
        <w:rPr>
          <w:rFonts w:ascii="Bookman Old Style" w:hAnsi="Bookman Old Style"/>
          <w:sz w:val="28"/>
          <w:szCs w:val="28"/>
        </w:rPr>
        <w:t xml:space="preserve"> In our view, there was sufficient evidence to support the charge of attempted murder. Indeed, had the trial Judge properly directed himself, he would still have convicted the Appellant on the charge of attempted murder</w:t>
      </w:r>
      <w:r w:rsidR="007872BD">
        <w:rPr>
          <w:rFonts w:ascii="Bookman Old Style" w:hAnsi="Bookman Old Style"/>
          <w:sz w:val="28"/>
          <w:szCs w:val="28"/>
        </w:rPr>
        <w:t>.</w:t>
      </w:r>
    </w:p>
    <w:p w:rsidR="00BC02B2" w:rsidRPr="000834B4" w:rsidRDefault="00BC02B2" w:rsidP="00BC02B2">
      <w:pPr>
        <w:spacing w:after="0" w:line="240" w:lineRule="auto"/>
        <w:ind w:firstLine="720"/>
        <w:jc w:val="both"/>
        <w:rPr>
          <w:rFonts w:ascii="Bookman Old Style" w:hAnsi="Bookman Old Style"/>
          <w:sz w:val="28"/>
          <w:szCs w:val="28"/>
        </w:rPr>
      </w:pPr>
    </w:p>
    <w:p w:rsidR="00CB1288" w:rsidRDefault="00CB1288" w:rsidP="00DE079D">
      <w:pPr>
        <w:spacing w:line="480" w:lineRule="auto"/>
        <w:ind w:firstLine="720"/>
        <w:jc w:val="both"/>
        <w:rPr>
          <w:rFonts w:ascii="Bookman Old Style" w:hAnsi="Bookman Old Style"/>
          <w:sz w:val="28"/>
          <w:szCs w:val="28"/>
        </w:rPr>
      </w:pPr>
      <w:r>
        <w:rPr>
          <w:rFonts w:ascii="Bookman Old Style" w:hAnsi="Bookman Old Style"/>
          <w:sz w:val="28"/>
          <w:szCs w:val="28"/>
        </w:rPr>
        <w:t>We do not find any merit in ground three.</w:t>
      </w:r>
    </w:p>
    <w:p w:rsidR="00967631" w:rsidRDefault="00967631" w:rsidP="00967631">
      <w:pPr>
        <w:spacing w:after="0" w:line="240" w:lineRule="auto"/>
        <w:ind w:firstLine="720"/>
        <w:jc w:val="both"/>
        <w:rPr>
          <w:rFonts w:ascii="Bookman Old Style" w:hAnsi="Bookman Old Style"/>
          <w:sz w:val="28"/>
          <w:szCs w:val="28"/>
        </w:rPr>
      </w:pPr>
    </w:p>
    <w:p w:rsidR="00CB1288" w:rsidRPr="00CB1288" w:rsidRDefault="00CB1288" w:rsidP="00DE079D">
      <w:pPr>
        <w:spacing w:line="480" w:lineRule="auto"/>
        <w:ind w:firstLine="720"/>
        <w:jc w:val="both"/>
        <w:rPr>
          <w:rFonts w:ascii="Bookman Old Style" w:hAnsi="Bookman Old Style"/>
          <w:sz w:val="28"/>
          <w:szCs w:val="28"/>
        </w:rPr>
      </w:pPr>
      <w:r>
        <w:rPr>
          <w:rFonts w:ascii="Bookman Old Style" w:hAnsi="Bookman Old Style"/>
          <w:sz w:val="28"/>
          <w:szCs w:val="28"/>
        </w:rPr>
        <w:t>In conclusion, we find</w:t>
      </w:r>
      <w:r w:rsidR="00283945">
        <w:rPr>
          <w:rFonts w:ascii="Bookman Old Style" w:hAnsi="Bookman Old Style"/>
          <w:sz w:val="28"/>
          <w:szCs w:val="28"/>
        </w:rPr>
        <w:t xml:space="preserve"> that there was sufficient evidence to sustain a conviction on both Counts</w:t>
      </w:r>
      <w:r w:rsidR="00E4533B">
        <w:rPr>
          <w:rFonts w:ascii="Bookman Old Style" w:hAnsi="Bookman Old Style"/>
          <w:sz w:val="28"/>
          <w:szCs w:val="28"/>
        </w:rPr>
        <w:t xml:space="preserve">. We find no extenuating circumstances in respect of Count 1 and the death sentence is </w:t>
      </w:r>
      <w:r w:rsidR="00E4533B">
        <w:rPr>
          <w:rFonts w:ascii="Bookman Old Style" w:hAnsi="Bookman Old Style"/>
          <w:sz w:val="28"/>
          <w:szCs w:val="28"/>
        </w:rPr>
        <w:lastRenderedPageBreak/>
        <w:t>hereby confirmed.  We also will not disturb the sentence in the 2</w:t>
      </w:r>
      <w:r w:rsidR="00E4533B" w:rsidRPr="00E4533B">
        <w:rPr>
          <w:rFonts w:ascii="Bookman Old Style" w:hAnsi="Bookman Old Style"/>
          <w:sz w:val="28"/>
          <w:szCs w:val="28"/>
          <w:vertAlign w:val="superscript"/>
        </w:rPr>
        <w:t>nd</w:t>
      </w:r>
      <w:r w:rsidR="00E4533B">
        <w:rPr>
          <w:rFonts w:ascii="Bookman Old Style" w:hAnsi="Bookman Old Style"/>
          <w:sz w:val="28"/>
          <w:szCs w:val="28"/>
        </w:rPr>
        <w:t xml:space="preserve"> Count. </w:t>
      </w:r>
      <w:r w:rsidR="00AE540D">
        <w:rPr>
          <w:rFonts w:ascii="Bookman Old Style" w:hAnsi="Bookman Old Style"/>
          <w:sz w:val="28"/>
          <w:szCs w:val="28"/>
        </w:rPr>
        <w:t xml:space="preserve"> </w:t>
      </w:r>
      <w:r w:rsidR="00E4533B">
        <w:rPr>
          <w:rFonts w:ascii="Bookman Old Style" w:hAnsi="Bookman Old Style"/>
          <w:sz w:val="28"/>
          <w:szCs w:val="28"/>
        </w:rPr>
        <w:t xml:space="preserve">The appeal has no merit and we </w:t>
      </w:r>
      <w:r>
        <w:rPr>
          <w:rFonts w:ascii="Bookman Old Style" w:hAnsi="Bookman Old Style"/>
          <w:sz w:val="28"/>
          <w:szCs w:val="28"/>
        </w:rPr>
        <w:t xml:space="preserve">dismiss it. </w:t>
      </w:r>
    </w:p>
    <w:p w:rsidR="00301573" w:rsidRDefault="00301573" w:rsidP="00301573">
      <w:pPr>
        <w:spacing w:line="240" w:lineRule="auto"/>
        <w:jc w:val="both"/>
        <w:rPr>
          <w:rFonts w:ascii="Bookman Old Style" w:hAnsi="Bookman Old Style"/>
          <w:sz w:val="28"/>
          <w:szCs w:val="28"/>
        </w:rPr>
      </w:pPr>
    </w:p>
    <w:p w:rsidR="0070337C" w:rsidRDefault="0070337C" w:rsidP="00301573">
      <w:pPr>
        <w:spacing w:line="240" w:lineRule="auto"/>
        <w:jc w:val="both"/>
        <w:rPr>
          <w:rFonts w:ascii="Bookman Old Style" w:hAnsi="Bookman Old Style"/>
          <w:sz w:val="28"/>
          <w:szCs w:val="28"/>
        </w:rPr>
      </w:pPr>
    </w:p>
    <w:p w:rsidR="0070337C" w:rsidRDefault="0070337C" w:rsidP="00301573">
      <w:pPr>
        <w:spacing w:line="240" w:lineRule="auto"/>
        <w:jc w:val="both"/>
        <w:rPr>
          <w:rFonts w:ascii="Bookman Old Style" w:hAnsi="Bookman Old Style"/>
          <w:sz w:val="28"/>
          <w:szCs w:val="28"/>
        </w:rPr>
      </w:pPr>
    </w:p>
    <w:p w:rsidR="00301573" w:rsidRPr="00092256" w:rsidRDefault="00301573" w:rsidP="00301573">
      <w:pPr>
        <w:spacing w:after="0" w:line="240" w:lineRule="auto"/>
        <w:jc w:val="center"/>
        <w:rPr>
          <w:rFonts w:ascii="Bookman Old Style" w:hAnsi="Bookman Old Style"/>
          <w:b/>
          <w:sz w:val="24"/>
          <w:szCs w:val="24"/>
        </w:rPr>
      </w:pPr>
      <w:r>
        <w:rPr>
          <w:rFonts w:ascii="Bookman Old Style" w:hAnsi="Bookman Old Style"/>
          <w:b/>
          <w:sz w:val="24"/>
          <w:szCs w:val="24"/>
        </w:rPr>
        <w:t>……..</w:t>
      </w:r>
      <w:r w:rsidRPr="00092256">
        <w:rPr>
          <w:rFonts w:ascii="Bookman Old Style" w:hAnsi="Bookman Old Style"/>
          <w:b/>
          <w:sz w:val="24"/>
          <w:szCs w:val="24"/>
        </w:rPr>
        <w:t>…………………………</w:t>
      </w:r>
    </w:p>
    <w:p w:rsidR="00301573" w:rsidRPr="00092256" w:rsidRDefault="00301573" w:rsidP="00301573">
      <w:pPr>
        <w:spacing w:after="0" w:line="240" w:lineRule="auto"/>
        <w:jc w:val="center"/>
        <w:rPr>
          <w:rFonts w:ascii="Bookman Old Style" w:hAnsi="Bookman Old Style"/>
          <w:b/>
          <w:sz w:val="24"/>
          <w:szCs w:val="24"/>
        </w:rPr>
      </w:pPr>
      <w:r>
        <w:rPr>
          <w:rFonts w:ascii="Bookman Old Style" w:hAnsi="Bookman Old Style"/>
          <w:b/>
          <w:sz w:val="24"/>
          <w:szCs w:val="24"/>
        </w:rPr>
        <w:t>E.L. SAKALA</w:t>
      </w:r>
    </w:p>
    <w:p w:rsidR="00301573" w:rsidRPr="00092256" w:rsidRDefault="00301573" w:rsidP="00301573">
      <w:pPr>
        <w:spacing w:after="0"/>
        <w:jc w:val="center"/>
        <w:rPr>
          <w:rFonts w:ascii="Bookman Old Style" w:hAnsi="Bookman Old Style"/>
          <w:b/>
          <w:sz w:val="24"/>
          <w:szCs w:val="24"/>
        </w:rPr>
      </w:pPr>
      <w:r>
        <w:rPr>
          <w:rFonts w:ascii="Bookman Old Style" w:hAnsi="Bookman Old Style"/>
          <w:b/>
          <w:sz w:val="24"/>
          <w:szCs w:val="24"/>
        </w:rPr>
        <w:t>CHIEF JUSTICE</w:t>
      </w:r>
    </w:p>
    <w:p w:rsidR="00301573" w:rsidRDefault="00301573" w:rsidP="00301573">
      <w:pPr>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p>
    <w:p w:rsidR="00301573" w:rsidRDefault="00301573" w:rsidP="00301573">
      <w:pPr>
        <w:spacing w:after="0" w:line="240" w:lineRule="auto"/>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r>
    </w:p>
    <w:p w:rsidR="00301573" w:rsidRPr="00092256" w:rsidRDefault="00301573" w:rsidP="00301573">
      <w:pPr>
        <w:spacing w:after="0" w:line="240" w:lineRule="auto"/>
        <w:rPr>
          <w:rFonts w:ascii="Bookman Old Style" w:hAnsi="Bookman Old Style"/>
          <w:b/>
          <w:sz w:val="24"/>
          <w:szCs w:val="24"/>
        </w:rPr>
      </w:pPr>
      <w:r>
        <w:rPr>
          <w:rFonts w:ascii="Bookman Old Style" w:hAnsi="Bookman Old Style"/>
          <w:b/>
          <w:sz w:val="24"/>
          <w:szCs w:val="24"/>
        </w:rPr>
        <w:t>E.N.C. MUYOVWE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 MUSONDA</w:t>
      </w:r>
    </w:p>
    <w:p w:rsidR="00301573" w:rsidRDefault="00301573" w:rsidP="00301573">
      <w:pPr>
        <w:spacing w:after="0"/>
        <w:rPr>
          <w:rFonts w:ascii="Bookman Old Style" w:hAnsi="Bookman Old Style"/>
          <w:b/>
          <w:sz w:val="24"/>
          <w:szCs w:val="24"/>
        </w:rPr>
      </w:pPr>
      <w:r w:rsidRPr="00092256">
        <w:rPr>
          <w:rFonts w:ascii="Bookman Old Style" w:hAnsi="Bookman Old Style"/>
          <w:b/>
          <w:sz w:val="24"/>
          <w:szCs w:val="24"/>
        </w:rPr>
        <w:t xml:space="preserve">SUPREME </w:t>
      </w:r>
      <w:r>
        <w:rPr>
          <w:rFonts w:ascii="Bookman Old Style" w:hAnsi="Bookman Old Style"/>
          <w:b/>
          <w:sz w:val="24"/>
          <w:szCs w:val="24"/>
        </w:rPr>
        <w:t>COURT</w:t>
      </w:r>
      <w:r w:rsidRPr="00092256">
        <w:rPr>
          <w:rFonts w:ascii="Bookman Old Style" w:hAnsi="Bookman Old Style"/>
          <w:b/>
          <w:sz w:val="24"/>
          <w:szCs w:val="24"/>
        </w:rPr>
        <w:t xml:space="preserve">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SUPREME COURT JUDGE</w:t>
      </w:r>
    </w:p>
    <w:p w:rsidR="00301573" w:rsidRPr="008A55CD" w:rsidRDefault="00301573" w:rsidP="00301573">
      <w:pPr>
        <w:spacing w:line="480" w:lineRule="auto"/>
        <w:jc w:val="both"/>
        <w:rPr>
          <w:rFonts w:ascii="Bookman Old Style" w:hAnsi="Bookman Old Style"/>
          <w:sz w:val="28"/>
          <w:szCs w:val="28"/>
        </w:rPr>
      </w:pPr>
    </w:p>
    <w:p w:rsidR="000C0F81" w:rsidRDefault="000C0F81" w:rsidP="00301573">
      <w:pPr>
        <w:spacing w:line="480" w:lineRule="auto"/>
        <w:jc w:val="both"/>
        <w:rPr>
          <w:rFonts w:ascii="Bookman Old Style" w:hAnsi="Bookman Old Style"/>
          <w:sz w:val="28"/>
          <w:szCs w:val="28"/>
        </w:rPr>
      </w:pPr>
    </w:p>
    <w:sectPr w:rsidR="000C0F81" w:rsidSect="00BC02B2">
      <w:footerReference w:type="default" r:id="rId9"/>
      <w:pgSz w:w="11906" w:h="16838"/>
      <w:pgMar w:top="1361"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48" w:rsidRDefault="00B93C48" w:rsidP="009A237D">
      <w:pPr>
        <w:spacing w:after="0" w:line="240" w:lineRule="auto"/>
      </w:pPr>
      <w:r>
        <w:separator/>
      </w:r>
    </w:p>
  </w:endnote>
  <w:endnote w:type="continuationSeparator" w:id="0">
    <w:p w:rsidR="00B93C48" w:rsidRDefault="00B93C48" w:rsidP="009A2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5434505"/>
      <w:docPartObj>
        <w:docPartGallery w:val="Page Numbers (Bottom of Page)"/>
        <w:docPartUnique/>
      </w:docPartObj>
    </w:sdtPr>
    <w:sdtContent>
      <w:p w:rsidR="0064628F" w:rsidRPr="009A237D" w:rsidRDefault="0064628F">
        <w:pPr>
          <w:pStyle w:val="Footer"/>
          <w:jc w:val="center"/>
          <w:rPr>
            <w:b/>
          </w:rPr>
        </w:pPr>
        <w:r w:rsidRPr="009A237D">
          <w:rPr>
            <w:b/>
          </w:rPr>
          <w:t>J</w:t>
        </w:r>
        <w:r w:rsidR="00F17114" w:rsidRPr="009A237D">
          <w:rPr>
            <w:b/>
          </w:rPr>
          <w:fldChar w:fldCharType="begin"/>
        </w:r>
        <w:r w:rsidRPr="009A237D">
          <w:rPr>
            <w:b/>
          </w:rPr>
          <w:instrText xml:space="preserve"> PAGE   \* MERGEFORMAT </w:instrText>
        </w:r>
        <w:r w:rsidR="00F17114" w:rsidRPr="009A237D">
          <w:rPr>
            <w:b/>
          </w:rPr>
          <w:fldChar w:fldCharType="separate"/>
        </w:r>
        <w:r w:rsidR="00F70C39">
          <w:rPr>
            <w:b/>
            <w:noProof/>
          </w:rPr>
          <w:t>17</w:t>
        </w:r>
        <w:r w:rsidR="00F17114" w:rsidRPr="009A237D">
          <w:rPr>
            <w:b/>
          </w:rPr>
          <w:fldChar w:fldCharType="end"/>
        </w:r>
      </w:p>
    </w:sdtContent>
  </w:sdt>
  <w:p w:rsidR="0064628F" w:rsidRDefault="00646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48" w:rsidRDefault="00B93C48" w:rsidP="009A237D">
      <w:pPr>
        <w:spacing w:after="0" w:line="240" w:lineRule="auto"/>
      </w:pPr>
      <w:r>
        <w:separator/>
      </w:r>
    </w:p>
  </w:footnote>
  <w:footnote w:type="continuationSeparator" w:id="0">
    <w:p w:rsidR="00B93C48" w:rsidRDefault="00B93C48" w:rsidP="009A2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267"/>
    <w:multiLevelType w:val="hybridMultilevel"/>
    <w:tmpl w:val="6F3A9AD6"/>
    <w:lvl w:ilvl="0" w:tplc="180619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A331877"/>
    <w:multiLevelType w:val="hybridMultilevel"/>
    <w:tmpl w:val="5F6E6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160481"/>
    <w:multiLevelType w:val="hybridMultilevel"/>
    <w:tmpl w:val="0CF0BFC2"/>
    <w:lvl w:ilvl="0" w:tplc="1C09000F">
      <w:start w:val="1"/>
      <w:numFmt w:val="decimal"/>
      <w:lvlText w:val="%1."/>
      <w:lvlJc w:val="left"/>
      <w:pPr>
        <w:ind w:left="1495"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
    <w:nsid w:val="47194223"/>
    <w:multiLevelType w:val="hybridMultilevel"/>
    <w:tmpl w:val="EFD6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35B32"/>
    <w:multiLevelType w:val="hybridMultilevel"/>
    <w:tmpl w:val="B0C89C8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A106D"/>
    <w:rsid w:val="000001A5"/>
    <w:rsid w:val="00005406"/>
    <w:rsid w:val="00007032"/>
    <w:rsid w:val="00016B4B"/>
    <w:rsid w:val="00047339"/>
    <w:rsid w:val="0005031A"/>
    <w:rsid w:val="000618E2"/>
    <w:rsid w:val="000653B1"/>
    <w:rsid w:val="000715BA"/>
    <w:rsid w:val="000834B4"/>
    <w:rsid w:val="00083F95"/>
    <w:rsid w:val="000A4FB5"/>
    <w:rsid w:val="000B1540"/>
    <w:rsid w:val="000B2AEE"/>
    <w:rsid w:val="000B3D28"/>
    <w:rsid w:val="000C0F81"/>
    <w:rsid w:val="000D5AFB"/>
    <w:rsid w:val="000E1442"/>
    <w:rsid w:val="000E6BC0"/>
    <w:rsid w:val="000F3746"/>
    <w:rsid w:val="00110B2B"/>
    <w:rsid w:val="00115C47"/>
    <w:rsid w:val="001167D7"/>
    <w:rsid w:val="001235DB"/>
    <w:rsid w:val="00126D42"/>
    <w:rsid w:val="00133973"/>
    <w:rsid w:val="00134479"/>
    <w:rsid w:val="001518A9"/>
    <w:rsid w:val="00154B88"/>
    <w:rsid w:val="00155F86"/>
    <w:rsid w:val="001576B5"/>
    <w:rsid w:val="00157A4E"/>
    <w:rsid w:val="00160088"/>
    <w:rsid w:val="00160E39"/>
    <w:rsid w:val="0016206F"/>
    <w:rsid w:val="00172854"/>
    <w:rsid w:val="00176725"/>
    <w:rsid w:val="00177930"/>
    <w:rsid w:val="00182A04"/>
    <w:rsid w:val="001A2ADC"/>
    <w:rsid w:val="001C4340"/>
    <w:rsid w:val="001D4DB2"/>
    <w:rsid w:val="001F705B"/>
    <w:rsid w:val="00200C54"/>
    <w:rsid w:val="0020296A"/>
    <w:rsid w:val="0021232E"/>
    <w:rsid w:val="00223BAE"/>
    <w:rsid w:val="00224657"/>
    <w:rsid w:val="002339B3"/>
    <w:rsid w:val="00250BFA"/>
    <w:rsid w:val="0025224A"/>
    <w:rsid w:val="00282134"/>
    <w:rsid w:val="00283945"/>
    <w:rsid w:val="00284D2A"/>
    <w:rsid w:val="00292BC8"/>
    <w:rsid w:val="002A06D3"/>
    <w:rsid w:val="002A11D2"/>
    <w:rsid w:val="002B61A5"/>
    <w:rsid w:val="002E3E50"/>
    <w:rsid w:val="00301573"/>
    <w:rsid w:val="003139C0"/>
    <w:rsid w:val="003178C0"/>
    <w:rsid w:val="00325C37"/>
    <w:rsid w:val="0032631C"/>
    <w:rsid w:val="00327762"/>
    <w:rsid w:val="00335449"/>
    <w:rsid w:val="00336E08"/>
    <w:rsid w:val="0033742D"/>
    <w:rsid w:val="00337A9F"/>
    <w:rsid w:val="00342E47"/>
    <w:rsid w:val="0034425C"/>
    <w:rsid w:val="00344429"/>
    <w:rsid w:val="00351960"/>
    <w:rsid w:val="00352047"/>
    <w:rsid w:val="00361780"/>
    <w:rsid w:val="003628C9"/>
    <w:rsid w:val="00371AB3"/>
    <w:rsid w:val="00371F64"/>
    <w:rsid w:val="00382A56"/>
    <w:rsid w:val="00385227"/>
    <w:rsid w:val="003C387A"/>
    <w:rsid w:val="003D0CE8"/>
    <w:rsid w:val="003F4C67"/>
    <w:rsid w:val="00401592"/>
    <w:rsid w:val="0042087E"/>
    <w:rsid w:val="004254F5"/>
    <w:rsid w:val="0042748C"/>
    <w:rsid w:val="00444968"/>
    <w:rsid w:val="0045085A"/>
    <w:rsid w:val="00470D01"/>
    <w:rsid w:val="00484ECE"/>
    <w:rsid w:val="00492DC2"/>
    <w:rsid w:val="00495B45"/>
    <w:rsid w:val="004A094B"/>
    <w:rsid w:val="004C11F3"/>
    <w:rsid w:val="004C63FF"/>
    <w:rsid w:val="004C78C2"/>
    <w:rsid w:val="004D54E9"/>
    <w:rsid w:val="004F41D2"/>
    <w:rsid w:val="004F7C81"/>
    <w:rsid w:val="0050317A"/>
    <w:rsid w:val="00505E50"/>
    <w:rsid w:val="0050749A"/>
    <w:rsid w:val="00527A59"/>
    <w:rsid w:val="0053623D"/>
    <w:rsid w:val="00542998"/>
    <w:rsid w:val="00545CCD"/>
    <w:rsid w:val="005475BA"/>
    <w:rsid w:val="00562CAF"/>
    <w:rsid w:val="00566A91"/>
    <w:rsid w:val="00582EFA"/>
    <w:rsid w:val="0059301B"/>
    <w:rsid w:val="0059403D"/>
    <w:rsid w:val="0059496E"/>
    <w:rsid w:val="005C5D96"/>
    <w:rsid w:val="005F47FA"/>
    <w:rsid w:val="00620F81"/>
    <w:rsid w:val="00621AA6"/>
    <w:rsid w:val="00623FD4"/>
    <w:rsid w:val="0064628F"/>
    <w:rsid w:val="006760EF"/>
    <w:rsid w:val="00680FF4"/>
    <w:rsid w:val="00683FC7"/>
    <w:rsid w:val="00685838"/>
    <w:rsid w:val="006A0584"/>
    <w:rsid w:val="006A6699"/>
    <w:rsid w:val="006C125A"/>
    <w:rsid w:val="006C1A00"/>
    <w:rsid w:val="006D00C3"/>
    <w:rsid w:val="006D3EA3"/>
    <w:rsid w:val="006E0E46"/>
    <w:rsid w:val="006E3327"/>
    <w:rsid w:val="006E6B20"/>
    <w:rsid w:val="006E76ED"/>
    <w:rsid w:val="006F3BB6"/>
    <w:rsid w:val="0070337C"/>
    <w:rsid w:val="00706E44"/>
    <w:rsid w:val="00721461"/>
    <w:rsid w:val="00724CB3"/>
    <w:rsid w:val="00731F16"/>
    <w:rsid w:val="00744597"/>
    <w:rsid w:val="007452B3"/>
    <w:rsid w:val="00751BF0"/>
    <w:rsid w:val="007743CB"/>
    <w:rsid w:val="007744F0"/>
    <w:rsid w:val="00774719"/>
    <w:rsid w:val="007765E1"/>
    <w:rsid w:val="00782226"/>
    <w:rsid w:val="007872BD"/>
    <w:rsid w:val="00790965"/>
    <w:rsid w:val="007A0841"/>
    <w:rsid w:val="007A3DE6"/>
    <w:rsid w:val="007A7B05"/>
    <w:rsid w:val="007C2060"/>
    <w:rsid w:val="007C2CD6"/>
    <w:rsid w:val="007C4A6C"/>
    <w:rsid w:val="007C7541"/>
    <w:rsid w:val="007D588A"/>
    <w:rsid w:val="007D7B90"/>
    <w:rsid w:val="007D7D78"/>
    <w:rsid w:val="007E4FC8"/>
    <w:rsid w:val="00801195"/>
    <w:rsid w:val="00805E5A"/>
    <w:rsid w:val="008431EA"/>
    <w:rsid w:val="008B5C7F"/>
    <w:rsid w:val="008B714D"/>
    <w:rsid w:val="008D3C75"/>
    <w:rsid w:val="008E6832"/>
    <w:rsid w:val="008F60AC"/>
    <w:rsid w:val="009012CF"/>
    <w:rsid w:val="00902E4D"/>
    <w:rsid w:val="00920446"/>
    <w:rsid w:val="00924C98"/>
    <w:rsid w:val="009367BC"/>
    <w:rsid w:val="00946E89"/>
    <w:rsid w:val="009643CD"/>
    <w:rsid w:val="00967631"/>
    <w:rsid w:val="009738A4"/>
    <w:rsid w:val="00974CE2"/>
    <w:rsid w:val="00981110"/>
    <w:rsid w:val="00995BFF"/>
    <w:rsid w:val="009A0A78"/>
    <w:rsid w:val="009A237D"/>
    <w:rsid w:val="009D47E7"/>
    <w:rsid w:val="009E5D19"/>
    <w:rsid w:val="00A054C7"/>
    <w:rsid w:val="00A11D9B"/>
    <w:rsid w:val="00A34A77"/>
    <w:rsid w:val="00A61A1C"/>
    <w:rsid w:val="00A65D18"/>
    <w:rsid w:val="00A75120"/>
    <w:rsid w:val="00A812B9"/>
    <w:rsid w:val="00A8608D"/>
    <w:rsid w:val="00A9214D"/>
    <w:rsid w:val="00A967A2"/>
    <w:rsid w:val="00AA106D"/>
    <w:rsid w:val="00AA2D3F"/>
    <w:rsid w:val="00AA39A7"/>
    <w:rsid w:val="00AA4105"/>
    <w:rsid w:val="00AA577F"/>
    <w:rsid w:val="00AA670B"/>
    <w:rsid w:val="00AB04C6"/>
    <w:rsid w:val="00AB60DF"/>
    <w:rsid w:val="00AE0730"/>
    <w:rsid w:val="00AE1DE2"/>
    <w:rsid w:val="00AE540D"/>
    <w:rsid w:val="00AF0AE6"/>
    <w:rsid w:val="00AF182C"/>
    <w:rsid w:val="00AF3785"/>
    <w:rsid w:val="00AF5D2E"/>
    <w:rsid w:val="00AF5DC8"/>
    <w:rsid w:val="00B12D14"/>
    <w:rsid w:val="00B345EB"/>
    <w:rsid w:val="00B45E1F"/>
    <w:rsid w:val="00B76531"/>
    <w:rsid w:val="00B7786C"/>
    <w:rsid w:val="00B83339"/>
    <w:rsid w:val="00B86AB3"/>
    <w:rsid w:val="00B93C48"/>
    <w:rsid w:val="00BB11E4"/>
    <w:rsid w:val="00BC02B2"/>
    <w:rsid w:val="00BC243E"/>
    <w:rsid w:val="00BD0ADB"/>
    <w:rsid w:val="00BD2671"/>
    <w:rsid w:val="00BF1D5B"/>
    <w:rsid w:val="00C04013"/>
    <w:rsid w:val="00C17357"/>
    <w:rsid w:val="00C21F9A"/>
    <w:rsid w:val="00C23DBF"/>
    <w:rsid w:val="00C25F95"/>
    <w:rsid w:val="00C34CF8"/>
    <w:rsid w:val="00C43C48"/>
    <w:rsid w:val="00C739B2"/>
    <w:rsid w:val="00C91A88"/>
    <w:rsid w:val="00C926D4"/>
    <w:rsid w:val="00C96526"/>
    <w:rsid w:val="00CB1288"/>
    <w:rsid w:val="00CB6A2A"/>
    <w:rsid w:val="00CC533C"/>
    <w:rsid w:val="00CC75A8"/>
    <w:rsid w:val="00CD6718"/>
    <w:rsid w:val="00CF6937"/>
    <w:rsid w:val="00D04303"/>
    <w:rsid w:val="00D0759F"/>
    <w:rsid w:val="00D1777E"/>
    <w:rsid w:val="00D25E9D"/>
    <w:rsid w:val="00D33505"/>
    <w:rsid w:val="00D33C19"/>
    <w:rsid w:val="00D33DDB"/>
    <w:rsid w:val="00D4410E"/>
    <w:rsid w:val="00D467CA"/>
    <w:rsid w:val="00D60170"/>
    <w:rsid w:val="00DA2F37"/>
    <w:rsid w:val="00DA3121"/>
    <w:rsid w:val="00DB0388"/>
    <w:rsid w:val="00DB36FE"/>
    <w:rsid w:val="00DD1EAF"/>
    <w:rsid w:val="00DE079D"/>
    <w:rsid w:val="00DE1ADA"/>
    <w:rsid w:val="00DF0A32"/>
    <w:rsid w:val="00E1545A"/>
    <w:rsid w:val="00E15E35"/>
    <w:rsid w:val="00E33795"/>
    <w:rsid w:val="00E4533B"/>
    <w:rsid w:val="00E4569A"/>
    <w:rsid w:val="00E46AEB"/>
    <w:rsid w:val="00E57317"/>
    <w:rsid w:val="00E5759D"/>
    <w:rsid w:val="00E9223C"/>
    <w:rsid w:val="00E922AA"/>
    <w:rsid w:val="00EB47AB"/>
    <w:rsid w:val="00EC051F"/>
    <w:rsid w:val="00ED044A"/>
    <w:rsid w:val="00ED3FC6"/>
    <w:rsid w:val="00EE080F"/>
    <w:rsid w:val="00EE22AB"/>
    <w:rsid w:val="00EF1638"/>
    <w:rsid w:val="00F03036"/>
    <w:rsid w:val="00F130B7"/>
    <w:rsid w:val="00F169DD"/>
    <w:rsid w:val="00F17114"/>
    <w:rsid w:val="00F55B3E"/>
    <w:rsid w:val="00F61E18"/>
    <w:rsid w:val="00F623AF"/>
    <w:rsid w:val="00F70C39"/>
    <w:rsid w:val="00F7274C"/>
    <w:rsid w:val="00F7333C"/>
    <w:rsid w:val="00F93F03"/>
    <w:rsid w:val="00FA7095"/>
    <w:rsid w:val="00FB5327"/>
    <w:rsid w:val="00FC185B"/>
    <w:rsid w:val="00FC301E"/>
    <w:rsid w:val="00FF12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D3F"/>
    <w:rPr>
      <w:color w:val="0000FF" w:themeColor="hyperlink"/>
      <w:u w:val="single"/>
    </w:rPr>
  </w:style>
  <w:style w:type="paragraph" w:styleId="ListParagraph">
    <w:name w:val="List Paragraph"/>
    <w:basedOn w:val="Normal"/>
    <w:uiPriority w:val="34"/>
    <w:qFormat/>
    <w:rsid w:val="006D00C3"/>
    <w:pPr>
      <w:ind w:left="720"/>
      <w:contextualSpacing/>
    </w:pPr>
  </w:style>
  <w:style w:type="paragraph" w:styleId="Header">
    <w:name w:val="header"/>
    <w:basedOn w:val="Normal"/>
    <w:link w:val="HeaderChar"/>
    <w:uiPriority w:val="99"/>
    <w:semiHidden/>
    <w:unhideWhenUsed/>
    <w:rsid w:val="009A23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237D"/>
  </w:style>
  <w:style w:type="paragraph" w:styleId="Footer">
    <w:name w:val="footer"/>
    <w:basedOn w:val="Normal"/>
    <w:link w:val="FooterChar"/>
    <w:uiPriority w:val="99"/>
    <w:unhideWhenUsed/>
    <w:rsid w:val="009A2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atild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580B-E6B3-48DB-AB68-71C32CC8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23</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alice.manunga</dc:creator>
  <cp:lastModifiedBy>user</cp:lastModifiedBy>
  <cp:revision>10</cp:revision>
  <cp:lastPrinted>2012-06-20T14:07:00Z</cp:lastPrinted>
  <dcterms:created xsi:type="dcterms:W3CDTF">2012-06-14T13:34:00Z</dcterms:created>
  <dcterms:modified xsi:type="dcterms:W3CDTF">2012-06-20T14:10:00Z</dcterms:modified>
</cp:coreProperties>
</file>