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A2" w:rsidRPr="006845A2" w:rsidRDefault="006845A2" w:rsidP="00436C80">
      <w:pPr>
        <w:spacing w:line="240" w:lineRule="auto"/>
        <w:rPr>
          <w:rFonts w:ascii="Bookman Old Style" w:hAnsi="Bookman Old Style" w:cstheme="minorHAnsi"/>
          <w:b/>
          <w:sz w:val="24"/>
          <w:szCs w:val="24"/>
          <w:u w:val="single"/>
        </w:rPr>
      </w:pP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sidR="00204C76">
        <w:rPr>
          <w:rFonts w:ascii="Bookman Old Style" w:hAnsi="Bookman Old Style" w:cstheme="minorHAnsi"/>
          <w:b/>
          <w:sz w:val="28"/>
          <w:szCs w:val="28"/>
        </w:rPr>
        <w:t xml:space="preserve">         </w:t>
      </w:r>
      <w:r w:rsidR="00CC3619">
        <w:rPr>
          <w:rFonts w:ascii="Bookman Old Style" w:hAnsi="Bookman Old Style" w:cstheme="minorHAnsi"/>
          <w:b/>
          <w:sz w:val="24"/>
          <w:szCs w:val="24"/>
          <w:u w:val="single"/>
        </w:rPr>
        <w:t xml:space="preserve"> APPEAL No.</w:t>
      </w:r>
      <w:r>
        <w:rPr>
          <w:rFonts w:ascii="Bookman Old Style" w:hAnsi="Bookman Old Style" w:cstheme="minorHAnsi"/>
          <w:b/>
          <w:sz w:val="24"/>
          <w:szCs w:val="24"/>
          <w:u w:val="single"/>
        </w:rPr>
        <w:t>104</w:t>
      </w:r>
      <w:proofErr w:type="gramStart"/>
      <w:r>
        <w:rPr>
          <w:rFonts w:ascii="Bookman Old Style" w:hAnsi="Bookman Old Style" w:cstheme="minorHAnsi"/>
          <w:b/>
          <w:sz w:val="24"/>
          <w:szCs w:val="24"/>
          <w:u w:val="single"/>
        </w:rPr>
        <w:t>,105</w:t>
      </w:r>
      <w:proofErr w:type="gramEnd"/>
      <w:r>
        <w:rPr>
          <w:rFonts w:ascii="Bookman Old Style" w:hAnsi="Bookman Old Style" w:cstheme="minorHAnsi"/>
          <w:b/>
          <w:sz w:val="24"/>
          <w:szCs w:val="24"/>
          <w:u w:val="single"/>
        </w:rPr>
        <w:t>/2011</w:t>
      </w:r>
    </w:p>
    <w:p w:rsidR="006845A2" w:rsidRDefault="00436C80" w:rsidP="00436C80">
      <w:pPr>
        <w:spacing w:line="240" w:lineRule="auto"/>
        <w:rPr>
          <w:rFonts w:ascii="Bookman Old Style" w:hAnsi="Bookman Old Style" w:cstheme="minorHAnsi"/>
          <w:b/>
          <w:sz w:val="28"/>
          <w:szCs w:val="28"/>
        </w:rPr>
      </w:pPr>
      <w:r w:rsidRPr="005134CD">
        <w:rPr>
          <w:rFonts w:ascii="Bookman Old Style" w:hAnsi="Bookman Old Style" w:cstheme="minorHAnsi"/>
          <w:b/>
          <w:sz w:val="28"/>
          <w:szCs w:val="28"/>
        </w:rPr>
        <w:t xml:space="preserve">IN THE SUPREME COURT FOR ZAMBIA </w:t>
      </w:r>
      <w:r>
        <w:rPr>
          <w:rFonts w:ascii="Bookman Old Style" w:hAnsi="Bookman Old Style" w:cstheme="minorHAnsi"/>
          <w:b/>
          <w:sz w:val="28"/>
          <w:szCs w:val="28"/>
        </w:rPr>
        <w:t xml:space="preserve">  </w:t>
      </w:r>
    </w:p>
    <w:p w:rsidR="00436C80" w:rsidRPr="000007A4" w:rsidRDefault="00436C80" w:rsidP="00436C80">
      <w:pPr>
        <w:spacing w:after="0"/>
        <w:rPr>
          <w:rFonts w:ascii="Bookman Old Style" w:hAnsi="Bookman Old Style" w:cstheme="minorHAnsi"/>
          <w:b/>
          <w:sz w:val="28"/>
          <w:szCs w:val="28"/>
          <w:u w:val="single"/>
        </w:rPr>
      </w:pPr>
      <w:r>
        <w:rPr>
          <w:rFonts w:ascii="Bookman Old Style" w:hAnsi="Bookman Old Style" w:cstheme="minorHAnsi"/>
          <w:b/>
          <w:sz w:val="28"/>
          <w:szCs w:val="28"/>
        </w:rPr>
        <w:t>HOLDEN AT NDOLA</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 xml:space="preserve">       </w:t>
      </w:r>
      <w:r>
        <w:rPr>
          <w:rFonts w:ascii="Bookman Old Style" w:hAnsi="Bookman Old Style" w:cstheme="minorHAnsi"/>
          <w:b/>
          <w:sz w:val="28"/>
          <w:szCs w:val="28"/>
        </w:rPr>
        <w:tab/>
      </w:r>
      <w:r>
        <w:rPr>
          <w:rFonts w:ascii="Bookman Old Style" w:hAnsi="Bookman Old Style" w:cstheme="minorHAnsi"/>
          <w:b/>
          <w:sz w:val="28"/>
          <w:szCs w:val="28"/>
        </w:rPr>
        <w:tab/>
      </w:r>
    </w:p>
    <w:p w:rsidR="00436C80" w:rsidRPr="005134CD" w:rsidRDefault="00436C80" w:rsidP="00436C80">
      <w:pPr>
        <w:spacing w:after="0"/>
        <w:rPr>
          <w:rFonts w:ascii="Bookman Old Style" w:hAnsi="Bookman Old Style" w:cstheme="minorHAnsi"/>
          <w:sz w:val="28"/>
          <w:szCs w:val="28"/>
        </w:rPr>
      </w:pPr>
      <w:r>
        <w:rPr>
          <w:rFonts w:ascii="Bookman Old Style" w:hAnsi="Bookman Old Style" w:cstheme="minorHAnsi"/>
          <w:sz w:val="28"/>
          <w:szCs w:val="28"/>
        </w:rPr>
        <w:t>(Criminal</w:t>
      </w:r>
      <w:r w:rsidRPr="005134CD">
        <w:rPr>
          <w:rFonts w:ascii="Bookman Old Style" w:hAnsi="Bookman Old Style" w:cstheme="minorHAnsi"/>
          <w:sz w:val="28"/>
          <w:szCs w:val="28"/>
        </w:rPr>
        <w:t xml:space="preserve"> Jurisdiction)</w:t>
      </w:r>
    </w:p>
    <w:p w:rsidR="00436C80" w:rsidRDefault="00436C80" w:rsidP="00436C80">
      <w:pPr>
        <w:spacing w:after="0" w:line="240" w:lineRule="auto"/>
        <w:rPr>
          <w:rFonts w:ascii="Bookman Old Style" w:hAnsi="Bookman Old Style" w:cstheme="minorHAnsi"/>
          <w:sz w:val="28"/>
          <w:szCs w:val="28"/>
        </w:rPr>
      </w:pPr>
    </w:p>
    <w:p w:rsidR="00436C80" w:rsidRDefault="00436C80" w:rsidP="00436C80">
      <w:pPr>
        <w:spacing w:after="0" w:line="240" w:lineRule="auto"/>
        <w:rPr>
          <w:rFonts w:ascii="Bookman Old Style" w:hAnsi="Bookman Old Style" w:cstheme="minorHAnsi"/>
          <w:sz w:val="28"/>
          <w:szCs w:val="28"/>
        </w:rPr>
      </w:pPr>
    </w:p>
    <w:p w:rsidR="00436C80" w:rsidRPr="0009170F" w:rsidRDefault="00436C80" w:rsidP="00436C80">
      <w:pPr>
        <w:spacing w:after="0" w:line="240" w:lineRule="auto"/>
        <w:rPr>
          <w:rFonts w:ascii="Bookman Old Style" w:hAnsi="Bookman Old Style" w:cstheme="minorHAnsi"/>
          <w:b/>
          <w:sz w:val="28"/>
          <w:szCs w:val="28"/>
        </w:rPr>
      </w:pPr>
      <w:r w:rsidRPr="0009170F">
        <w:rPr>
          <w:rFonts w:ascii="Bookman Old Style" w:hAnsi="Bookman Old Style" w:cstheme="minorHAnsi"/>
          <w:b/>
          <w:sz w:val="28"/>
          <w:szCs w:val="28"/>
        </w:rPr>
        <w:t>BETWEEN:</w:t>
      </w:r>
    </w:p>
    <w:p w:rsidR="00436C80" w:rsidRDefault="00436C80" w:rsidP="00436C80">
      <w:pPr>
        <w:spacing w:after="0" w:line="240" w:lineRule="auto"/>
        <w:rPr>
          <w:rFonts w:ascii="Bookman Old Style" w:hAnsi="Bookman Old Style" w:cstheme="minorHAnsi"/>
          <w:sz w:val="28"/>
          <w:szCs w:val="28"/>
        </w:rPr>
      </w:pPr>
    </w:p>
    <w:p w:rsidR="00436C80" w:rsidRPr="00FA5E1E" w:rsidRDefault="00436C80" w:rsidP="00436C80">
      <w:pPr>
        <w:spacing w:after="0" w:line="240" w:lineRule="auto"/>
        <w:rPr>
          <w:rFonts w:ascii="Bookman Old Style" w:hAnsi="Bookman Old Style" w:cstheme="minorHAnsi"/>
          <w:sz w:val="24"/>
          <w:szCs w:val="24"/>
        </w:rPr>
      </w:pPr>
    </w:p>
    <w:p w:rsidR="00436C80" w:rsidRPr="006845A2" w:rsidRDefault="00436C80" w:rsidP="00436C80">
      <w:pPr>
        <w:spacing w:line="360" w:lineRule="auto"/>
        <w:rPr>
          <w:rFonts w:ascii="Bookman Old Style" w:hAnsi="Bookman Old Style" w:cstheme="minorHAnsi"/>
          <w:b/>
          <w:sz w:val="28"/>
          <w:szCs w:val="28"/>
        </w:rPr>
      </w:pPr>
      <w:r w:rsidRPr="006845A2">
        <w:rPr>
          <w:rFonts w:ascii="Bookman Old Style" w:hAnsi="Bookman Old Style" w:cstheme="minorHAnsi"/>
          <w:b/>
          <w:sz w:val="28"/>
          <w:szCs w:val="28"/>
        </w:rPr>
        <w:t xml:space="preserve">OBED CHANDA </w:t>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006845A2">
        <w:rPr>
          <w:rFonts w:ascii="Bookman Old Style" w:hAnsi="Bookman Old Style" w:cstheme="minorHAnsi"/>
          <w:b/>
          <w:sz w:val="28"/>
          <w:szCs w:val="28"/>
        </w:rPr>
        <w:tab/>
      </w:r>
      <w:r w:rsidRPr="006845A2">
        <w:rPr>
          <w:rFonts w:ascii="Bookman Old Style" w:hAnsi="Bookman Old Style" w:cstheme="minorHAnsi"/>
          <w:b/>
          <w:sz w:val="28"/>
          <w:szCs w:val="28"/>
        </w:rPr>
        <w:t>1</w:t>
      </w:r>
      <w:r w:rsidRPr="006845A2">
        <w:rPr>
          <w:rFonts w:ascii="Bookman Old Style" w:hAnsi="Bookman Old Style" w:cstheme="minorHAnsi"/>
          <w:b/>
          <w:sz w:val="28"/>
          <w:szCs w:val="28"/>
          <w:vertAlign w:val="superscript"/>
        </w:rPr>
        <w:t>ST</w:t>
      </w:r>
      <w:r w:rsidRPr="006845A2">
        <w:rPr>
          <w:rFonts w:ascii="Bookman Old Style" w:hAnsi="Bookman Old Style" w:cstheme="minorHAnsi"/>
          <w:b/>
          <w:sz w:val="28"/>
          <w:szCs w:val="28"/>
        </w:rPr>
        <w:t xml:space="preserve"> APPELLANT</w:t>
      </w:r>
    </w:p>
    <w:p w:rsidR="00436C80" w:rsidRPr="006845A2" w:rsidRDefault="00436C80" w:rsidP="00436C80">
      <w:pPr>
        <w:spacing w:line="360" w:lineRule="auto"/>
        <w:rPr>
          <w:rFonts w:ascii="Bookman Old Style" w:hAnsi="Bookman Old Style" w:cstheme="minorHAnsi"/>
          <w:b/>
          <w:sz w:val="28"/>
          <w:szCs w:val="28"/>
        </w:rPr>
      </w:pPr>
      <w:r w:rsidRPr="006845A2">
        <w:rPr>
          <w:rFonts w:ascii="Bookman Old Style" w:hAnsi="Bookman Old Style" w:cstheme="minorHAnsi"/>
          <w:b/>
          <w:sz w:val="28"/>
          <w:szCs w:val="28"/>
        </w:rPr>
        <w:t>CHARLES CHISANGA</w:t>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t>2</w:t>
      </w:r>
      <w:r w:rsidRPr="006845A2">
        <w:rPr>
          <w:rFonts w:ascii="Bookman Old Style" w:hAnsi="Bookman Old Style" w:cstheme="minorHAnsi"/>
          <w:b/>
          <w:sz w:val="28"/>
          <w:szCs w:val="28"/>
          <w:vertAlign w:val="superscript"/>
        </w:rPr>
        <w:t>ND</w:t>
      </w:r>
      <w:r w:rsidRPr="006845A2">
        <w:rPr>
          <w:rFonts w:ascii="Bookman Old Style" w:hAnsi="Bookman Old Style" w:cstheme="minorHAnsi"/>
          <w:b/>
          <w:sz w:val="28"/>
          <w:szCs w:val="28"/>
        </w:rPr>
        <w:t xml:space="preserve"> APPELLANT</w:t>
      </w:r>
    </w:p>
    <w:p w:rsidR="00436C80" w:rsidRPr="006845A2" w:rsidRDefault="00436C80" w:rsidP="00436C80">
      <w:pPr>
        <w:spacing w:line="360" w:lineRule="auto"/>
        <w:rPr>
          <w:rFonts w:ascii="Bookman Old Style" w:hAnsi="Bookman Old Style" w:cstheme="minorHAnsi"/>
          <w:b/>
          <w:sz w:val="28"/>
          <w:szCs w:val="28"/>
        </w:rPr>
      </w:pPr>
      <w:r w:rsidRPr="006845A2">
        <w:rPr>
          <w:rFonts w:ascii="Bookman Old Style" w:hAnsi="Bookman Old Style" w:cstheme="minorHAnsi"/>
          <w:b/>
          <w:sz w:val="28"/>
          <w:szCs w:val="28"/>
        </w:rPr>
        <w:t>AND</w:t>
      </w:r>
    </w:p>
    <w:p w:rsidR="006845A2" w:rsidRDefault="006845A2" w:rsidP="00436C80">
      <w:pPr>
        <w:spacing w:line="360" w:lineRule="auto"/>
        <w:rPr>
          <w:rFonts w:ascii="Bookman Old Style" w:hAnsi="Bookman Old Style" w:cstheme="minorHAnsi"/>
          <w:b/>
          <w:sz w:val="28"/>
          <w:szCs w:val="28"/>
        </w:rPr>
      </w:pPr>
      <w:r w:rsidRPr="006845A2">
        <w:rPr>
          <w:rFonts w:ascii="Bookman Old Style" w:hAnsi="Bookman Old Style" w:cstheme="minorHAnsi"/>
          <w:b/>
          <w:sz w:val="28"/>
          <w:szCs w:val="28"/>
        </w:rPr>
        <w:t xml:space="preserve">THE PEOPLE </w:t>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r>
      <w:r w:rsidRPr="006845A2">
        <w:rPr>
          <w:rFonts w:ascii="Bookman Old Style" w:hAnsi="Bookman Old Style" w:cstheme="minorHAnsi"/>
          <w:b/>
          <w:sz w:val="28"/>
          <w:szCs w:val="28"/>
        </w:rPr>
        <w:tab/>
        <w:t>RESPONDENT</w:t>
      </w:r>
    </w:p>
    <w:p w:rsidR="006845A2" w:rsidRPr="006845A2" w:rsidRDefault="006845A2" w:rsidP="0051236B">
      <w:pPr>
        <w:spacing w:after="0" w:line="240" w:lineRule="auto"/>
        <w:rPr>
          <w:rFonts w:ascii="Bookman Old Style" w:hAnsi="Bookman Old Style" w:cstheme="minorHAnsi"/>
          <w:b/>
          <w:sz w:val="28"/>
          <w:szCs w:val="28"/>
        </w:rPr>
      </w:pPr>
    </w:p>
    <w:p w:rsidR="009A37D5" w:rsidRDefault="00BA3ADD">
      <w:pPr>
        <w:rPr>
          <w:rFonts w:ascii="Bookman Old Style" w:hAnsi="Bookman Old Style"/>
          <w:b/>
          <w:sz w:val="28"/>
          <w:szCs w:val="28"/>
        </w:rPr>
      </w:pPr>
      <w:proofErr w:type="gramStart"/>
      <w:r>
        <w:rPr>
          <w:rFonts w:ascii="Bookman Old Style" w:hAnsi="Bookman Old Style"/>
          <w:b/>
          <w:sz w:val="28"/>
          <w:szCs w:val="28"/>
        </w:rPr>
        <w:t>CHIRWA</w:t>
      </w:r>
      <w:r w:rsidR="009A37D5">
        <w:rPr>
          <w:rFonts w:ascii="Bookman Old Style" w:hAnsi="Bookman Old Style"/>
          <w:b/>
          <w:sz w:val="28"/>
          <w:szCs w:val="28"/>
        </w:rPr>
        <w:t xml:space="preserve"> </w:t>
      </w:r>
      <w:r w:rsidR="00FA0661">
        <w:rPr>
          <w:rFonts w:ascii="Bookman Old Style" w:hAnsi="Bookman Old Style"/>
          <w:b/>
          <w:sz w:val="28"/>
          <w:szCs w:val="28"/>
        </w:rPr>
        <w:t xml:space="preserve"> </w:t>
      </w:r>
      <w:r w:rsidR="00A64897">
        <w:rPr>
          <w:rFonts w:ascii="Bookman Old Style" w:hAnsi="Bookman Old Style"/>
          <w:b/>
          <w:sz w:val="28"/>
          <w:szCs w:val="28"/>
        </w:rPr>
        <w:t>Ag</w:t>
      </w:r>
      <w:proofErr w:type="gramEnd"/>
      <w:r w:rsidR="00A64897">
        <w:rPr>
          <w:rFonts w:ascii="Bookman Old Style" w:hAnsi="Bookman Old Style"/>
          <w:b/>
          <w:sz w:val="28"/>
          <w:szCs w:val="28"/>
        </w:rPr>
        <w:t>/</w:t>
      </w:r>
      <w:r w:rsidR="00FA0661">
        <w:rPr>
          <w:rFonts w:ascii="Bookman Old Style" w:hAnsi="Bookman Old Style"/>
          <w:b/>
          <w:sz w:val="28"/>
          <w:szCs w:val="28"/>
        </w:rPr>
        <w:t>DCJ</w:t>
      </w:r>
      <w:r>
        <w:rPr>
          <w:rFonts w:ascii="Bookman Old Style" w:hAnsi="Bookman Old Style"/>
          <w:b/>
          <w:sz w:val="28"/>
          <w:szCs w:val="28"/>
        </w:rPr>
        <w:t xml:space="preserve">, MWANAMWAMBWA AND MUYOVWE JJS </w:t>
      </w:r>
      <w:r w:rsidR="0062679C">
        <w:rPr>
          <w:rFonts w:ascii="Bookman Old Style" w:hAnsi="Bookman Old Style"/>
          <w:b/>
          <w:sz w:val="28"/>
          <w:szCs w:val="28"/>
        </w:rPr>
        <w:t xml:space="preserve"> </w:t>
      </w:r>
    </w:p>
    <w:p w:rsidR="00C252CB" w:rsidRPr="00BA3ADD" w:rsidRDefault="009A37D5">
      <w:pPr>
        <w:rPr>
          <w:rFonts w:ascii="Bookman Old Style" w:hAnsi="Bookman Old Style"/>
          <w:b/>
          <w:sz w:val="28"/>
          <w:szCs w:val="28"/>
        </w:rPr>
      </w:pPr>
      <w:r>
        <w:rPr>
          <w:rFonts w:ascii="Bookman Old Style" w:hAnsi="Bookman Old Style"/>
          <w:b/>
          <w:sz w:val="28"/>
          <w:szCs w:val="28"/>
        </w:rPr>
        <w:t>O</w:t>
      </w:r>
      <w:r w:rsidR="00BA3ADD">
        <w:rPr>
          <w:rFonts w:ascii="Bookman Old Style" w:hAnsi="Bookman Old Style"/>
          <w:b/>
          <w:sz w:val="28"/>
          <w:szCs w:val="28"/>
        </w:rPr>
        <w:t>n the 20</w:t>
      </w:r>
      <w:r w:rsidR="00BA3ADD" w:rsidRPr="00BA3ADD">
        <w:rPr>
          <w:rFonts w:ascii="Bookman Old Style" w:hAnsi="Bookman Old Style"/>
          <w:b/>
          <w:sz w:val="28"/>
          <w:szCs w:val="28"/>
          <w:vertAlign w:val="superscript"/>
        </w:rPr>
        <w:t>th</w:t>
      </w:r>
      <w:r w:rsidR="006845A2">
        <w:rPr>
          <w:rFonts w:ascii="Bookman Old Style" w:hAnsi="Bookman Old Style"/>
          <w:b/>
          <w:sz w:val="28"/>
          <w:szCs w:val="28"/>
        </w:rPr>
        <w:t xml:space="preserve"> March 2012</w:t>
      </w:r>
      <w:r w:rsidR="00C252CB">
        <w:rPr>
          <w:rFonts w:ascii="Bookman Old Style" w:hAnsi="Bookman Old Style"/>
          <w:b/>
          <w:sz w:val="28"/>
          <w:szCs w:val="28"/>
        </w:rPr>
        <w:t xml:space="preserve"> and 6</w:t>
      </w:r>
      <w:r w:rsidR="00C252CB" w:rsidRPr="00C252CB">
        <w:rPr>
          <w:rFonts w:ascii="Bookman Old Style" w:hAnsi="Bookman Old Style"/>
          <w:b/>
          <w:sz w:val="28"/>
          <w:szCs w:val="28"/>
          <w:vertAlign w:val="superscript"/>
        </w:rPr>
        <w:t>th</w:t>
      </w:r>
      <w:r w:rsidR="00C252CB">
        <w:rPr>
          <w:rFonts w:ascii="Bookman Old Style" w:hAnsi="Bookman Old Style"/>
          <w:b/>
          <w:sz w:val="28"/>
          <w:szCs w:val="28"/>
        </w:rPr>
        <w:t xml:space="preserve"> June, 2012</w:t>
      </w:r>
    </w:p>
    <w:p w:rsidR="00436C80" w:rsidRDefault="00436C80" w:rsidP="0051236B">
      <w:pPr>
        <w:spacing w:after="0" w:line="240" w:lineRule="auto"/>
        <w:rPr>
          <w:rFonts w:ascii="Bookman Old Style" w:hAnsi="Bookman Old Style"/>
          <w:sz w:val="28"/>
          <w:szCs w:val="28"/>
        </w:rPr>
      </w:pPr>
    </w:p>
    <w:p w:rsidR="00436C80" w:rsidRDefault="00421669" w:rsidP="0051236B">
      <w:pPr>
        <w:spacing w:after="0" w:line="240" w:lineRule="auto"/>
        <w:rPr>
          <w:rFonts w:ascii="Bookman Old Style" w:hAnsi="Bookman Old Style"/>
          <w:sz w:val="28"/>
          <w:szCs w:val="28"/>
        </w:rPr>
      </w:pPr>
      <w:r>
        <w:rPr>
          <w:rFonts w:ascii="Bookman Old Style" w:hAnsi="Bookman Old Style"/>
          <w:sz w:val="28"/>
          <w:szCs w:val="28"/>
        </w:rPr>
        <w:t xml:space="preserve">For the Appellants: Mr. N.M. </w:t>
      </w:r>
      <w:proofErr w:type="spellStart"/>
      <w:r>
        <w:rPr>
          <w:rFonts w:ascii="Bookman Old Style" w:hAnsi="Bookman Old Style"/>
          <w:sz w:val="28"/>
          <w:szCs w:val="28"/>
        </w:rPr>
        <w:t>C</w:t>
      </w:r>
      <w:r w:rsidR="00436C80">
        <w:rPr>
          <w:rFonts w:ascii="Bookman Old Style" w:hAnsi="Bookman Old Style"/>
          <w:sz w:val="28"/>
          <w:szCs w:val="28"/>
        </w:rPr>
        <w:t>homba</w:t>
      </w:r>
      <w:proofErr w:type="spellEnd"/>
      <w:r w:rsidR="00436C80">
        <w:rPr>
          <w:rFonts w:ascii="Bookman Old Style" w:hAnsi="Bookman Old Style"/>
          <w:sz w:val="28"/>
          <w:szCs w:val="28"/>
        </w:rPr>
        <w:t xml:space="preserve">, Acting Deputy Director, </w:t>
      </w:r>
      <w:r>
        <w:rPr>
          <w:rFonts w:ascii="Bookman Old Style" w:hAnsi="Bookman Old Style"/>
          <w:sz w:val="28"/>
          <w:szCs w:val="28"/>
        </w:rPr>
        <w:t>and</w:t>
      </w:r>
    </w:p>
    <w:p w:rsidR="00421669" w:rsidRDefault="00421669" w:rsidP="00436C80">
      <w:pPr>
        <w:rPr>
          <w:rFonts w:ascii="Bookman Old Style" w:hAnsi="Bookman Old Style"/>
          <w:sz w:val="28"/>
          <w:szCs w:val="28"/>
        </w:rPr>
      </w:pPr>
      <w:r>
        <w:rPr>
          <w:rFonts w:ascii="Bookman Old Style" w:hAnsi="Bookman Old Style"/>
          <w:sz w:val="28"/>
          <w:szCs w:val="28"/>
        </w:rPr>
        <w:t xml:space="preserve"> </w:t>
      </w:r>
      <w:r w:rsidR="00436C80">
        <w:rPr>
          <w:rFonts w:ascii="Bookman Old Style" w:hAnsi="Bookman Old Style"/>
          <w:sz w:val="28"/>
          <w:szCs w:val="28"/>
        </w:rPr>
        <w:tab/>
      </w:r>
      <w:r w:rsidR="00436C80">
        <w:rPr>
          <w:rFonts w:ascii="Bookman Old Style" w:hAnsi="Bookman Old Style"/>
          <w:sz w:val="28"/>
          <w:szCs w:val="28"/>
        </w:rPr>
        <w:tab/>
      </w:r>
      <w:r w:rsidR="00436C80">
        <w:rPr>
          <w:rFonts w:ascii="Bookman Old Style" w:hAnsi="Bookman Old Style"/>
          <w:sz w:val="28"/>
          <w:szCs w:val="28"/>
        </w:rPr>
        <w:tab/>
      </w:r>
      <w:r>
        <w:rPr>
          <w:rFonts w:ascii="Bookman Old Style" w:hAnsi="Bookman Old Style"/>
          <w:sz w:val="28"/>
          <w:szCs w:val="28"/>
        </w:rPr>
        <w:t>M</w:t>
      </w:r>
      <w:r w:rsidR="00BA3ADD">
        <w:rPr>
          <w:rFonts w:ascii="Bookman Old Style" w:hAnsi="Bookman Old Style"/>
          <w:sz w:val="28"/>
          <w:szCs w:val="28"/>
        </w:rPr>
        <w:t>r</w:t>
      </w:r>
      <w:r>
        <w:rPr>
          <w:rFonts w:ascii="Bookman Old Style" w:hAnsi="Bookman Old Style"/>
          <w:sz w:val="28"/>
          <w:szCs w:val="28"/>
        </w:rPr>
        <w:t xml:space="preserve">s. M.T. </w:t>
      </w:r>
      <w:proofErr w:type="spellStart"/>
      <w:r>
        <w:rPr>
          <w:rFonts w:ascii="Bookman Old Style" w:hAnsi="Bookman Old Style"/>
          <w:sz w:val="28"/>
          <w:szCs w:val="28"/>
        </w:rPr>
        <w:t>Weza</w:t>
      </w:r>
      <w:proofErr w:type="spellEnd"/>
      <w:r>
        <w:rPr>
          <w:rFonts w:ascii="Bookman Old Style" w:hAnsi="Bookman Old Style"/>
          <w:sz w:val="28"/>
          <w:szCs w:val="28"/>
        </w:rPr>
        <w:t>, Legal Aid Counsel, Legal Aid Board,</w:t>
      </w:r>
    </w:p>
    <w:p w:rsidR="00421669" w:rsidRDefault="00421669">
      <w:pPr>
        <w:pBdr>
          <w:bottom w:val="single" w:sz="12" w:space="1" w:color="auto"/>
        </w:pBdr>
        <w:rPr>
          <w:rFonts w:ascii="Bookman Old Style" w:hAnsi="Bookman Old Style"/>
          <w:sz w:val="28"/>
          <w:szCs w:val="28"/>
        </w:rPr>
      </w:pPr>
      <w:r>
        <w:rPr>
          <w:rFonts w:ascii="Bookman Old Style" w:hAnsi="Bookman Old Style"/>
          <w:sz w:val="28"/>
          <w:szCs w:val="28"/>
        </w:rPr>
        <w:t xml:space="preserve">For the Respondent: Mr. P. </w:t>
      </w:r>
      <w:proofErr w:type="spellStart"/>
      <w:r>
        <w:rPr>
          <w:rFonts w:ascii="Bookman Old Style" w:hAnsi="Bookman Old Style"/>
          <w:sz w:val="28"/>
          <w:szCs w:val="28"/>
        </w:rPr>
        <w:t>Mutale</w:t>
      </w:r>
      <w:proofErr w:type="spellEnd"/>
      <w:r>
        <w:rPr>
          <w:rFonts w:ascii="Bookman Old Style" w:hAnsi="Bookman Old Style"/>
          <w:sz w:val="28"/>
          <w:szCs w:val="28"/>
        </w:rPr>
        <w:t>, Acting Chief State Advocate</w:t>
      </w:r>
    </w:p>
    <w:p w:rsidR="006845A2" w:rsidRDefault="006845A2" w:rsidP="0051236B">
      <w:pPr>
        <w:pBdr>
          <w:bottom w:val="single" w:sz="12" w:space="1" w:color="auto"/>
        </w:pBdr>
        <w:spacing w:line="240" w:lineRule="auto"/>
        <w:rPr>
          <w:sz w:val="28"/>
          <w:szCs w:val="28"/>
        </w:rPr>
      </w:pPr>
    </w:p>
    <w:p w:rsidR="006845A2" w:rsidRPr="005A3E22" w:rsidRDefault="006845A2" w:rsidP="006845A2">
      <w:pPr>
        <w:spacing w:after="0" w:line="240" w:lineRule="auto"/>
        <w:rPr>
          <w:sz w:val="24"/>
          <w:szCs w:val="24"/>
        </w:rPr>
      </w:pPr>
    </w:p>
    <w:p w:rsidR="006845A2" w:rsidRDefault="006845A2" w:rsidP="006845A2">
      <w:pPr>
        <w:pBdr>
          <w:bottom w:val="single" w:sz="12" w:space="0" w:color="auto"/>
        </w:pBdr>
        <w:spacing w:after="0" w:line="240" w:lineRule="auto"/>
        <w:jc w:val="center"/>
        <w:rPr>
          <w:rFonts w:ascii="Bookman Old Style" w:hAnsi="Bookman Old Style"/>
          <w:b/>
          <w:bCs/>
          <w:sz w:val="28"/>
          <w:szCs w:val="28"/>
        </w:rPr>
      </w:pPr>
      <w:r>
        <w:rPr>
          <w:rFonts w:ascii="Bookman Old Style" w:hAnsi="Bookman Old Style"/>
          <w:b/>
          <w:bCs/>
          <w:sz w:val="28"/>
          <w:szCs w:val="28"/>
        </w:rPr>
        <w:t xml:space="preserve">J U D G M E N T </w:t>
      </w:r>
    </w:p>
    <w:p w:rsidR="006845A2" w:rsidRPr="005134CD" w:rsidRDefault="006845A2" w:rsidP="006845A2">
      <w:pPr>
        <w:pBdr>
          <w:bottom w:val="single" w:sz="12" w:space="0" w:color="auto"/>
        </w:pBdr>
        <w:spacing w:after="0"/>
        <w:jc w:val="center"/>
        <w:rPr>
          <w:rFonts w:ascii="Bookman Old Style" w:hAnsi="Bookman Old Style"/>
          <w:b/>
          <w:bCs/>
          <w:sz w:val="28"/>
          <w:szCs w:val="28"/>
        </w:rPr>
      </w:pPr>
    </w:p>
    <w:p w:rsidR="006845A2" w:rsidRDefault="006845A2" w:rsidP="006845A2">
      <w:pPr>
        <w:spacing w:after="0" w:line="240" w:lineRule="auto"/>
        <w:jc w:val="both"/>
        <w:rPr>
          <w:rFonts w:ascii="Bookman Old Style" w:hAnsi="Bookman Old Style"/>
          <w:b/>
          <w:sz w:val="28"/>
          <w:szCs w:val="28"/>
        </w:rPr>
      </w:pPr>
    </w:p>
    <w:p w:rsidR="006845A2" w:rsidRDefault="006845A2" w:rsidP="006845A2">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51236B" w:rsidRDefault="0051236B" w:rsidP="0051236B">
      <w:pPr>
        <w:spacing w:after="0" w:line="240" w:lineRule="auto"/>
        <w:jc w:val="both"/>
        <w:rPr>
          <w:rFonts w:ascii="Bookman Old Style" w:hAnsi="Bookman Old Style"/>
          <w:b/>
          <w:sz w:val="24"/>
          <w:szCs w:val="24"/>
          <w:u w:val="single"/>
        </w:rPr>
      </w:pPr>
    </w:p>
    <w:p w:rsidR="006845A2" w:rsidRPr="00A21743" w:rsidRDefault="006845A2" w:rsidP="006845A2">
      <w:pPr>
        <w:spacing w:line="240" w:lineRule="auto"/>
        <w:jc w:val="both"/>
        <w:rPr>
          <w:rFonts w:ascii="Bookman Old Style" w:hAnsi="Bookman Old Style"/>
          <w:b/>
          <w:sz w:val="24"/>
          <w:szCs w:val="24"/>
        </w:rPr>
      </w:pPr>
      <w:r w:rsidRPr="00A21743">
        <w:rPr>
          <w:rFonts w:ascii="Bookman Old Style" w:hAnsi="Bookman Old Style"/>
          <w:b/>
          <w:sz w:val="24"/>
          <w:szCs w:val="24"/>
          <w:u w:val="single"/>
        </w:rPr>
        <w:t>Cases referred to</w:t>
      </w:r>
      <w:r w:rsidRPr="00A21743">
        <w:rPr>
          <w:rFonts w:ascii="Bookman Old Style" w:hAnsi="Bookman Old Style"/>
          <w:b/>
          <w:sz w:val="24"/>
          <w:szCs w:val="24"/>
        </w:rPr>
        <w:t>:</w:t>
      </w:r>
    </w:p>
    <w:p w:rsidR="00A21743" w:rsidRPr="00A21743" w:rsidRDefault="00A21743" w:rsidP="0051236B">
      <w:pPr>
        <w:pStyle w:val="ListParagraph"/>
        <w:numPr>
          <w:ilvl w:val="0"/>
          <w:numId w:val="3"/>
        </w:numPr>
        <w:jc w:val="both"/>
        <w:rPr>
          <w:rFonts w:ascii="Bookman Old Style" w:hAnsi="Bookman Old Style"/>
          <w:b/>
          <w:sz w:val="24"/>
          <w:szCs w:val="24"/>
        </w:rPr>
      </w:pPr>
      <w:proofErr w:type="spellStart"/>
      <w:r w:rsidRPr="00A21743">
        <w:rPr>
          <w:rFonts w:ascii="Bookman Old Style" w:hAnsi="Bookman Old Style"/>
          <w:b/>
          <w:sz w:val="24"/>
          <w:szCs w:val="24"/>
        </w:rPr>
        <w:t>Kambarage</w:t>
      </w:r>
      <w:proofErr w:type="spellEnd"/>
      <w:r w:rsidRPr="00A21743">
        <w:rPr>
          <w:rFonts w:ascii="Bookman Old Style" w:hAnsi="Bookman Old Style"/>
          <w:b/>
          <w:sz w:val="24"/>
          <w:szCs w:val="24"/>
        </w:rPr>
        <w:t xml:space="preserve"> </w:t>
      </w:r>
      <w:proofErr w:type="spellStart"/>
      <w:r w:rsidRPr="00A21743">
        <w:rPr>
          <w:rFonts w:ascii="Bookman Old Style" w:hAnsi="Bookman Old Style"/>
          <w:b/>
          <w:sz w:val="24"/>
          <w:szCs w:val="24"/>
        </w:rPr>
        <w:t>Mpundu</w:t>
      </w:r>
      <w:proofErr w:type="spellEnd"/>
      <w:r w:rsidRPr="00A21743">
        <w:rPr>
          <w:rFonts w:ascii="Bookman Old Style" w:hAnsi="Bookman Old Style"/>
          <w:b/>
          <w:sz w:val="24"/>
          <w:szCs w:val="24"/>
        </w:rPr>
        <w:t xml:space="preserve"> Kaunda vs. The People</w:t>
      </w:r>
      <w:r w:rsidR="0088683B">
        <w:rPr>
          <w:rFonts w:ascii="Bookman Old Style" w:hAnsi="Bookman Old Style"/>
          <w:b/>
          <w:sz w:val="24"/>
          <w:szCs w:val="24"/>
        </w:rPr>
        <w:t xml:space="preserve"> (1990/92) Z.R. 91</w:t>
      </w:r>
    </w:p>
    <w:p w:rsidR="007D59F8" w:rsidRPr="00A21743" w:rsidRDefault="00A21743" w:rsidP="0051236B">
      <w:pPr>
        <w:pStyle w:val="ListParagraph"/>
        <w:numPr>
          <w:ilvl w:val="0"/>
          <w:numId w:val="3"/>
        </w:numPr>
        <w:jc w:val="both"/>
        <w:rPr>
          <w:rFonts w:ascii="Bookman Old Style" w:hAnsi="Bookman Old Style"/>
          <w:b/>
          <w:sz w:val="24"/>
          <w:szCs w:val="24"/>
        </w:rPr>
      </w:pPr>
      <w:proofErr w:type="spellStart"/>
      <w:r w:rsidRPr="00A21743">
        <w:rPr>
          <w:rFonts w:ascii="Bookman Old Style" w:hAnsi="Bookman Old Style"/>
          <w:b/>
          <w:sz w:val="24"/>
          <w:szCs w:val="24"/>
        </w:rPr>
        <w:lastRenderedPageBreak/>
        <w:t>Bornface</w:t>
      </w:r>
      <w:proofErr w:type="spellEnd"/>
      <w:r w:rsidRPr="00A21743">
        <w:rPr>
          <w:rFonts w:ascii="Bookman Old Style" w:hAnsi="Bookman Old Style"/>
          <w:b/>
          <w:sz w:val="24"/>
          <w:szCs w:val="24"/>
        </w:rPr>
        <w:t xml:space="preserve"> </w:t>
      </w:r>
      <w:proofErr w:type="spellStart"/>
      <w:r w:rsidRPr="00A21743">
        <w:rPr>
          <w:rFonts w:ascii="Bookman Old Style" w:hAnsi="Bookman Old Style"/>
          <w:b/>
          <w:sz w:val="24"/>
          <w:szCs w:val="24"/>
        </w:rPr>
        <w:t>Chanda</w:t>
      </w:r>
      <w:proofErr w:type="spellEnd"/>
      <w:r w:rsidRPr="00A21743">
        <w:rPr>
          <w:rFonts w:ascii="Bookman Old Style" w:hAnsi="Bookman Old Style"/>
          <w:b/>
          <w:sz w:val="24"/>
          <w:szCs w:val="24"/>
        </w:rPr>
        <w:t xml:space="preserve"> </w:t>
      </w:r>
      <w:proofErr w:type="spellStart"/>
      <w:r w:rsidRPr="00A21743">
        <w:rPr>
          <w:rFonts w:ascii="Bookman Old Style" w:hAnsi="Bookman Old Style"/>
          <w:b/>
          <w:sz w:val="24"/>
          <w:szCs w:val="24"/>
        </w:rPr>
        <w:t>Chola</w:t>
      </w:r>
      <w:proofErr w:type="spellEnd"/>
      <w:r w:rsidRPr="00A21743">
        <w:rPr>
          <w:rFonts w:ascii="Bookman Old Style" w:hAnsi="Bookman Old Style"/>
          <w:b/>
          <w:sz w:val="24"/>
          <w:szCs w:val="24"/>
        </w:rPr>
        <w:t xml:space="preserve"> and Others vs. </w:t>
      </w:r>
      <w:r w:rsidR="0088683B">
        <w:rPr>
          <w:rFonts w:ascii="Bookman Old Style" w:hAnsi="Bookman Old Style"/>
          <w:b/>
          <w:sz w:val="24"/>
          <w:szCs w:val="24"/>
        </w:rPr>
        <w:t xml:space="preserve">The </w:t>
      </w:r>
      <w:r w:rsidRPr="00A21743">
        <w:rPr>
          <w:rFonts w:ascii="Bookman Old Style" w:hAnsi="Bookman Old Style"/>
          <w:b/>
          <w:sz w:val="24"/>
          <w:szCs w:val="24"/>
        </w:rPr>
        <w:t>People</w:t>
      </w:r>
      <w:r w:rsidR="0088683B">
        <w:rPr>
          <w:rFonts w:ascii="Bookman Old Style" w:hAnsi="Bookman Old Style"/>
          <w:b/>
          <w:sz w:val="24"/>
          <w:szCs w:val="24"/>
        </w:rPr>
        <w:t xml:space="preserve"> (1988/89) Z.R.163</w:t>
      </w:r>
    </w:p>
    <w:p w:rsidR="00A21743" w:rsidRPr="00A21743" w:rsidRDefault="00A21743" w:rsidP="0051236B">
      <w:pPr>
        <w:pStyle w:val="ListParagraph"/>
        <w:numPr>
          <w:ilvl w:val="0"/>
          <w:numId w:val="3"/>
        </w:numPr>
        <w:jc w:val="both"/>
        <w:rPr>
          <w:rFonts w:ascii="Bookman Old Style" w:hAnsi="Bookman Old Style"/>
          <w:b/>
          <w:sz w:val="24"/>
          <w:szCs w:val="24"/>
        </w:rPr>
      </w:pPr>
      <w:proofErr w:type="spellStart"/>
      <w:r w:rsidRPr="00A21743">
        <w:rPr>
          <w:rFonts w:ascii="Bookman Old Style" w:hAnsi="Bookman Old Style"/>
          <w:b/>
          <w:sz w:val="24"/>
          <w:szCs w:val="24"/>
        </w:rPr>
        <w:t>Mushala</w:t>
      </w:r>
      <w:proofErr w:type="spellEnd"/>
      <w:r w:rsidRPr="00A21743">
        <w:rPr>
          <w:rFonts w:ascii="Bookman Old Style" w:hAnsi="Bookman Old Style"/>
          <w:b/>
          <w:sz w:val="24"/>
          <w:szCs w:val="24"/>
        </w:rPr>
        <w:t xml:space="preserve"> vs. The People (1978) Z.R</w:t>
      </w:r>
      <w:r w:rsidR="0088683B">
        <w:rPr>
          <w:rFonts w:ascii="Bookman Old Style" w:hAnsi="Bookman Old Style"/>
          <w:b/>
          <w:sz w:val="24"/>
          <w:szCs w:val="24"/>
        </w:rPr>
        <w:t xml:space="preserve"> 62</w:t>
      </w:r>
    </w:p>
    <w:p w:rsidR="00A21743" w:rsidRPr="00A21743" w:rsidRDefault="00A21743" w:rsidP="0051236B">
      <w:pPr>
        <w:pStyle w:val="ListParagraph"/>
        <w:numPr>
          <w:ilvl w:val="0"/>
          <w:numId w:val="3"/>
        </w:numPr>
        <w:jc w:val="both"/>
        <w:rPr>
          <w:rFonts w:ascii="Bookman Old Style" w:hAnsi="Bookman Old Style"/>
          <w:b/>
          <w:sz w:val="24"/>
          <w:szCs w:val="24"/>
        </w:rPr>
      </w:pPr>
      <w:proofErr w:type="spellStart"/>
      <w:r w:rsidRPr="00A21743">
        <w:rPr>
          <w:rFonts w:ascii="Bookman Old Style" w:hAnsi="Bookman Old Style"/>
          <w:b/>
          <w:sz w:val="24"/>
          <w:szCs w:val="24"/>
        </w:rPr>
        <w:t>Chimbo</w:t>
      </w:r>
      <w:proofErr w:type="spellEnd"/>
      <w:r w:rsidRPr="00A21743">
        <w:rPr>
          <w:rFonts w:ascii="Bookman Old Style" w:hAnsi="Bookman Old Style"/>
          <w:b/>
          <w:sz w:val="24"/>
          <w:szCs w:val="24"/>
        </w:rPr>
        <w:t xml:space="preserve"> and Others vs. The People (1982) Z.R 20</w:t>
      </w:r>
    </w:p>
    <w:p w:rsidR="00A21743" w:rsidRPr="00A21743" w:rsidRDefault="00A21743" w:rsidP="0051236B">
      <w:pPr>
        <w:pStyle w:val="ListParagraph"/>
        <w:numPr>
          <w:ilvl w:val="0"/>
          <w:numId w:val="3"/>
        </w:numPr>
        <w:jc w:val="both"/>
        <w:rPr>
          <w:rFonts w:ascii="Bookman Old Style" w:hAnsi="Bookman Old Style"/>
          <w:b/>
          <w:sz w:val="24"/>
          <w:szCs w:val="24"/>
        </w:rPr>
      </w:pPr>
      <w:proofErr w:type="spellStart"/>
      <w:r w:rsidRPr="00A21743">
        <w:rPr>
          <w:rFonts w:ascii="Bookman Old Style" w:hAnsi="Bookman Old Style"/>
          <w:b/>
          <w:sz w:val="24"/>
          <w:szCs w:val="24"/>
        </w:rPr>
        <w:t>Katebe</w:t>
      </w:r>
      <w:proofErr w:type="spellEnd"/>
      <w:r w:rsidRPr="00A21743">
        <w:rPr>
          <w:rFonts w:ascii="Bookman Old Style" w:hAnsi="Bookman Old Style"/>
          <w:b/>
          <w:sz w:val="24"/>
          <w:szCs w:val="24"/>
        </w:rPr>
        <w:t xml:space="preserve"> vs. The People (1975) Z.R.13</w:t>
      </w:r>
    </w:p>
    <w:p w:rsidR="00A21743" w:rsidRPr="00A21743" w:rsidRDefault="00A21743" w:rsidP="0051236B">
      <w:pPr>
        <w:pStyle w:val="ListParagraph"/>
        <w:numPr>
          <w:ilvl w:val="0"/>
          <w:numId w:val="3"/>
        </w:numPr>
        <w:jc w:val="both"/>
        <w:rPr>
          <w:rFonts w:ascii="Bookman Old Style" w:hAnsi="Bookman Old Style"/>
          <w:b/>
          <w:sz w:val="24"/>
          <w:szCs w:val="24"/>
        </w:rPr>
      </w:pPr>
      <w:r w:rsidRPr="00A21743">
        <w:rPr>
          <w:rFonts w:ascii="Bookman Old Style" w:hAnsi="Bookman Old Style"/>
          <w:b/>
          <w:sz w:val="24"/>
          <w:szCs w:val="24"/>
        </w:rPr>
        <w:t xml:space="preserve">Emmanuel </w:t>
      </w:r>
      <w:proofErr w:type="spellStart"/>
      <w:r w:rsidRPr="00A21743">
        <w:rPr>
          <w:rFonts w:ascii="Bookman Old Style" w:hAnsi="Bookman Old Style"/>
          <w:b/>
          <w:sz w:val="24"/>
          <w:szCs w:val="24"/>
        </w:rPr>
        <w:t>Phiri</w:t>
      </w:r>
      <w:proofErr w:type="spellEnd"/>
      <w:r w:rsidR="00A06512">
        <w:rPr>
          <w:rFonts w:ascii="Bookman Old Style" w:hAnsi="Bookman Old Style"/>
          <w:b/>
          <w:sz w:val="24"/>
          <w:szCs w:val="24"/>
        </w:rPr>
        <w:t xml:space="preserve"> and Others vs. The People (1978) Z.R. 79 </w:t>
      </w:r>
    </w:p>
    <w:p w:rsidR="00A21743" w:rsidRPr="00A21743" w:rsidRDefault="00A21743" w:rsidP="0051236B">
      <w:pPr>
        <w:pStyle w:val="ListParagraph"/>
        <w:numPr>
          <w:ilvl w:val="0"/>
          <w:numId w:val="3"/>
        </w:numPr>
        <w:jc w:val="both"/>
        <w:rPr>
          <w:rFonts w:ascii="Bookman Old Style" w:hAnsi="Bookman Old Style"/>
          <w:b/>
          <w:sz w:val="24"/>
          <w:szCs w:val="24"/>
        </w:rPr>
      </w:pPr>
      <w:r w:rsidRPr="00A21743">
        <w:rPr>
          <w:rFonts w:ascii="Bookman Old Style" w:hAnsi="Bookman Old Style"/>
          <w:b/>
          <w:sz w:val="24"/>
          <w:szCs w:val="24"/>
        </w:rPr>
        <w:t xml:space="preserve">Jack </w:t>
      </w:r>
      <w:proofErr w:type="spellStart"/>
      <w:r w:rsidRPr="00A21743">
        <w:rPr>
          <w:rFonts w:ascii="Bookman Old Style" w:hAnsi="Bookman Old Style"/>
          <w:b/>
          <w:sz w:val="24"/>
          <w:szCs w:val="24"/>
        </w:rPr>
        <w:t>Chanda</w:t>
      </w:r>
      <w:proofErr w:type="spellEnd"/>
      <w:r w:rsidRPr="00A21743">
        <w:rPr>
          <w:rFonts w:ascii="Bookman Old Style" w:hAnsi="Bookman Old Style"/>
          <w:b/>
          <w:sz w:val="24"/>
          <w:szCs w:val="24"/>
        </w:rPr>
        <w:t xml:space="preserve"> and Kennedy </w:t>
      </w:r>
      <w:proofErr w:type="spellStart"/>
      <w:r w:rsidRPr="00A21743">
        <w:rPr>
          <w:rFonts w:ascii="Bookman Old Style" w:hAnsi="Bookman Old Style"/>
          <w:b/>
          <w:sz w:val="24"/>
          <w:szCs w:val="24"/>
        </w:rPr>
        <w:t>Chanda</w:t>
      </w:r>
      <w:proofErr w:type="spellEnd"/>
      <w:r w:rsidRPr="00A21743">
        <w:rPr>
          <w:rFonts w:ascii="Bookman Old Style" w:hAnsi="Bookman Old Style"/>
          <w:b/>
          <w:sz w:val="24"/>
          <w:szCs w:val="24"/>
        </w:rPr>
        <w:t xml:space="preserve"> vs. The People (2002) Z.R</w:t>
      </w:r>
      <w:r w:rsidR="0088683B">
        <w:rPr>
          <w:rFonts w:ascii="Bookman Old Style" w:hAnsi="Bookman Old Style"/>
          <w:b/>
          <w:sz w:val="24"/>
          <w:szCs w:val="24"/>
        </w:rPr>
        <w:t xml:space="preserve"> </w:t>
      </w:r>
      <w:r w:rsidR="00A06512">
        <w:rPr>
          <w:rFonts w:ascii="Bookman Old Style" w:hAnsi="Bookman Old Style"/>
          <w:b/>
          <w:sz w:val="24"/>
          <w:szCs w:val="24"/>
        </w:rPr>
        <w:t>124</w:t>
      </w:r>
    </w:p>
    <w:p w:rsidR="00A21743" w:rsidRPr="00A21743" w:rsidRDefault="00A21743" w:rsidP="0051236B">
      <w:pPr>
        <w:pStyle w:val="ListParagraph"/>
        <w:numPr>
          <w:ilvl w:val="0"/>
          <w:numId w:val="3"/>
        </w:numPr>
        <w:jc w:val="both"/>
        <w:rPr>
          <w:rFonts w:ascii="Bookman Old Style" w:hAnsi="Bookman Old Style"/>
          <w:b/>
          <w:sz w:val="24"/>
          <w:szCs w:val="24"/>
        </w:rPr>
      </w:pPr>
      <w:r w:rsidRPr="00A21743">
        <w:rPr>
          <w:rFonts w:ascii="Bookman Old Style" w:hAnsi="Bookman Old Style"/>
          <w:b/>
          <w:sz w:val="24"/>
          <w:szCs w:val="24"/>
        </w:rPr>
        <w:t xml:space="preserve">Christopher </w:t>
      </w:r>
      <w:proofErr w:type="spellStart"/>
      <w:r w:rsidRPr="00A21743">
        <w:rPr>
          <w:rFonts w:ascii="Bookman Old Style" w:hAnsi="Bookman Old Style"/>
          <w:b/>
          <w:sz w:val="24"/>
          <w:szCs w:val="24"/>
        </w:rPr>
        <w:t>Nonde</w:t>
      </w:r>
      <w:proofErr w:type="spellEnd"/>
      <w:r w:rsidRPr="00A21743">
        <w:rPr>
          <w:rFonts w:ascii="Bookman Old Style" w:hAnsi="Bookman Old Style"/>
          <w:b/>
          <w:sz w:val="24"/>
          <w:szCs w:val="24"/>
        </w:rPr>
        <w:t xml:space="preserve"> </w:t>
      </w:r>
      <w:proofErr w:type="spellStart"/>
      <w:r w:rsidRPr="00A21743">
        <w:rPr>
          <w:rFonts w:ascii="Bookman Old Style" w:hAnsi="Bookman Old Style"/>
          <w:b/>
          <w:sz w:val="24"/>
          <w:szCs w:val="24"/>
        </w:rPr>
        <w:t>Lus</w:t>
      </w:r>
      <w:r w:rsidR="0088683B">
        <w:rPr>
          <w:rFonts w:ascii="Bookman Old Style" w:hAnsi="Bookman Old Style"/>
          <w:b/>
          <w:sz w:val="24"/>
          <w:szCs w:val="24"/>
        </w:rPr>
        <w:t>hinga</w:t>
      </w:r>
      <w:proofErr w:type="spellEnd"/>
      <w:r w:rsidR="0088683B">
        <w:rPr>
          <w:rFonts w:ascii="Bookman Old Style" w:hAnsi="Bookman Old Style"/>
          <w:b/>
          <w:sz w:val="24"/>
          <w:szCs w:val="24"/>
        </w:rPr>
        <w:t xml:space="preserve"> vs. The People SCZ Judgment No.</w:t>
      </w:r>
      <w:r w:rsidR="00CF337B">
        <w:rPr>
          <w:rFonts w:ascii="Bookman Old Style" w:hAnsi="Bookman Old Style"/>
          <w:b/>
          <w:sz w:val="24"/>
          <w:szCs w:val="24"/>
        </w:rPr>
        <w:t xml:space="preserve"> 15/2011</w:t>
      </w:r>
    </w:p>
    <w:p w:rsidR="006845A2" w:rsidRPr="00A63F1E" w:rsidRDefault="006845A2" w:rsidP="00CA67C7">
      <w:pPr>
        <w:spacing w:line="240" w:lineRule="auto"/>
        <w:jc w:val="both"/>
        <w:rPr>
          <w:rFonts w:ascii="Bookman Old Style" w:hAnsi="Bookman Old Style"/>
          <w:sz w:val="28"/>
          <w:szCs w:val="28"/>
        </w:rPr>
      </w:pPr>
    </w:p>
    <w:p w:rsidR="0008574A" w:rsidRDefault="00A735AB" w:rsidP="00FA066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Appellants were convicted of the offence of murder contrary to </w:t>
      </w:r>
      <w:r w:rsidRPr="00704A86">
        <w:rPr>
          <w:rFonts w:ascii="Bookman Old Style" w:hAnsi="Bookman Old Style"/>
          <w:b/>
          <w:sz w:val="28"/>
          <w:szCs w:val="28"/>
        </w:rPr>
        <w:t>Section 200 of the Penal Code</w:t>
      </w:r>
      <w:r w:rsidR="00683E0A">
        <w:rPr>
          <w:rFonts w:ascii="Bookman Old Style" w:hAnsi="Bookman Old Style"/>
          <w:b/>
          <w:sz w:val="28"/>
          <w:szCs w:val="28"/>
        </w:rPr>
        <w:t xml:space="preserve"> Cap </w:t>
      </w:r>
      <w:r w:rsidR="00704A86">
        <w:rPr>
          <w:rFonts w:ascii="Bookman Old Style" w:hAnsi="Bookman Old Style"/>
          <w:b/>
          <w:sz w:val="28"/>
          <w:szCs w:val="28"/>
        </w:rPr>
        <w:t>87 of the Laws of Zambia</w:t>
      </w:r>
      <w:r>
        <w:rPr>
          <w:rFonts w:ascii="Bookman Old Style" w:hAnsi="Bookman Old Style"/>
          <w:sz w:val="28"/>
          <w:szCs w:val="28"/>
        </w:rPr>
        <w:t>.  The</w:t>
      </w:r>
      <w:r w:rsidR="00CB6509">
        <w:rPr>
          <w:rFonts w:ascii="Bookman Old Style" w:hAnsi="Bookman Old Style"/>
          <w:sz w:val="28"/>
          <w:szCs w:val="28"/>
        </w:rPr>
        <w:t xml:space="preserve"> particulars allege that on </w:t>
      </w:r>
      <w:r>
        <w:rPr>
          <w:rFonts w:ascii="Bookman Old Style" w:hAnsi="Bookman Old Style"/>
          <w:sz w:val="28"/>
          <w:szCs w:val="28"/>
        </w:rPr>
        <w:t>17</w:t>
      </w:r>
      <w:r w:rsidRPr="00A735AB">
        <w:rPr>
          <w:rFonts w:ascii="Bookman Old Style" w:hAnsi="Bookman Old Style"/>
          <w:sz w:val="28"/>
          <w:szCs w:val="28"/>
          <w:vertAlign w:val="superscript"/>
        </w:rPr>
        <w:t>th</w:t>
      </w:r>
      <w:r w:rsidR="0008574A">
        <w:rPr>
          <w:rFonts w:ascii="Bookman Old Style" w:hAnsi="Bookman Old Style"/>
          <w:sz w:val="28"/>
          <w:szCs w:val="28"/>
        </w:rPr>
        <w:t xml:space="preserve"> December, 2007</w:t>
      </w:r>
      <w:r>
        <w:rPr>
          <w:rFonts w:ascii="Bookman Old Style" w:hAnsi="Bookman Old Style"/>
          <w:sz w:val="28"/>
          <w:szCs w:val="28"/>
        </w:rPr>
        <w:t xml:space="preserve"> at </w:t>
      </w:r>
      <w:proofErr w:type="spellStart"/>
      <w:r>
        <w:rPr>
          <w:rFonts w:ascii="Bookman Old Style" w:hAnsi="Bookman Old Style"/>
          <w:sz w:val="28"/>
          <w:szCs w:val="28"/>
        </w:rPr>
        <w:t>Mpika</w:t>
      </w:r>
      <w:proofErr w:type="spellEnd"/>
      <w:r>
        <w:rPr>
          <w:rFonts w:ascii="Bookman Old Style" w:hAnsi="Bookman Old Style"/>
          <w:sz w:val="28"/>
          <w:szCs w:val="28"/>
        </w:rPr>
        <w:t xml:space="preserve"> in the </w:t>
      </w:r>
      <w:proofErr w:type="spellStart"/>
      <w:r w:rsidR="0008574A">
        <w:rPr>
          <w:rFonts w:ascii="Bookman Old Style" w:hAnsi="Bookman Old Style"/>
          <w:sz w:val="28"/>
          <w:szCs w:val="28"/>
        </w:rPr>
        <w:t>Mpika</w:t>
      </w:r>
      <w:proofErr w:type="spellEnd"/>
      <w:r w:rsidR="0008574A">
        <w:rPr>
          <w:rFonts w:ascii="Bookman Old Style" w:hAnsi="Bookman Old Style"/>
          <w:sz w:val="28"/>
          <w:szCs w:val="28"/>
        </w:rPr>
        <w:t xml:space="preserve"> District of the Northern Province of the Republic of Zambia</w:t>
      </w:r>
      <w:r w:rsidR="00CB6509">
        <w:rPr>
          <w:rFonts w:ascii="Bookman Old Style" w:hAnsi="Bookman Old Style"/>
          <w:sz w:val="28"/>
          <w:szCs w:val="28"/>
        </w:rPr>
        <w:t>,</w:t>
      </w:r>
      <w:r w:rsidR="0008574A">
        <w:rPr>
          <w:rFonts w:ascii="Bookman Old Style" w:hAnsi="Bookman Old Style"/>
          <w:sz w:val="28"/>
          <w:szCs w:val="28"/>
        </w:rPr>
        <w:t xml:space="preserve"> jointly and whilst acting togethe</w:t>
      </w:r>
      <w:r w:rsidR="00704A86">
        <w:rPr>
          <w:rFonts w:ascii="Bookman Old Style" w:hAnsi="Bookman Old Style"/>
          <w:sz w:val="28"/>
          <w:szCs w:val="28"/>
        </w:rPr>
        <w:t>r with other persons unknown they</w:t>
      </w:r>
      <w:r w:rsidR="0008574A">
        <w:rPr>
          <w:rFonts w:ascii="Bookman Old Style" w:hAnsi="Bookman Old Style"/>
          <w:sz w:val="28"/>
          <w:szCs w:val="28"/>
        </w:rPr>
        <w:t xml:space="preserve"> murder</w:t>
      </w:r>
      <w:r w:rsidR="00704A86">
        <w:rPr>
          <w:rFonts w:ascii="Bookman Old Style" w:hAnsi="Bookman Old Style"/>
          <w:sz w:val="28"/>
          <w:szCs w:val="28"/>
        </w:rPr>
        <w:t>ed</w:t>
      </w:r>
      <w:r w:rsidR="0008574A">
        <w:rPr>
          <w:rFonts w:ascii="Bookman Old Style" w:hAnsi="Bookman Old Style"/>
          <w:sz w:val="28"/>
          <w:szCs w:val="28"/>
        </w:rPr>
        <w:t xml:space="preserve"> Peter </w:t>
      </w:r>
      <w:proofErr w:type="spellStart"/>
      <w:r w:rsidR="0008574A">
        <w:rPr>
          <w:rFonts w:ascii="Bookman Old Style" w:hAnsi="Bookman Old Style"/>
          <w:sz w:val="28"/>
          <w:szCs w:val="28"/>
        </w:rPr>
        <w:t>Mwila</w:t>
      </w:r>
      <w:proofErr w:type="spellEnd"/>
      <w:r w:rsidR="0008574A">
        <w:rPr>
          <w:rFonts w:ascii="Bookman Old Style" w:hAnsi="Bookman Old Style"/>
          <w:sz w:val="28"/>
          <w:szCs w:val="28"/>
        </w:rPr>
        <w:t>.</w:t>
      </w:r>
    </w:p>
    <w:p w:rsidR="00691670" w:rsidRDefault="00691670" w:rsidP="00691670">
      <w:pPr>
        <w:spacing w:after="0" w:line="240" w:lineRule="auto"/>
        <w:ind w:firstLine="720"/>
        <w:jc w:val="both"/>
        <w:rPr>
          <w:rFonts w:ascii="Bookman Old Style" w:hAnsi="Bookman Old Style"/>
          <w:sz w:val="28"/>
          <w:szCs w:val="28"/>
        </w:rPr>
      </w:pPr>
    </w:p>
    <w:p w:rsidR="0008574A" w:rsidRDefault="0008574A" w:rsidP="00FA0661">
      <w:pPr>
        <w:spacing w:line="480" w:lineRule="auto"/>
        <w:ind w:firstLine="720"/>
        <w:jc w:val="both"/>
        <w:rPr>
          <w:rFonts w:ascii="Bookman Old Style" w:hAnsi="Bookman Old Style"/>
          <w:sz w:val="28"/>
          <w:szCs w:val="28"/>
        </w:rPr>
      </w:pPr>
      <w:r>
        <w:rPr>
          <w:rFonts w:ascii="Bookman Old Style" w:hAnsi="Bookman Old Style"/>
          <w:sz w:val="28"/>
          <w:szCs w:val="28"/>
        </w:rPr>
        <w:t>Initially, the Appellant</w:t>
      </w:r>
      <w:r w:rsidR="00FA0661">
        <w:rPr>
          <w:rFonts w:ascii="Bookman Old Style" w:hAnsi="Bookman Old Style"/>
          <w:sz w:val="28"/>
          <w:szCs w:val="28"/>
        </w:rPr>
        <w:t>s</w:t>
      </w:r>
      <w:r>
        <w:rPr>
          <w:rFonts w:ascii="Bookman Old Style" w:hAnsi="Bookman Old Style"/>
          <w:sz w:val="28"/>
          <w:szCs w:val="28"/>
        </w:rPr>
        <w:t xml:space="preserve"> were charged with one Michael </w:t>
      </w:r>
      <w:proofErr w:type="spellStart"/>
      <w:r>
        <w:rPr>
          <w:rFonts w:ascii="Bookman Old Style" w:hAnsi="Bookman Old Style"/>
          <w:sz w:val="28"/>
          <w:szCs w:val="28"/>
        </w:rPr>
        <w:t>Mutale</w:t>
      </w:r>
      <w:proofErr w:type="spellEnd"/>
      <w:r>
        <w:rPr>
          <w:rFonts w:ascii="Bookman Old Style" w:hAnsi="Bookman Old Style"/>
          <w:sz w:val="28"/>
          <w:szCs w:val="28"/>
        </w:rPr>
        <w:t xml:space="preserve"> </w:t>
      </w:r>
      <w:proofErr w:type="spellStart"/>
      <w:r>
        <w:rPr>
          <w:rFonts w:ascii="Bookman Old Style" w:hAnsi="Bookman Old Style"/>
          <w:sz w:val="28"/>
          <w:szCs w:val="28"/>
        </w:rPr>
        <w:t>Mwaitunga</w:t>
      </w:r>
      <w:proofErr w:type="spellEnd"/>
      <w:r>
        <w:rPr>
          <w:rFonts w:ascii="Bookman Old Style" w:hAnsi="Bookman Old Style"/>
          <w:sz w:val="28"/>
          <w:szCs w:val="28"/>
        </w:rPr>
        <w:t xml:space="preserve"> and Helen </w:t>
      </w:r>
      <w:proofErr w:type="spellStart"/>
      <w:r>
        <w:rPr>
          <w:rFonts w:ascii="Bookman Old Style" w:hAnsi="Bookman Old Style"/>
          <w:sz w:val="28"/>
          <w:szCs w:val="28"/>
        </w:rPr>
        <w:t>Mulenga</w:t>
      </w:r>
      <w:proofErr w:type="spellEnd"/>
      <w:r>
        <w:rPr>
          <w:rFonts w:ascii="Bookman Old Style" w:hAnsi="Bookman Old Style"/>
          <w:sz w:val="28"/>
          <w:szCs w:val="28"/>
        </w:rPr>
        <w:t xml:space="preserve">.  Michael </w:t>
      </w:r>
      <w:proofErr w:type="spellStart"/>
      <w:r>
        <w:rPr>
          <w:rFonts w:ascii="Bookman Old Style" w:hAnsi="Bookman Old Style"/>
          <w:sz w:val="28"/>
          <w:szCs w:val="28"/>
        </w:rPr>
        <w:t>Mutale</w:t>
      </w:r>
      <w:proofErr w:type="spellEnd"/>
      <w:r>
        <w:rPr>
          <w:rFonts w:ascii="Bookman Old Style" w:hAnsi="Bookman Old Style"/>
          <w:sz w:val="28"/>
          <w:szCs w:val="28"/>
        </w:rPr>
        <w:t xml:space="preserve"> </w:t>
      </w:r>
      <w:proofErr w:type="spellStart"/>
      <w:r w:rsidR="00E01084">
        <w:rPr>
          <w:rFonts w:ascii="Bookman Old Style" w:hAnsi="Bookman Old Style"/>
          <w:sz w:val="28"/>
          <w:szCs w:val="28"/>
        </w:rPr>
        <w:t>Mwaitunga</w:t>
      </w:r>
      <w:proofErr w:type="spellEnd"/>
      <w:r w:rsidR="00E01084">
        <w:rPr>
          <w:rFonts w:ascii="Bookman Old Style" w:hAnsi="Bookman Old Style"/>
          <w:sz w:val="28"/>
          <w:szCs w:val="28"/>
        </w:rPr>
        <w:t xml:space="preserve"> </w:t>
      </w:r>
      <w:r>
        <w:rPr>
          <w:rFonts w:ascii="Bookman Old Style" w:hAnsi="Bookman Old Style"/>
          <w:sz w:val="28"/>
          <w:szCs w:val="28"/>
        </w:rPr>
        <w:t xml:space="preserve">was acquitted </w:t>
      </w:r>
      <w:r w:rsidR="00CB6509">
        <w:rPr>
          <w:rFonts w:ascii="Bookman Old Style" w:hAnsi="Bookman Old Style"/>
          <w:sz w:val="28"/>
          <w:szCs w:val="28"/>
        </w:rPr>
        <w:t xml:space="preserve">at the close of the prosecution case, </w:t>
      </w:r>
      <w:r>
        <w:rPr>
          <w:rFonts w:ascii="Bookman Old Style" w:hAnsi="Bookman Old Style"/>
          <w:sz w:val="28"/>
          <w:szCs w:val="28"/>
        </w:rPr>
        <w:t>while</w:t>
      </w:r>
      <w:r w:rsidR="00FA0661">
        <w:rPr>
          <w:rFonts w:ascii="Bookman Old Style" w:hAnsi="Bookman Old Style"/>
          <w:sz w:val="28"/>
          <w:szCs w:val="28"/>
        </w:rPr>
        <w:t xml:space="preserve"> Helen </w:t>
      </w:r>
      <w:proofErr w:type="spellStart"/>
      <w:r w:rsidR="00FA0661">
        <w:rPr>
          <w:rFonts w:ascii="Bookman Old Style" w:hAnsi="Bookman Old Style"/>
          <w:sz w:val="28"/>
          <w:szCs w:val="28"/>
        </w:rPr>
        <w:t>Mulenga</w:t>
      </w:r>
      <w:proofErr w:type="spellEnd"/>
      <w:r w:rsidR="00FA0661">
        <w:rPr>
          <w:rFonts w:ascii="Bookman Old Style" w:hAnsi="Bookman Old Style"/>
          <w:sz w:val="28"/>
          <w:szCs w:val="28"/>
        </w:rPr>
        <w:t xml:space="preserve"> was convicted</w:t>
      </w:r>
      <w:r w:rsidR="00683E0A">
        <w:rPr>
          <w:rFonts w:ascii="Bookman Old Style" w:hAnsi="Bookman Old Style"/>
          <w:sz w:val="28"/>
          <w:szCs w:val="28"/>
        </w:rPr>
        <w:t xml:space="preserve"> together with the Appellants</w:t>
      </w:r>
      <w:r w:rsidR="00FA0661">
        <w:rPr>
          <w:rFonts w:ascii="Bookman Old Style" w:hAnsi="Bookman Old Style"/>
          <w:sz w:val="28"/>
          <w:szCs w:val="28"/>
        </w:rPr>
        <w:t xml:space="preserve"> of the subject offence </w:t>
      </w:r>
      <w:r>
        <w:rPr>
          <w:rFonts w:ascii="Bookman Old Style" w:hAnsi="Bookman Old Style"/>
          <w:sz w:val="28"/>
          <w:szCs w:val="28"/>
        </w:rPr>
        <w:t xml:space="preserve">but was sentenced to </w:t>
      </w:r>
      <w:r w:rsidR="00E01084">
        <w:rPr>
          <w:rFonts w:ascii="Bookman Old Style" w:hAnsi="Bookman Old Style"/>
          <w:sz w:val="28"/>
          <w:szCs w:val="28"/>
        </w:rPr>
        <w:t>seven (</w:t>
      </w:r>
      <w:r>
        <w:rPr>
          <w:rFonts w:ascii="Bookman Old Style" w:hAnsi="Bookman Old Style"/>
          <w:sz w:val="28"/>
          <w:szCs w:val="28"/>
        </w:rPr>
        <w:t>7</w:t>
      </w:r>
      <w:r w:rsidR="00E01084">
        <w:rPr>
          <w:rFonts w:ascii="Bookman Old Style" w:hAnsi="Bookman Old Style"/>
          <w:sz w:val="28"/>
          <w:szCs w:val="28"/>
        </w:rPr>
        <w:t>)</w:t>
      </w:r>
      <w:r>
        <w:rPr>
          <w:rFonts w:ascii="Bookman Old Style" w:hAnsi="Bookman Old Style"/>
          <w:sz w:val="28"/>
          <w:szCs w:val="28"/>
        </w:rPr>
        <w:t xml:space="preserve"> years imprisonment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w:t>
      </w:r>
    </w:p>
    <w:p w:rsidR="00691670" w:rsidRDefault="00691670" w:rsidP="00691670">
      <w:pPr>
        <w:spacing w:after="0" w:line="240" w:lineRule="auto"/>
        <w:ind w:firstLine="720"/>
        <w:jc w:val="both"/>
        <w:rPr>
          <w:rFonts w:ascii="Bookman Old Style" w:hAnsi="Bookman Old Style"/>
          <w:sz w:val="28"/>
          <w:szCs w:val="28"/>
        </w:rPr>
      </w:pPr>
    </w:p>
    <w:p w:rsidR="001E10E2" w:rsidRPr="006F1821" w:rsidRDefault="0008574A" w:rsidP="006F1821">
      <w:pPr>
        <w:spacing w:line="480" w:lineRule="auto"/>
        <w:ind w:firstLine="720"/>
        <w:jc w:val="both"/>
        <w:rPr>
          <w:rFonts w:ascii="Bookman Old Style" w:hAnsi="Bookman Old Style"/>
          <w:b/>
          <w:sz w:val="28"/>
          <w:szCs w:val="28"/>
        </w:rPr>
      </w:pPr>
      <w:r w:rsidRPr="004903BD">
        <w:rPr>
          <w:rFonts w:ascii="Bookman Old Style" w:hAnsi="Bookman Old Style"/>
          <w:sz w:val="28"/>
          <w:szCs w:val="28"/>
        </w:rPr>
        <w:lastRenderedPageBreak/>
        <w:t>In sum, the facts of this case are</w:t>
      </w:r>
      <w:r w:rsidR="00AF1E48" w:rsidRPr="004903BD">
        <w:rPr>
          <w:rFonts w:ascii="Bookman Old Style" w:hAnsi="Bookman Old Style"/>
          <w:sz w:val="28"/>
          <w:szCs w:val="28"/>
        </w:rPr>
        <w:t xml:space="preserve"> that</w:t>
      </w:r>
      <w:r w:rsidR="008329DE" w:rsidRPr="004903BD">
        <w:rPr>
          <w:rFonts w:ascii="Bookman Old Style" w:hAnsi="Bookman Old Style"/>
          <w:sz w:val="28"/>
          <w:szCs w:val="28"/>
        </w:rPr>
        <w:t xml:space="preserve"> </w:t>
      </w:r>
      <w:r w:rsidR="00DA4900" w:rsidRPr="004903BD">
        <w:rPr>
          <w:rFonts w:ascii="Bookman Old Style" w:hAnsi="Bookman Old Style"/>
          <w:sz w:val="28"/>
          <w:szCs w:val="28"/>
        </w:rPr>
        <w:t>Bernard</w:t>
      </w:r>
      <w:r w:rsidR="008329DE" w:rsidRPr="004903BD">
        <w:rPr>
          <w:rFonts w:ascii="Bookman Old Style" w:hAnsi="Bookman Old Style"/>
          <w:sz w:val="28"/>
          <w:szCs w:val="28"/>
        </w:rPr>
        <w:t xml:space="preserve"> </w:t>
      </w:r>
      <w:proofErr w:type="spellStart"/>
      <w:r w:rsidR="008329DE" w:rsidRPr="004903BD">
        <w:rPr>
          <w:rFonts w:ascii="Bookman Old Style" w:hAnsi="Bookman Old Style"/>
          <w:sz w:val="28"/>
          <w:szCs w:val="28"/>
        </w:rPr>
        <w:t>Tambatamba</w:t>
      </w:r>
      <w:proofErr w:type="spellEnd"/>
      <w:r w:rsidR="00AF1E48" w:rsidRPr="004903BD">
        <w:rPr>
          <w:rFonts w:ascii="Bookman Old Style" w:hAnsi="Bookman Old Style"/>
          <w:sz w:val="28"/>
          <w:szCs w:val="28"/>
        </w:rPr>
        <w:t xml:space="preserve">, the elder brother to Helen </w:t>
      </w:r>
      <w:proofErr w:type="spellStart"/>
      <w:r w:rsidR="00AF1E48" w:rsidRPr="004903BD">
        <w:rPr>
          <w:rFonts w:ascii="Bookman Old Style" w:hAnsi="Bookman Old Style"/>
          <w:sz w:val="28"/>
          <w:szCs w:val="28"/>
        </w:rPr>
        <w:t>Mulenga</w:t>
      </w:r>
      <w:proofErr w:type="spellEnd"/>
      <w:r w:rsidR="001E10E2">
        <w:rPr>
          <w:rFonts w:ascii="Bookman Old Style" w:hAnsi="Bookman Old Style"/>
          <w:sz w:val="28"/>
          <w:szCs w:val="28"/>
        </w:rPr>
        <w:t>, fell ill on</w:t>
      </w:r>
      <w:r w:rsidR="008329DE" w:rsidRPr="004903BD">
        <w:rPr>
          <w:rFonts w:ascii="Bookman Old Style" w:hAnsi="Bookman Old Style"/>
          <w:sz w:val="28"/>
          <w:szCs w:val="28"/>
        </w:rPr>
        <w:t xml:space="preserve"> 14</w:t>
      </w:r>
      <w:r w:rsidR="008329DE" w:rsidRPr="004903BD">
        <w:rPr>
          <w:rFonts w:ascii="Bookman Old Style" w:hAnsi="Bookman Old Style"/>
          <w:sz w:val="28"/>
          <w:szCs w:val="28"/>
          <w:vertAlign w:val="superscript"/>
        </w:rPr>
        <w:t>th</w:t>
      </w:r>
      <w:r w:rsidR="008329DE" w:rsidRPr="004903BD">
        <w:rPr>
          <w:rFonts w:ascii="Bookman Old Style" w:hAnsi="Bookman Old Style"/>
          <w:sz w:val="28"/>
          <w:szCs w:val="28"/>
        </w:rPr>
        <w:t xml:space="preserve"> December, 2007</w:t>
      </w:r>
      <w:r w:rsidR="00232CFA" w:rsidRPr="004903BD">
        <w:rPr>
          <w:rFonts w:ascii="Bookman Old Style" w:hAnsi="Bookman Old Style"/>
          <w:sz w:val="28"/>
          <w:szCs w:val="28"/>
        </w:rPr>
        <w:t>. H</w:t>
      </w:r>
      <w:r w:rsidR="00FA0661" w:rsidRPr="004903BD">
        <w:rPr>
          <w:rFonts w:ascii="Bookman Old Style" w:hAnsi="Bookman Old Style"/>
          <w:sz w:val="28"/>
          <w:szCs w:val="28"/>
        </w:rPr>
        <w:t>is grandfather</w:t>
      </w:r>
      <w:r w:rsidR="006F1821">
        <w:rPr>
          <w:rFonts w:ascii="Bookman Old Style" w:hAnsi="Bookman Old Style"/>
          <w:sz w:val="28"/>
          <w:szCs w:val="28"/>
        </w:rPr>
        <w:t xml:space="preserve"> (PW1</w:t>
      </w:r>
      <w:r w:rsidR="00AF1E48" w:rsidRPr="004903BD">
        <w:rPr>
          <w:rFonts w:ascii="Bookman Old Style" w:hAnsi="Bookman Old Style"/>
          <w:sz w:val="28"/>
          <w:szCs w:val="28"/>
        </w:rPr>
        <w:t>)</w:t>
      </w:r>
      <w:r w:rsidR="00FA0661" w:rsidRPr="004903BD">
        <w:rPr>
          <w:rFonts w:ascii="Bookman Old Style" w:hAnsi="Bookman Old Style"/>
          <w:sz w:val="28"/>
          <w:szCs w:val="28"/>
        </w:rPr>
        <w:t xml:space="preserve"> in the company of other relatives took him </w:t>
      </w:r>
      <w:r w:rsidR="001E10E2">
        <w:rPr>
          <w:rFonts w:ascii="Bookman Old Style" w:hAnsi="Bookman Old Style"/>
          <w:sz w:val="28"/>
          <w:szCs w:val="28"/>
        </w:rPr>
        <w:t>to the hospital. However, on</w:t>
      </w:r>
      <w:r w:rsidR="00FA0661" w:rsidRPr="004903BD">
        <w:rPr>
          <w:rFonts w:ascii="Bookman Old Style" w:hAnsi="Bookman Old Style"/>
          <w:sz w:val="28"/>
          <w:szCs w:val="28"/>
        </w:rPr>
        <w:t xml:space="preserve"> 17</w:t>
      </w:r>
      <w:r w:rsidR="00FA0661" w:rsidRPr="004903BD">
        <w:rPr>
          <w:rFonts w:ascii="Bookman Old Style" w:hAnsi="Bookman Old Style"/>
          <w:sz w:val="28"/>
          <w:szCs w:val="28"/>
          <w:vertAlign w:val="superscript"/>
        </w:rPr>
        <w:t>th</w:t>
      </w:r>
      <w:r w:rsidR="00FA0661" w:rsidRPr="004903BD">
        <w:rPr>
          <w:rFonts w:ascii="Bookman Old Style" w:hAnsi="Bookman Old Style"/>
          <w:sz w:val="28"/>
          <w:szCs w:val="28"/>
        </w:rPr>
        <w:t xml:space="preserve"> December,</w:t>
      </w:r>
      <w:r w:rsidR="00AF1E48" w:rsidRPr="004903BD">
        <w:rPr>
          <w:rFonts w:ascii="Bookman Old Style" w:hAnsi="Bookman Old Style"/>
          <w:sz w:val="28"/>
          <w:szCs w:val="28"/>
        </w:rPr>
        <w:t xml:space="preserve"> 2007 he was discharged and he died as they proceeded back home.</w:t>
      </w:r>
      <w:r w:rsidR="008329DE" w:rsidRPr="004903BD">
        <w:rPr>
          <w:rFonts w:ascii="Bookman Old Style" w:hAnsi="Bookman Old Style"/>
          <w:sz w:val="28"/>
          <w:szCs w:val="28"/>
        </w:rPr>
        <w:t xml:space="preserve"> The funeral </w:t>
      </w:r>
      <w:r w:rsidR="00A33D39">
        <w:rPr>
          <w:rFonts w:ascii="Bookman Old Style" w:hAnsi="Bookman Old Style"/>
          <w:sz w:val="28"/>
          <w:szCs w:val="28"/>
        </w:rPr>
        <w:t xml:space="preserve">of </w:t>
      </w:r>
      <w:proofErr w:type="spellStart"/>
      <w:r w:rsidR="00A33D39">
        <w:rPr>
          <w:rFonts w:ascii="Bookman Old Style" w:hAnsi="Bookman Old Style"/>
          <w:sz w:val="28"/>
          <w:szCs w:val="28"/>
        </w:rPr>
        <w:t>Benard</w:t>
      </w:r>
      <w:proofErr w:type="spellEnd"/>
      <w:r w:rsidR="00A33D39">
        <w:rPr>
          <w:rFonts w:ascii="Bookman Old Style" w:hAnsi="Bookman Old Style"/>
          <w:sz w:val="28"/>
          <w:szCs w:val="28"/>
        </w:rPr>
        <w:t xml:space="preserve"> </w:t>
      </w:r>
      <w:proofErr w:type="spellStart"/>
      <w:proofErr w:type="gramStart"/>
      <w:r w:rsidR="00A33D39">
        <w:rPr>
          <w:rFonts w:ascii="Bookman Old Style" w:hAnsi="Bookman Old Style"/>
          <w:sz w:val="28"/>
          <w:szCs w:val="28"/>
        </w:rPr>
        <w:t>Tambatamba</w:t>
      </w:r>
      <w:proofErr w:type="spellEnd"/>
      <w:r w:rsidR="00A33D39">
        <w:rPr>
          <w:rFonts w:ascii="Bookman Old Style" w:hAnsi="Bookman Old Style"/>
          <w:sz w:val="28"/>
          <w:szCs w:val="28"/>
        </w:rPr>
        <w:t>,</w:t>
      </w:r>
      <w:proofErr w:type="gramEnd"/>
      <w:r w:rsidR="00A33D39">
        <w:rPr>
          <w:rFonts w:ascii="Bookman Old Style" w:hAnsi="Bookman Old Style"/>
          <w:sz w:val="28"/>
          <w:szCs w:val="28"/>
        </w:rPr>
        <w:t xml:space="preserve"> </w:t>
      </w:r>
      <w:r w:rsidR="008329DE" w:rsidRPr="004903BD">
        <w:rPr>
          <w:rFonts w:ascii="Bookman Old Style" w:hAnsi="Bookman Old Style"/>
          <w:sz w:val="28"/>
          <w:szCs w:val="28"/>
        </w:rPr>
        <w:t xml:space="preserve">was held </w:t>
      </w:r>
      <w:r w:rsidR="00CB6509">
        <w:rPr>
          <w:rFonts w:ascii="Bookman Old Style" w:hAnsi="Bookman Old Style"/>
          <w:sz w:val="28"/>
          <w:szCs w:val="28"/>
        </w:rPr>
        <w:t>at PW1’s house.</w:t>
      </w:r>
      <w:r w:rsidR="00AF1E48" w:rsidRPr="004903BD">
        <w:rPr>
          <w:rFonts w:ascii="Bookman Old Style" w:hAnsi="Bookman Old Style"/>
          <w:sz w:val="28"/>
          <w:szCs w:val="28"/>
        </w:rPr>
        <w:t xml:space="preserve">  </w:t>
      </w:r>
      <w:r w:rsidR="00A64897">
        <w:rPr>
          <w:rFonts w:ascii="Bookman Old Style" w:hAnsi="Bookman Old Style"/>
          <w:sz w:val="28"/>
          <w:szCs w:val="28"/>
        </w:rPr>
        <w:t>During the funeral</w:t>
      </w:r>
      <w:r w:rsidR="00EA4FD3">
        <w:rPr>
          <w:rFonts w:ascii="Bookman Old Style" w:hAnsi="Bookman Old Style"/>
          <w:sz w:val="28"/>
          <w:szCs w:val="28"/>
        </w:rPr>
        <w:t>,</w:t>
      </w:r>
      <w:r w:rsidR="00A64897">
        <w:rPr>
          <w:rFonts w:ascii="Bookman Old Style" w:hAnsi="Bookman Old Style"/>
          <w:sz w:val="28"/>
          <w:szCs w:val="28"/>
        </w:rPr>
        <w:t xml:space="preserve"> Helen </w:t>
      </w:r>
      <w:proofErr w:type="spellStart"/>
      <w:r w:rsidR="00A64897">
        <w:rPr>
          <w:rFonts w:ascii="Bookman Old Style" w:hAnsi="Bookman Old Style"/>
          <w:sz w:val="28"/>
          <w:szCs w:val="28"/>
        </w:rPr>
        <w:t>Mulenga</w:t>
      </w:r>
      <w:proofErr w:type="spellEnd"/>
      <w:r w:rsidR="00A64897">
        <w:rPr>
          <w:rFonts w:ascii="Bookman Old Style" w:hAnsi="Bookman Old Style"/>
          <w:sz w:val="28"/>
          <w:szCs w:val="28"/>
        </w:rPr>
        <w:t xml:space="preserve"> attacked PW1 alleging that he was a wizard and that he was keeping the deceased in the village who was also a wizard. </w:t>
      </w:r>
    </w:p>
    <w:p w:rsidR="00F7074D" w:rsidRDefault="00A33D39" w:rsidP="00AF56B6">
      <w:pPr>
        <w:spacing w:line="480" w:lineRule="auto"/>
        <w:ind w:firstLine="720"/>
        <w:jc w:val="both"/>
        <w:rPr>
          <w:rFonts w:ascii="Bookman Old Style" w:hAnsi="Bookman Old Style"/>
          <w:sz w:val="28"/>
          <w:szCs w:val="28"/>
        </w:rPr>
      </w:pPr>
      <w:r>
        <w:rPr>
          <w:rFonts w:ascii="Bookman Old Style" w:hAnsi="Bookman Old Style"/>
          <w:sz w:val="28"/>
          <w:szCs w:val="28"/>
        </w:rPr>
        <w:t xml:space="preserve"> PW2</w:t>
      </w:r>
      <w:r w:rsidR="00C252CB">
        <w:rPr>
          <w:rFonts w:ascii="Bookman Old Style" w:hAnsi="Bookman Old Style"/>
          <w:sz w:val="28"/>
          <w:szCs w:val="28"/>
        </w:rPr>
        <w:t>,</w:t>
      </w:r>
      <w:r w:rsidR="001F7330">
        <w:rPr>
          <w:rFonts w:ascii="Bookman Old Style" w:hAnsi="Bookman Old Style"/>
          <w:sz w:val="28"/>
          <w:szCs w:val="28"/>
        </w:rPr>
        <w:t xml:space="preserve"> </w:t>
      </w:r>
      <w:r w:rsidR="00A64897">
        <w:rPr>
          <w:rFonts w:ascii="Bookman Old Style" w:hAnsi="Bookman Old Style"/>
          <w:sz w:val="28"/>
          <w:szCs w:val="28"/>
        </w:rPr>
        <w:t xml:space="preserve">the daughter </w:t>
      </w:r>
      <w:r w:rsidR="001F7330">
        <w:rPr>
          <w:rFonts w:ascii="Bookman Old Style" w:hAnsi="Bookman Old Style"/>
          <w:sz w:val="28"/>
          <w:szCs w:val="28"/>
        </w:rPr>
        <w:t>to the deceased</w:t>
      </w:r>
      <w:r w:rsidR="00C252CB">
        <w:rPr>
          <w:rFonts w:ascii="Bookman Old Style" w:hAnsi="Bookman Old Style"/>
          <w:sz w:val="28"/>
          <w:szCs w:val="28"/>
        </w:rPr>
        <w:t>,</w:t>
      </w:r>
      <w:r w:rsidR="001F7330">
        <w:rPr>
          <w:rFonts w:ascii="Bookman Old Style" w:hAnsi="Bookman Old Style"/>
          <w:sz w:val="28"/>
          <w:szCs w:val="28"/>
        </w:rPr>
        <w:t xml:space="preserve"> </w:t>
      </w:r>
      <w:r>
        <w:rPr>
          <w:rFonts w:ascii="Bookman Old Style" w:hAnsi="Bookman Old Style"/>
          <w:sz w:val="28"/>
          <w:szCs w:val="28"/>
        </w:rPr>
        <w:t xml:space="preserve">Peter </w:t>
      </w:r>
      <w:proofErr w:type="spellStart"/>
      <w:r>
        <w:rPr>
          <w:rFonts w:ascii="Bookman Old Style" w:hAnsi="Bookman Old Style"/>
          <w:sz w:val="28"/>
          <w:szCs w:val="28"/>
        </w:rPr>
        <w:t>Mwila</w:t>
      </w:r>
      <w:proofErr w:type="spellEnd"/>
      <w:r w:rsidR="00C252CB">
        <w:rPr>
          <w:rFonts w:ascii="Bookman Old Style" w:hAnsi="Bookman Old Style"/>
          <w:sz w:val="28"/>
          <w:szCs w:val="28"/>
        </w:rPr>
        <w:t>,</w:t>
      </w:r>
      <w:r>
        <w:rPr>
          <w:rFonts w:ascii="Bookman Old Style" w:hAnsi="Bookman Old Style"/>
          <w:sz w:val="28"/>
          <w:szCs w:val="28"/>
        </w:rPr>
        <w:t xml:space="preserve"> testified</w:t>
      </w:r>
      <w:r w:rsidR="00540DE2">
        <w:rPr>
          <w:rFonts w:ascii="Bookman Old Style" w:hAnsi="Bookman Old Style"/>
          <w:sz w:val="28"/>
          <w:szCs w:val="28"/>
        </w:rPr>
        <w:t xml:space="preserve"> that</w:t>
      </w:r>
      <w:r w:rsidR="00A64897">
        <w:rPr>
          <w:rFonts w:ascii="Bookman Old Style" w:hAnsi="Bookman Old Style"/>
          <w:sz w:val="28"/>
          <w:szCs w:val="28"/>
        </w:rPr>
        <w:t xml:space="preserve"> the Appellants went to the dece</w:t>
      </w:r>
      <w:r w:rsidR="001E10E2">
        <w:rPr>
          <w:rFonts w:ascii="Bookman Old Style" w:hAnsi="Bookman Old Style"/>
          <w:sz w:val="28"/>
          <w:szCs w:val="28"/>
        </w:rPr>
        <w:t>ased’s house with burning bundl</w:t>
      </w:r>
      <w:r w:rsidR="00AC286A">
        <w:rPr>
          <w:rFonts w:ascii="Bookman Old Style" w:hAnsi="Bookman Old Style"/>
          <w:sz w:val="28"/>
          <w:szCs w:val="28"/>
        </w:rPr>
        <w:t>e</w:t>
      </w:r>
      <w:r w:rsidR="001F7330">
        <w:rPr>
          <w:rFonts w:ascii="Bookman Old Style" w:hAnsi="Bookman Old Style"/>
          <w:sz w:val="28"/>
          <w:szCs w:val="28"/>
        </w:rPr>
        <w:t>s</w:t>
      </w:r>
      <w:r w:rsidR="00A64897">
        <w:rPr>
          <w:rFonts w:ascii="Bookman Old Style" w:hAnsi="Bookman Old Style"/>
          <w:sz w:val="28"/>
          <w:szCs w:val="28"/>
        </w:rPr>
        <w:t xml:space="preserve"> of grass </w:t>
      </w:r>
      <w:r w:rsidR="00AC286A">
        <w:rPr>
          <w:rFonts w:ascii="Bookman Old Style" w:hAnsi="Bookman Old Style"/>
          <w:sz w:val="28"/>
          <w:szCs w:val="28"/>
        </w:rPr>
        <w:t>and</w:t>
      </w:r>
      <w:r w:rsidR="00540DE2">
        <w:rPr>
          <w:rFonts w:ascii="Bookman Old Style" w:hAnsi="Bookman Old Style"/>
          <w:sz w:val="28"/>
          <w:szCs w:val="28"/>
        </w:rPr>
        <w:t xml:space="preserve"> they threatened to kill her</w:t>
      </w:r>
      <w:r w:rsidR="00AC286A">
        <w:rPr>
          <w:rFonts w:ascii="Bookman Old Style" w:hAnsi="Bookman Old Style"/>
          <w:sz w:val="28"/>
          <w:szCs w:val="28"/>
        </w:rPr>
        <w:t xml:space="preserve"> as she refused to show them wher</w:t>
      </w:r>
      <w:r w:rsidR="001E10E2">
        <w:rPr>
          <w:rFonts w:ascii="Bookman Old Style" w:hAnsi="Bookman Old Style"/>
          <w:sz w:val="28"/>
          <w:szCs w:val="28"/>
        </w:rPr>
        <w:t>e the deceased was.  A</w:t>
      </w:r>
      <w:r w:rsidR="005441B2">
        <w:rPr>
          <w:rFonts w:ascii="Bookman Old Style" w:hAnsi="Bookman Old Style"/>
          <w:sz w:val="28"/>
          <w:szCs w:val="28"/>
        </w:rPr>
        <w:t xml:space="preserve">s </w:t>
      </w:r>
      <w:r w:rsidR="00A64897">
        <w:rPr>
          <w:rFonts w:ascii="Bookman Old Style" w:hAnsi="Bookman Old Style"/>
          <w:sz w:val="28"/>
          <w:szCs w:val="28"/>
        </w:rPr>
        <w:t xml:space="preserve">the Appellants </w:t>
      </w:r>
      <w:r w:rsidR="005441B2">
        <w:rPr>
          <w:rFonts w:ascii="Bookman Old Style" w:hAnsi="Bookman Old Style"/>
          <w:sz w:val="28"/>
          <w:szCs w:val="28"/>
        </w:rPr>
        <w:t>searched for the deceased,</w:t>
      </w:r>
      <w:r w:rsidR="00A64897">
        <w:rPr>
          <w:rFonts w:ascii="Bookman Old Style" w:hAnsi="Bookman Old Style"/>
          <w:sz w:val="28"/>
          <w:szCs w:val="28"/>
        </w:rPr>
        <w:t xml:space="preserve"> they tried to demolish his house but they failed and instead</w:t>
      </w:r>
      <w:r w:rsidR="00453169">
        <w:rPr>
          <w:rFonts w:ascii="Bookman Old Style" w:hAnsi="Bookman Old Style"/>
          <w:sz w:val="28"/>
          <w:szCs w:val="28"/>
        </w:rPr>
        <w:t>,</w:t>
      </w:r>
      <w:r>
        <w:rPr>
          <w:rFonts w:ascii="Bookman Old Style" w:hAnsi="Bookman Old Style"/>
          <w:sz w:val="28"/>
          <w:szCs w:val="28"/>
        </w:rPr>
        <w:t xml:space="preserve"> they set the</w:t>
      </w:r>
      <w:r w:rsidR="00A64897">
        <w:rPr>
          <w:rFonts w:ascii="Bookman Old Style" w:hAnsi="Bookman Old Style"/>
          <w:sz w:val="28"/>
          <w:szCs w:val="28"/>
        </w:rPr>
        <w:t xml:space="preserve"> house </w:t>
      </w:r>
      <w:r w:rsidR="0089238E">
        <w:rPr>
          <w:rFonts w:ascii="Bookman Old Style" w:hAnsi="Bookman Old Style"/>
          <w:sz w:val="28"/>
          <w:szCs w:val="28"/>
        </w:rPr>
        <w:t xml:space="preserve">on fire. </w:t>
      </w:r>
      <w:r w:rsidR="00A21743">
        <w:rPr>
          <w:rFonts w:ascii="Bookman Old Style" w:hAnsi="Bookman Old Style"/>
          <w:sz w:val="28"/>
          <w:szCs w:val="28"/>
        </w:rPr>
        <w:t xml:space="preserve"> </w:t>
      </w:r>
      <w:r w:rsidR="00540DE2">
        <w:rPr>
          <w:rFonts w:ascii="Bookman Old Style" w:hAnsi="Bookman Old Style"/>
          <w:sz w:val="28"/>
          <w:szCs w:val="28"/>
        </w:rPr>
        <w:t>PW2 said t</w:t>
      </w:r>
      <w:r>
        <w:rPr>
          <w:rFonts w:ascii="Bookman Old Style" w:hAnsi="Bookman Old Style"/>
          <w:sz w:val="28"/>
          <w:szCs w:val="28"/>
        </w:rPr>
        <w:t xml:space="preserve">he Appellants discovered where her </w:t>
      </w:r>
      <w:r w:rsidR="00A64897">
        <w:rPr>
          <w:rFonts w:ascii="Bookman Old Style" w:hAnsi="Bookman Old Style"/>
          <w:sz w:val="28"/>
          <w:szCs w:val="28"/>
        </w:rPr>
        <w:t>deceased</w:t>
      </w:r>
      <w:r w:rsidR="003215B5">
        <w:rPr>
          <w:rFonts w:ascii="Bookman Old Style" w:hAnsi="Bookman Old Style"/>
          <w:sz w:val="28"/>
          <w:szCs w:val="28"/>
        </w:rPr>
        <w:t xml:space="preserve"> father was hiding</w:t>
      </w:r>
      <w:r w:rsidR="0089238E">
        <w:rPr>
          <w:rFonts w:ascii="Bookman Old Style" w:hAnsi="Bookman Old Style"/>
          <w:sz w:val="28"/>
          <w:szCs w:val="28"/>
        </w:rPr>
        <w:t>,</w:t>
      </w:r>
      <w:r w:rsidR="00A64897">
        <w:rPr>
          <w:rFonts w:ascii="Bookman Old Style" w:hAnsi="Bookman Old Style"/>
          <w:sz w:val="28"/>
          <w:szCs w:val="28"/>
        </w:rPr>
        <w:t xml:space="preserve"> apprehended him and started beating him wi</w:t>
      </w:r>
      <w:r w:rsidR="001E10E2">
        <w:rPr>
          <w:rFonts w:ascii="Bookman Old Style" w:hAnsi="Bookman Old Style"/>
          <w:sz w:val="28"/>
          <w:szCs w:val="28"/>
        </w:rPr>
        <w:t>th fists and other weapons. W</w:t>
      </w:r>
      <w:r w:rsidR="00A64897">
        <w:rPr>
          <w:rFonts w:ascii="Bookman Old Style" w:hAnsi="Bookman Old Style"/>
          <w:sz w:val="28"/>
          <w:szCs w:val="28"/>
        </w:rPr>
        <w:t>hen it started raining</w:t>
      </w:r>
      <w:r w:rsidR="00453169">
        <w:rPr>
          <w:rFonts w:ascii="Bookman Old Style" w:hAnsi="Bookman Old Style"/>
          <w:sz w:val="28"/>
          <w:szCs w:val="28"/>
        </w:rPr>
        <w:t>,</w:t>
      </w:r>
      <w:r w:rsidR="00A64897">
        <w:rPr>
          <w:rFonts w:ascii="Bookman Old Style" w:hAnsi="Bookman Old Style"/>
          <w:sz w:val="28"/>
          <w:szCs w:val="28"/>
        </w:rPr>
        <w:t xml:space="preserve"> they took the deceased into th</w:t>
      </w:r>
      <w:r w:rsidR="002226F2">
        <w:rPr>
          <w:rFonts w:ascii="Bookman Old Style" w:hAnsi="Bookman Old Style"/>
          <w:sz w:val="28"/>
          <w:szCs w:val="28"/>
        </w:rPr>
        <w:t>e funeral house</w:t>
      </w:r>
      <w:r w:rsidR="003215B5">
        <w:rPr>
          <w:rFonts w:ascii="Bookman Old Style" w:hAnsi="Bookman Old Style"/>
          <w:sz w:val="28"/>
          <w:szCs w:val="28"/>
        </w:rPr>
        <w:t xml:space="preserve"> at PW1’s place</w:t>
      </w:r>
      <w:r w:rsidR="00540DE2">
        <w:rPr>
          <w:rFonts w:ascii="Bookman Old Style" w:hAnsi="Bookman Old Style"/>
          <w:sz w:val="28"/>
          <w:szCs w:val="28"/>
        </w:rPr>
        <w:t xml:space="preserve">. PW2 did not go into the funeral house but went back </w:t>
      </w:r>
      <w:r w:rsidR="00540DE2">
        <w:rPr>
          <w:rFonts w:ascii="Bookman Old Style" w:hAnsi="Bookman Old Style"/>
          <w:sz w:val="28"/>
          <w:szCs w:val="28"/>
        </w:rPr>
        <w:lastRenderedPageBreak/>
        <w:t>there the following morning to find that her father had died. She observed several wounds on his</w:t>
      </w:r>
      <w:r w:rsidR="003215B5">
        <w:rPr>
          <w:rFonts w:ascii="Bookman Old Style" w:hAnsi="Bookman Old Style"/>
          <w:sz w:val="28"/>
          <w:szCs w:val="28"/>
        </w:rPr>
        <w:t xml:space="preserve"> swollen</w:t>
      </w:r>
      <w:r w:rsidR="00540DE2">
        <w:rPr>
          <w:rFonts w:ascii="Bookman Old Style" w:hAnsi="Bookman Old Style"/>
          <w:sz w:val="28"/>
          <w:szCs w:val="28"/>
        </w:rPr>
        <w:t xml:space="preserve"> head</w:t>
      </w:r>
      <w:r w:rsidR="003215B5">
        <w:rPr>
          <w:rFonts w:ascii="Bookman Old Style" w:hAnsi="Bookman Old Style"/>
          <w:sz w:val="28"/>
          <w:szCs w:val="28"/>
        </w:rPr>
        <w:t>.</w:t>
      </w:r>
    </w:p>
    <w:p w:rsidR="00DF364D" w:rsidRDefault="00AF0AB0" w:rsidP="00AF56B6">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 went to the funeral house on hearing of the death of </w:t>
      </w:r>
      <w:proofErr w:type="spellStart"/>
      <w:r>
        <w:rPr>
          <w:rFonts w:ascii="Bookman Old Style" w:hAnsi="Bookman Old Style"/>
          <w:sz w:val="28"/>
          <w:szCs w:val="28"/>
        </w:rPr>
        <w:t>Benard</w:t>
      </w:r>
      <w:proofErr w:type="spellEnd"/>
      <w:r>
        <w:rPr>
          <w:rFonts w:ascii="Bookman Old Style" w:hAnsi="Bookman Old Style"/>
          <w:sz w:val="28"/>
          <w:szCs w:val="28"/>
        </w:rPr>
        <w:t xml:space="preserve"> </w:t>
      </w:r>
      <w:proofErr w:type="spellStart"/>
      <w:r>
        <w:rPr>
          <w:rFonts w:ascii="Bookman Old Style" w:hAnsi="Bookman Old Style"/>
          <w:sz w:val="28"/>
          <w:szCs w:val="28"/>
        </w:rPr>
        <w:t>Tambatamba</w:t>
      </w:r>
      <w:proofErr w:type="spellEnd"/>
      <w:r>
        <w:rPr>
          <w:rFonts w:ascii="Bookman Old Style" w:hAnsi="Bookman Old Style"/>
          <w:sz w:val="28"/>
          <w:szCs w:val="28"/>
        </w:rPr>
        <w:t>.  As she left</w:t>
      </w:r>
      <w:r w:rsidR="00931A4C">
        <w:rPr>
          <w:rFonts w:ascii="Bookman Old Style" w:hAnsi="Bookman Old Style"/>
          <w:sz w:val="28"/>
          <w:szCs w:val="28"/>
        </w:rPr>
        <w:t xml:space="preserve"> the funeral house,</w:t>
      </w:r>
      <w:r>
        <w:rPr>
          <w:rFonts w:ascii="Bookman Old Style" w:hAnsi="Bookman Old Style"/>
          <w:sz w:val="28"/>
          <w:szCs w:val="28"/>
        </w:rPr>
        <w:t xml:space="preserve"> she met</w:t>
      </w:r>
      <w:r w:rsidR="00931A4C">
        <w:rPr>
          <w:rFonts w:ascii="Bookman Old Style" w:hAnsi="Bookman Old Style"/>
          <w:sz w:val="28"/>
          <w:szCs w:val="28"/>
        </w:rPr>
        <w:t xml:space="preserve"> the 1</w:t>
      </w:r>
      <w:r w:rsidR="00931A4C" w:rsidRPr="00931A4C">
        <w:rPr>
          <w:rFonts w:ascii="Bookman Old Style" w:hAnsi="Bookman Old Style"/>
          <w:sz w:val="28"/>
          <w:szCs w:val="28"/>
          <w:vertAlign w:val="superscript"/>
        </w:rPr>
        <w:t>st</w:t>
      </w:r>
      <w:r w:rsidR="00931A4C">
        <w:rPr>
          <w:rFonts w:ascii="Bookman Old Style" w:hAnsi="Bookman Old Style"/>
          <w:sz w:val="28"/>
          <w:szCs w:val="28"/>
        </w:rPr>
        <w:t xml:space="preserve"> Appellant </w:t>
      </w:r>
      <w:r>
        <w:rPr>
          <w:rFonts w:ascii="Bookman Old Style" w:hAnsi="Bookman Old Style"/>
          <w:sz w:val="28"/>
          <w:szCs w:val="28"/>
        </w:rPr>
        <w:t xml:space="preserve">who </w:t>
      </w:r>
      <w:r w:rsidR="00DF364D">
        <w:rPr>
          <w:rFonts w:ascii="Bookman Old Style" w:hAnsi="Bookman Old Style"/>
          <w:sz w:val="28"/>
          <w:szCs w:val="28"/>
        </w:rPr>
        <w:t>slapped her</w:t>
      </w:r>
      <w:r>
        <w:rPr>
          <w:rFonts w:ascii="Bookman Old Style" w:hAnsi="Bookman Old Style"/>
          <w:sz w:val="28"/>
          <w:szCs w:val="28"/>
        </w:rPr>
        <w:t xml:space="preserve"> and some people intervened. However</w:t>
      </w:r>
      <w:proofErr w:type="gramStart"/>
      <w:r>
        <w:rPr>
          <w:rFonts w:ascii="Bookman Old Style" w:hAnsi="Bookman Old Style"/>
          <w:sz w:val="28"/>
          <w:szCs w:val="28"/>
        </w:rPr>
        <w:t xml:space="preserve">, </w:t>
      </w:r>
      <w:r w:rsidR="00DF364D">
        <w:rPr>
          <w:rFonts w:ascii="Bookman Old Style" w:hAnsi="Bookman Old Style"/>
          <w:sz w:val="28"/>
          <w:szCs w:val="28"/>
        </w:rPr>
        <w:t xml:space="preserve"> as</w:t>
      </w:r>
      <w:proofErr w:type="gramEnd"/>
      <w:r w:rsidR="00DF364D">
        <w:rPr>
          <w:rFonts w:ascii="Bookman Old Style" w:hAnsi="Bookman Old Style"/>
          <w:sz w:val="28"/>
          <w:szCs w:val="28"/>
        </w:rPr>
        <w:t xml:space="preserve"> she proceeded</w:t>
      </w:r>
      <w:r w:rsidR="00931A4C">
        <w:rPr>
          <w:rFonts w:ascii="Bookman Old Style" w:hAnsi="Bookman Old Style"/>
          <w:sz w:val="28"/>
          <w:szCs w:val="28"/>
        </w:rPr>
        <w:t xml:space="preserve"> home</w:t>
      </w:r>
      <w:r w:rsidR="00DF364D">
        <w:rPr>
          <w:rFonts w:ascii="Bookman Old Style" w:hAnsi="Bookman Old Style"/>
          <w:sz w:val="28"/>
          <w:szCs w:val="28"/>
        </w:rPr>
        <w:t xml:space="preserve">, she met Helen </w:t>
      </w:r>
      <w:proofErr w:type="spellStart"/>
      <w:r w:rsidR="00DF364D">
        <w:rPr>
          <w:rFonts w:ascii="Bookman Old Style" w:hAnsi="Bookman Old Style"/>
          <w:sz w:val="28"/>
          <w:szCs w:val="28"/>
        </w:rPr>
        <w:t>Mulenga</w:t>
      </w:r>
      <w:proofErr w:type="spellEnd"/>
      <w:r w:rsidR="00DF364D">
        <w:rPr>
          <w:rFonts w:ascii="Bookman Old Style" w:hAnsi="Bookman Old Style"/>
          <w:sz w:val="28"/>
          <w:szCs w:val="28"/>
        </w:rPr>
        <w:t xml:space="preserve"> </w:t>
      </w:r>
      <w:r w:rsidR="00931A4C">
        <w:rPr>
          <w:rFonts w:ascii="Bookman Old Style" w:hAnsi="Bookman Old Style"/>
          <w:sz w:val="28"/>
          <w:szCs w:val="28"/>
        </w:rPr>
        <w:t xml:space="preserve">who </w:t>
      </w:r>
      <w:r w:rsidR="00DF364D">
        <w:rPr>
          <w:rFonts w:ascii="Bookman Old Style" w:hAnsi="Bookman Old Style"/>
          <w:sz w:val="28"/>
          <w:szCs w:val="28"/>
        </w:rPr>
        <w:t>was coming from her house</w:t>
      </w:r>
      <w:r>
        <w:rPr>
          <w:rFonts w:ascii="Bookman Old Style" w:hAnsi="Bookman Old Style"/>
          <w:sz w:val="28"/>
          <w:szCs w:val="28"/>
        </w:rPr>
        <w:t xml:space="preserve"> who also accosted her</w:t>
      </w:r>
      <w:r w:rsidR="00DF364D">
        <w:rPr>
          <w:rFonts w:ascii="Bookman Old Style" w:hAnsi="Bookman Old Style"/>
          <w:sz w:val="28"/>
          <w:szCs w:val="28"/>
        </w:rPr>
        <w:t>.</w:t>
      </w:r>
      <w:r>
        <w:rPr>
          <w:rFonts w:ascii="Bookman Old Style" w:hAnsi="Bookman Old Style"/>
          <w:sz w:val="28"/>
          <w:szCs w:val="28"/>
        </w:rPr>
        <w:t xml:space="preserve"> The Appellants, Helen </w:t>
      </w:r>
      <w:proofErr w:type="spellStart"/>
      <w:r>
        <w:rPr>
          <w:rFonts w:ascii="Bookman Old Style" w:hAnsi="Bookman Old Style"/>
          <w:sz w:val="28"/>
          <w:szCs w:val="28"/>
        </w:rPr>
        <w:t>Mulenga</w:t>
      </w:r>
      <w:proofErr w:type="spellEnd"/>
      <w:r>
        <w:rPr>
          <w:rFonts w:ascii="Bookman Old Style" w:hAnsi="Bookman Old Style"/>
          <w:sz w:val="28"/>
          <w:szCs w:val="28"/>
        </w:rPr>
        <w:t xml:space="preserve"> and others were searching for the deceased.  PW3 went into hiding for fear of her life but she was following the group who had burning bundles of grass in their hands as it was getting dark.</w:t>
      </w:r>
      <w:r w:rsidR="003215B5">
        <w:rPr>
          <w:rFonts w:ascii="Bookman Old Style" w:hAnsi="Bookman Old Style"/>
          <w:sz w:val="28"/>
          <w:szCs w:val="28"/>
        </w:rPr>
        <w:t xml:space="preserve"> </w:t>
      </w:r>
      <w:r>
        <w:rPr>
          <w:rFonts w:ascii="Bookman Old Style" w:hAnsi="Bookman Old Style"/>
          <w:sz w:val="28"/>
          <w:szCs w:val="28"/>
        </w:rPr>
        <w:t xml:space="preserve"> According to PW3, she</w:t>
      </w:r>
      <w:r w:rsidR="00DF364D">
        <w:rPr>
          <w:rFonts w:ascii="Bookman Old Style" w:hAnsi="Bookman Old Style"/>
          <w:sz w:val="28"/>
          <w:szCs w:val="28"/>
        </w:rPr>
        <w:t xml:space="preserve"> identified </w:t>
      </w:r>
      <w:r>
        <w:rPr>
          <w:rFonts w:ascii="Bookman Old Style" w:hAnsi="Bookman Old Style"/>
          <w:sz w:val="28"/>
          <w:szCs w:val="28"/>
        </w:rPr>
        <w:t>the Appellants</w:t>
      </w:r>
      <w:r w:rsidR="00DF364D">
        <w:rPr>
          <w:rFonts w:ascii="Bookman Old Style" w:hAnsi="Bookman Old Style"/>
          <w:sz w:val="28"/>
          <w:szCs w:val="28"/>
        </w:rPr>
        <w:t xml:space="preserve"> and Helen </w:t>
      </w:r>
      <w:proofErr w:type="spellStart"/>
      <w:r w:rsidR="00DF364D">
        <w:rPr>
          <w:rFonts w:ascii="Bookman Old Style" w:hAnsi="Bookman Old Style"/>
          <w:sz w:val="28"/>
          <w:szCs w:val="28"/>
        </w:rPr>
        <w:t>Mulenga</w:t>
      </w:r>
      <w:proofErr w:type="spellEnd"/>
      <w:r w:rsidR="00DF364D">
        <w:rPr>
          <w:rFonts w:ascii="Bookman Old Style" w:hAnsi="Bookman Old Style"/>
          <w:sz w:val="28"/>
          <w:szCs w:val="28"/>
        </w:rPr>
        <w:t xml:space="preserve"> as being among those who beat the deceased</w:t>
      </w:r>
      <w:r w:rsidR="003215B5">
        <w:rPr>
          <w:rFonts w:ascii="Bookman Old Style" w:hAnsi="Bookman Old Style"/>
          <w:sz w:val="28"/>
          <w:szCs w:val="28"/>
        </w:rPr>
        <w:t xml:space="preserve"> when they found him where he was hiding</w:t>
      </w:r>
      <w:r w:rsidR="00AF56B6">
        <w:rPr>
          <w:rFonts w:ascii="Bookman Old Style" w:hAnsi="Bookman Old Style"/>
          <w:sz w:val="28"/>
          <w:szCs w:val="28"/>
        </w:rPr>
        <w:t xml:space="preserve">. </w:t>
      </w:r>
      <w:r>
        <w:rPr>
          <w:rFonts w:ascii="Bookman Old Style" w:hAnsi="Bookman Old Style"/>
          <w:sz w:val="28"/>
          <w:szCs w:val="28"/>
        </w:rPr>
        <w:t xml:space="preserve">PW3’s evidence was that the Appellants used hoe-handles, axe -handles in beating the deceased and they also kicked him and punched him with fists. PW3 said she </w:t>
      </w:r>
      <w:r w:rsidR="003215B5">
        <w:rPr>
          <w:rFonts w:ascii="Bookman Old Style" w:hAnsi="Bookman Old Style"/>
          <w:sz w:val="28"/>
          <w:szCs w:val="28"/>
        </w:rPr>
        <w:t xml:space="preserve">then fled to her brother’s village to go and </w:t>
      </w:r>
      <w:r>
        <w:rPr>
          <w:rFonts w:ascii="Bookman Old Style" w:hAnsi="Bookman Old Style"/>
          <w:sz w:val="28"/>
          <w:szCs w:val="28"/>
        </w:rPr>
        <w:t xml:space="preserve">inform </w:t>
      </w:r>
      <w:r w:rsidR="003215B5">
        <w:rPr>
          <w:rFonts w:ascii="Bookman Old Style" w:hAnsi="Bookman Old Style"/>
          <w:sz w:val="28"/>
          <w:szCs w:val="28"/>
        </w:rPr>
        <w:t>him</w:t>
      </w:r>
      <w:r>
        <w:rPr>
          <w:rFonts w:ascii="Bookman Old Style" w:hAnsi="Bookman Old Style"/>
          <w:sz w:val="28"/>
          <w:szCs w:val="28"/>
        </w:rPr>
        <w:t xml:space="preserve"> of the developments.</w:t>
      </w:r>
      <w:r w:rsidR="00AF56B6">
        <w:rPr>
          <w:rFonts w:ascii="Bookman Old Style" w:hAnsi="Bookman Old Style"/>
          <w:sz w:val="28"/>
          <w:szCs w:val="28"/>
        </w:rPr>
        <w:t xml:space="preserve"> She only learnt of her husband’s death the following day. She also stated that the Appellants and Helen </w:t>
      </w:r>
      <w:proofErr w:type="spellStart"/>
      <w:r w:rsidR="00AF56B6">
        <w:rPr>
          <w:rFonts w:ascii="Bookman Old Style" w:hAnsi="Bookman Old Style"/>
          <w:sz w:val="28"/>
          <w:szCs w:val="28"/>
        </w:rPr>
        <w:t>Mulenga</w:t>
      </w:r>
      <w:proofErr w:type="spellEnd"/>
      <w:r w:rsidR="00AF56B6">
        <w:rPr>
          <w:rFonts w:ascii="Bookman Old Style" w:hAnsi="Bookman Old Style"/>
          <w:sz w:val="28"/>
          <w:szCs w:val="28"/>
        </w:rPr>
        <w:t xml:space="preserve"> threatened her and burnt her house. </w:t>
      </w:r>
    </w:p>
    <w:p w:rsidR="00691670" w:rsidRDefault="00691670" w:rsidP="00691670">
      <w:pPr>
        <w:spacing w:after="0" w:line="240" w:lineRule="auto"/>
        <w:ind w:firstLine="720"/>
        <w:jc w:val="both"/>
        <w:rPr>
          <w:rFonts w:ascii="Bookman Old Style" w:hAnsi="Bookman Old Style"/>
          <w:sz w:val="28"/>
          <w:szCs w:val="28"/>
        </w:rPr>
      </w:pPr>
    </w:p>
    <w:p w:rsidR="00A64897" w:rsidRDefault="00214EDA" w:rsidP="00A64897">
      <w:pPr>
        <w:spacing w:line="480" w:lineRule="auto"/>
        <w:ind w:firstLine="720"/>
        <w:jc w:val="both"/>
        <w:rPr>
          <w:rFonts w:ascii="Bookman Old Style" w:hAnsi="Bookman Old Style"/>
          <w:sz w:val="28"/>
          <w:szCs w:val="28"/>
        </w:rPr>
      </w:pPr>
      <w:r>
        <w:rPr>
          <w:rFonts w:ascii="Bookman Old Style" w:hAnsi="Bookman Old Style"/>
          <w:sz w:val="28"/>
          <w:szCs w:val="28"/>
        </w:rPr>
        <w:t>PW4</w:t>
      </w:r>
      <w:r w:rsidR="00A64897">
        <w:rPr>
          <w:rFonts w:ascii="Bookman Old Style" w:hAnsi="Bookman Old Style"/>
          <w:sz w:val="28"/>
          <w:szCs w:val="28"/>
        </w:rPr>
        <w:t xml:space="preserve"> was Detective Sergeant Patrick </w:t>
      </w:r>
      <w:proofErr w:type="spellStart"/>
      <w:r w:rsidR="00A64897">
        <w:rPr>
          <w:rFonts w:ascii="Bookman Old Style" w:hAnsi="Bookman Old Style"/>
          <w:sz w:val="28"/>
          <w:szCs w:val="28"/>
        </w:rPr>
        <w:t>Musialela</w:t>
      </w:r>
      <w:proofErr w:type="spellEnd"/>
      <w:r w:rsidR="00A64897">
        <w:rPr>
          <w:rFonts w:ascii="Bookman Old Style" w:hAnsi="Bookman Old Style"/>
          <w:sz w:val="28"/>
          <w:szCs w:val="28"/>
        </w:rPr>
        <w:t xml:space="preserve"> who </w:t>
      </w:r>
      <w:r w:rsidR="008F40B2">
        <w:rPr>
          <w:rFonts w:ascii="Bookman Old Style" w:hAnsi="Bookman Old Style"/>
          <w:sz w:val="28"/>
          <w:szCs w:val="28"/>
        </w:rPr>
        <w:t>apprehended</w:t>
      </w:r>
      <w:r w:rsidR="00A64897">
        <w:rPr>
          <w:rFonts w:ascii="Bookman Old Style" w:hAnsi="Bookman Old Style"/>
          <w:sz w:val="28"/>
          <w:szCs w:val="28"/>
        </w:rPr>
        <w:t xml:space="preserve"> the Appellants together with H</w:t>
      </w:r>
      <w:r w:rsidR="008F40B2">
        <w:rPr>
          <w:rFonts w:ascii="Bookman Old Style" w:hAnsi="Bookman Old Style"/>
          <w:sz w:val="28"/>
          <w:szCs w:val="28"/>
        </w:rPr>
        <w:t xml:space="preserve">elen </w:t>
      </w:r>
      <w:proofErr w:type="spellStart"/>
      <w:r w:rsidR="008F40B2">
        <w:rPr>
          <w:rFonts w:ascii="Bookman Old Style" w:hAnsi="Bookman Old Style"/>
          <w:sz w:val="28"/>
          <w:szCs w:val="28"/>
        </w:rPr>
        <w:t>Mulenga</w:t>
      </w:r>
      <w:proofErr w:type="spellEnd"/>
      <w:r w:rsidR="008F40B2">
        <w:rPr>
          <w:rFonts w:ascii="Bookman Old Style" w:hAnsi="Bookman Old Style"/>
          <w:sz w:val="28"/>
          <w:szCs w:val="28"/>
        </w:rPr>
        <w:t xml:space="preserve"> and Michael </w:t>
      </w:r>
      <w:proofErr w:type="spellStart"/>
      <w:r w:rsidR="00FA3EA0">
        <w:rPr>
          <w:rFonts w:ascii="Bookman Old Style" w:hAnsi="Bookman Old Style"/>
          <w:sz w:val="28"/>
          <w:szCs w:val="28"/>
        </w:rPr>
        <w:t>Mutale</w:t>
      </w:r>
      <w:proofErr w:type="spellEnd"/>
      <w:r w:rsidR="00FA3EA0">
        <w:rPr>
          <w:rFonts w:ascii="Bookman Old Style" w:hAnsi="Bookman Old Style"/>
          <w:sz w:val="28"/>
          <w:szCs w:val="28"/>
        </w:rPr>
        <w:t xml:space="preserve"> </w:t>
      </w:r>
      <w:proofErr w:type="spellStart"/>
      <w:r w:rsidR="008F40B2">
        <w:rPr>
          <w:rFonts w:ascii="Bookman Old Style" w:hAnsi="Bookman Old Style"/>
          <w:sz w:val="28"/>
          <w:szCs w:val="28"/>
        </w:rPr>
        <w:t>Mwaitunga</w:t>
      </w:r>
      <w:proofErr w:type="spellEnd"/>
      <w:r w:rsidR="00A64897">
        <w:rPr>
          <w:rFonts w:ascii="Bookman Old Style" w:hAnsi="Bookman Old Style"/>
          <w:sz w:val="28"/>
          <w:szCs w:val="28"/>
        </w:rPr>
        <w:t xml:space="preserve"> in connection with the death of the deceased</w:t>
      </w:r>
      <w:r w:rsidR="008F40B2">
        <w:rPr>
          <w:rFonts w:ascii="Bookman Old Style" w:hAnsi="Bookman Old Style"/>
          <w:sz w:val="28"/>
          <w:szCs w:val="28"/>
        </w:rPr>
        <w:t xml:space="preserve">.  The </w:t>
      </w:r>
      <w:r w:rsidR="00A64897">
        <w:rPr>
          <w:rFonts w:ascii="Bookman Old Style" w:hAnsi="Bookman Old Style"/>
          <w:sz w:val="28"/>
          <w:szCs w:val="28"/>
        </w:rPr>
        <w:t xml:space="preserve">Appellants were </w:t>
      </w:r>
      <w:r w:rsidR="008F40B2">
        <w:rPr>
          <w:rFonts w:ascii="Bookman Old Style" w:hAnsi="Bookman Old Style"/>
          <w:sz w:val="28"/>
          <w:szCs w:val="28"/>
        </w:rPr>
        <w:t>later ch</w:t>
      </w:r>
      <w:r w:rsidR="00A64897">
        <w:rPr>
          <w:rFonts w:ascii="Bookman Old Style" w:hAnsi="Bookman Old Style"/>
          <w:sz w:val="28"/>
          <w:szCs w:val="28"/>
        </w:rPr>
        <w:t>ar</w:t>
      </w:r>
      <w:r w:rsidR="008F40B2">
        <w:rPr>
          <w:rFonts w:ascii="Bookman Old Style" w:hAnsi="Bookman Old Style"/>
          <w:sz w:val="28"/>
          <w:szCs w:val="28"/>
        </w:rPr>
        <w:t>ged and ar</w:t>
      </w:r>
      <w:r w:rsidR="00A64897">
        <w:rPr>
          <w:rFonts w:ascii="Bookman Old Style" w:hAnsi="Bookman Old Style"/>
          <w:sz w:val="28"/>
          <w:szCs w:val="28"/>
        </w:rPr>
        <w:t xml:space="preserve">rested by PW5 Detective Sergeant </w:t>
      </w:r>
      <w:proofErr w:type="spellStart"/>
      <w:r w:rsidR="00A64897">
        <w:rPr>
          <w:rFonts w:ascii="Bookman Old Style" w:hAnsi="Bookman Old Style"/>
          <w:sz w:val="28"/>
          <w:szCs w:val="28"/>
        </w:rPr>
        <w:t>Chileshe</w:t>
      </w:r>
      <w:proofErr w:type="spellEnd"/>
      <w:r w:rsidR="00A64897">
        <w:rPr>
          <w:rFonts w:ascii="Bookman Old Style" w:hAnsi="Bookman Old Style"/>
          <w:sz w:val="28"/>
          <w:szCs w:val="28"/>
        </w:rPr>
        <w:t xml:space="preserve"> for the offence of murder which they denied.</w:t>
      </w:r>
    </w:p>
    <w:p w:rsidR="00A64897" w:rsidRDefault="00F7074D" w:rsidP="00A64897">
      <w:pPr>
        <w:spacing w:line="480" w:lineRule="auto"/>
        <w:ind w:firstLine="720"/>
        <w:jc w:val="both"/>
        <w:rPr>
          <w:rFonts w:ascii="Bookman Old Style" w:hAnsi="Bookman Old Style"/>
          <w:sz w:val="28"/>
          <w:szCs w:val="28"/>
        </w:rPr>
      </w:pPr>
      <w:r>
        <w:rPr>
          <w:rFonts w:ascii="Bookman Old Style" w:hAnsi="Bookman Old Style"/>
          <w:sz w:val="28"/>
          <w:szCs w:val="28"/>
        </w:rPr>
        <w:t>On this evidence, t</w:t>
      </w:r>
      <w:r w:rsidR="008F40B2">
        <w:rPr>
          <w:rFonts w:ascii="Bookman Old Style" w:hAnsi="Bookman Old Style"/>
          <w:sz w:val="28"/>
          <w:szCs w:val="28"/>
        </w:rPr>
        <w:t>he Appellants were found with a case to answer and</w:t>
      </w:r>
      <w:r w:rsidR="00A05B9A">
        <w:rPr>
          <w:rFonts w:ascii="Bookman Old Style" w:hAnsi="Bookman Old Style"/>
          <w:sz w:val="28"/>
          <w:szCs w:val="28"/>
        </w:rPr>
        <w:t xml:space="preserve"> put on their </w:t>
      </w:r>
      <w:proofErr w:type="spellStart"/>
      <w:r w:rsidR="00A05B9A">
        <w:rPr>
          <w:rFonts w:ascii="Bookman Old Style" w:hAnsi="Bookman Old Style"/>
          <w:sz w:val="28"/>
          <w:szCs w:val="28"/>
        </w:rPr>
        <w:t>defence</w:t>
      </w:r>
      <w:proofErr w:type="spellEnd"/>
      <w:r w:rsidR="00A05B9A">
        <w:rPr>
          <w:rFonts w:ascii="Bookman Old Style" w:hAnsi="Bookman Old Style"/>
          <w:sz w:val="28"/>
          <w:szCs w:val="28"/>
        </w:rPr>
        <w:t>. They elected to give</w:t>
      </w:r>
      <w:r w:rsidR="008F40B2">
        <w:rPr>
          <w:rFonts w:ascii="Bookman Old Style" w:hAnsi="Bookman Old Style"/>
          <w:sz w:val="28"/>
          <w:szCs w:val="28"/>
        </w:rPr>
        <w:t xml:space="preserve"> evidence on oath and </w:t>
      </w:r>
      <w:r w:rsidR="00C64C4D">
        <w:rPr>
          <w:rFonts w:ascii="Bookman Old Style" w:hAnsi="Bookman Old Style"/>
          <w:sz w:val="28"/>
          <w:szCs w:val="28"/>
        </w:rPr>
        <w:t>called no witnesses</w:t>
      </w:r>
      <w:r w:rsidR="00A64897">
        <w:rPr>
          <w:rFonts w:ascii="Bookman Old Style" w:hAnsi="Bookman Old Style"/>
          <w:sz w:val="28"/>
          <w:szCs w:val="28"/>
        </w:rPr>
        <w:t xml:space="preserve">.  </w:t>
      </w:r>
    </w:p>
    <w:p w:rsidR="00691670" w:rsidRDefault="00691670" w:rsidP="00691670">
      <w:pPr>
        <w:spacing w:after="0" w:line="240" w:lineRule="auto"/>
        <w:ind w:firstLine="720"/>
        <w:jc w:val="both"/>
        <w:rPr>
          <w:rFonts w:ascii="Bookman Old Style" w:hAnsi="Bookman Old Style"/>
          <w:sz w:val="28"/>
          <w:szCs w:val="28"/>
        </w:rPr>
      </w:pPr>
    </w:p>
    <w:p w:rsidR="00A64897" w:rsidRDefault="00A64897" w:rsidP="00A6489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his </w:t>
      </w:r>
      <w:proofErr w:type="spellStart"/>
      <w:r>
        <w:rPr>
          <w:rFonts w:ascii="Bookman Old Style" w:hAnsi="Bookman Old Style"/>
          <w:sz w:val="28"/>
          <w:szCs w:val="28"/>
        </w:rPr>
        <w:t>defence</w:t>
      </w:r>
      <w:proofErr w:type="spellEnd"/>
      <w:r>
        <w:rPr>
          <w:rFonts w:ascii="Bookman Old Style" w:hAnsi="Bookman Old Style"/>
          <w:sz w:val="28"/>
          <w:szCs w:val="28"/>
        </w:rPr>
        <w:t>, the 1</w:t>
      </w:r>
      <w:r w:rsidRPr="00B65A66">
        <w:rPr>
          <w:rFonts w:ascii="Bookman Old Style" w:hAnsi="Bookman Old Style"/>
          <w:sz w:val="28"/>
          <w:szCs w:val="28"/>
          <w:vertAlign w:val="superscript"/>
        </w:rPr>
        <w:t>st</w:t>
      </w:r>
      <w:r>
        <w:rPr>
          <w:rFonts w:ascii="Bookman Old Style" w:hAnsi="Bookman Old Style"/>
          <w:sz w:val="28"/>
          <w:szCs w:val="28"/>
        </w:rPr>
        <w:t xml:space="preserve"> Appellant stated that on </w:t>
      </w:r>
      <w:r w:rsidR="003A65FD">
        <w:rPr>
          <w:rFonts w:ascii="Bookman Old Style" w:hAnsi="Bookman Old Style"/>
          <w:sz w:val="28"/>
          <w:szCs w:val="28"/>
        </w:rPr>
        <w:t>the material day, when he heard</w:t>
      </w:r>
      <w:r>
        <w:rPr>
          <w:rFonts w:ascii="Bookman Old Style" w:hAnsi="Bookman Old Style"/>
          <w:sz w:val="28"/>
          <w:szCs w:val="28"/>
        </w:rPr>
        <w:t xml:space="preserve"> of the death of Bernard </w:t>
      </w:r>
      <w:proofErr w:type="spellStart"/>
      <w:r>
        <w:rPr>
          <w:rFonts w:ascii="Bookman Old Style" w:hAnsi="Bookman Old Style"/>
          <w:sz w:val="28"/>
          <w:szCs w:val="28"/>
        </w:rPr>
        <w:t>Tambatamba</w:t>
      </w:r>
      <w:proofErr w:type="spellEnd"/>
      <w:r w:rsidR="00D82C5E">
        <w:rPr>
          <w:rFonts w:ascii="Bookman Old Style" w:hAnsi="Bookman Old Style"/>
          <w:sz w:val="28"/>
          <w:szCs w:val="28"/>
        </w:rPr>
        <w:t>,</w:t>
      </w:r>
      <w:r>
        <w:rPr>
          <w:rFonts w:ascii="Bookman Old Style" w:hAnsi="Bookman Old Style"/>
          <w:sz w:val="28"/>
          <w:szCs w:val="28"/>
        </w:rPr>
        <w:t xml:space="preserve"> he went to the funeral house where he found a lot of people inside th</w:t>
      </w:r>
      <w:r w:rsidR="00AA543A">
        <w:rPr>
          <w:rFonts w:ascii="Bookman Old Style" w:hAnsi="Bookman Old Style"/>
          <w:sz w:val="28"/>
          <w:szCs w:val="28"/>
        </w:rPr>
        <w:t xml:space="preserve">e house.  </w:t>
      </w:r>
      <w:r w:rsidR="00FA3EA0">
        <w:rPr>
          <w:rFonts w:ascii="Bookman Old Style" w:hAnsi="Bookman Old Style"/>
          <w:sz w:val="28"/>
          <w:szCs w:val="28"/>
        </w:rPr>
        <w:t xml:space="preserve">He </w:t>
      </w:r>
      <w:r w:rsidR="001A4AFE">
        <w:rPr>
          <w:rFonts w:ascii="Bookman Old Style" w:hAnsi="Bookman Old Style"/>
          <w:sz w:val="28"/>
          <w:szCs w:val="28"/>
        </w:rPr>
        <w:t>remained outside the funeral house and</w:t>
      </w:r>
      <w:r>
        <w:rPr>
          <w:rFonts w:ascii="Bookman Old Style" w:hAnsi="Bookman Old Style"/>
          <w:sz w:val="28"/>
          <w:szCs w:val="28"/>
        </w:rPr>
        <w:t xml:space="preserve"> he heard some noise coming from between the deceased’s house and the funeral house</w:t>
      </w:r>
      <w:r w:rsidR="001A4AFE">
        <w:rPr>
          <w:rFonts w:ascii="Bookman Old Style" w:hAnsi="Bookman Old Style"/>
          <w:sz w:val="28"/>
          <w:szCs w:val="28"/>
        </w:rPr>
        <w:t>. H</w:t>
      </w:r>
      <w:r>
        <w:rPr>
          <w:rFonts w:ascii="Bookman Old Style" w:hAnsi="Bookman Old Style"/>
          <w:sz w:val="28"/>
          <w:szCs w:val="28"/>
        </w:rPr>
        <w:t xml:space="preserve">e rushed there </w:t>
      </w:r>
      <w:r w:rsidR="00D82C5E">
        <w:rPr>
          <w:rFonts w:ascii="Bookman Old Style" w:hAnsi="Bookman Old Style"/>
          <w:sz w:val="28"/>
          <w:szCs w:val="28"/>
        </w:rPr>
        <w:t>and found</w:t>
      </w:r>
      <w:r>
        <w:rPr>
          <w:rFonts w:ascii="Bookman Old Style" w:hAnsi="Bookman Old Style"/>
          <w:sz w:val="28"/>
          <w:szCs w:val="28"/>
        </w:rPr>
        <w:t xml:space="preserve"> many young people assaulting the deceased</w:t>
      </w:r>
      <w:r w:rsidR="001A4AFE">
        <w:rPr>
          <w:rFonts w:ascii="Bookman Old Style" w:hAnsi="Bookman Old Style"/>
          <w:sz w:val="28"/>
          <w:szCs w:val="28"/>
        </w:rPr>
        <w:t>. The 1</w:t>
      </w:r>
      <w:r w:rsidR="001A4AFE" w:rsidRPr="001A4AFE">
        <w:rPr>
          <w:rFonts w:ascii="Bookman Old Style" w:hAnsi="Bookman Old Style"/>
          <w:sz w:val="28"/>
          <w:szCs w:val="28"/>
          <w:vertAlign w:val="superscript"/>
        </w:rPr>
        <w:t>st</w:t>
      </w:r>
      <w:r w:rsidR="001A4AFE">
        <w:rPr>
          <w:rFonts w:ascii="Bookman Old Style" w:hAnsi="Bookman Old Style"/>
          <w:sz w:val="28"/>
          <w:szCs w:val="28"/>
        </w:rPr>
        <w:t xml:space="preserve"> Appellant said he</w:t>
      </w:r>
      <w:r>
        <w:rPr>
          <w:rFonts w:ascii="Bookman Old Style" w:hAnsi="Bookman Old Style"/>
          <w:sz w:val="28"/>
          <w:szCs w:val="28"/>
        </w:rPr>
        <w:t xml:space="preserve"> warned them that </w:t>
      </w:r>
      <w:r w:rsidR="002B7C8A">
        <w:rPr>
          <w:rFonts w:ascii="Bookman Old Style" w:hAnsi="Bookman Old Style"/>
          <w:sz w:val="28"/>
          <w:szCs w:val="28"/>
        </w:rPr>
        <w:t xml:space="preserve">he would identify them. </w:t>
      </w:r>
      <w:r w:rsidR="001A4AFE">
        <w:rPr>
          <w:rFonts w:ascii="Bookman Old Style" w:hAnsi="Bookman Old Style"/>
          <w:sz w:val="28"/>
          <w:szCs w:val="28"/>
        </w:rPr>
        <w:t>However, he</w:t>
      </w:r>
      <w:r w:rsidR="002B7C8A">
        <w:rPr>
          <w:rFonts w:ascii="Bookman Old Style" w:hAnsi="Bookman Old Style"/>
          <w:sz w:val="28"/>
          <w:szCs w:val="28"/>
        </w:rPr>
        <w:t xml:space="preserve"> lamented that</w:t>
      </w:r>
      <w:r>
        <w:rPr>
          <w:rFonts w:ascii="Bookman Old Style" w:hAnsi="Bookman Old Style"/>
          <w:sz w:val="28"/>
          <w:szCs w:val="28"/>
        </w:rPr>
        <w:t xml:space="preserve"> when the police arrived</w:t>
      </w:r>
      <w:r w:rsidR="002B7C8A">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lastRenderedPageBreak/>
        <w:t>they apprehended him instead of those who had been assaulting</w:t>
      </w:r>
      <w:r w:rsidR="005441B2">
        <w:rPr>
          <w:rFonts w:ascii="Bookman Old Style" w:hAnsi="Bookman Old Style"/>
          <w:sz w:val="28"/>
          <w:szCs w:val="28"/>
        </w:rPr>
        <w:t xml:space="preserve"> the deceased.  </w:t>
      </w:r>
    </w:p>
    <w:p w:rsidR="00691670" w:rsidRDefault="00691670" w:rsidP="00691670">
      <w:pPr>
        <w:spacing w:after="0" w:line="240" w:lineRule="auto"/>
        <w:ind w:firstLine="720"/>
        <w:jc w:val="both"/>
        <w:rPr>
          <w:rFonts w:ascii="Bookman Old Style" w:hAnsi="Bookman Old Style"/>
          <w:sz w:val="28"/>
          <w:szCs w:val="28"/>
        </w:rPr>
      </w:pPr>
    </w:p>
    <w:p w:rsidR="00A64897" w:rsidRDefault="00A64897" w:rsidP="00A64897">
      <w:pPr>
        <w:spacing w:line="480" w:lineRule="auto"/>
        <w:ind w:firstLine="720"/>
        <w:jc w:val="both"/>
        <w:rPr>
          <w:rFonts w:ascii="Bookman Old Style" w:hAnsi="Bookman Old Style"/>
          <w:sz w:val="28"/>
          <w:szCs w:val="28"/>
        </w:rPr>
      </w:pPr>
      <w:r>
        <w:rPr>
          <w:rFonts w:ascii="Bookman Old Style" w:hAnsi="Bookman Old Style"/>
          <w:sz w:val="28"/>
          <w:szCs w:val="28"/>
        </w:rPr>
        <w:t>In respect of the 2</w:t>
      </w:r>
      <w:r w:rsidRPr="00A662AD">
        <w:rPr>
          <w:rFonts w:ascii="Bookman Old Style" w:hAnsi="Bookman Old Style"/>
          <w:sz w:val="28"/>
          <w:szCs w:val="28"/>
          <w:vertAlign w:val="superscript"/>
        </w:rPr>
        <w:t>nd</w:t>
      </w:r>
      <w:r>
        <w:rPr>
          <w:rFonts w:ascii="Bookman Old Style" w:hAnsi="Bookman Old Style"/>
          <w:sz w:val="28"/>
          <w:szCs w:val="28"/>
        </w:rPr>
        <w:t xml:space="preserve"> Appellant</w:t>
      </w:r>
      <w:r w:rsidR="00D82C5E">
        <w:rPr>
          <w:rFonts w:ascii="Bookman Old Style" w:hAnsi="Bookman Old Style"/>
          <w:sz w:val="28"/>
          <w:szCs w:val="28"/>
        </w:rPr>
        <w:t>,</w:t>
      </w:r>
      <w:r>
        <w:rPr>
          <w:rFonts w:ascii="Bookman Old Style" w:hAnsi="Bookman Old Style"/>
          <w:sz w:val="28"/>
          <w:szCs w:val="28"/>
        </w:rPr>
        <w:t xml:space="preserve">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was that when Bernard </w:t>
      </w:r>
      <w:proofErr w:type="spellStart"/>
      <w:r>
        <w:rPr>
          <w:rFonts w:ascii="Bookman Old Style" w:hAnsi="Bookman Old Style"/>
          <w:sz w:val="28"/>
          <w:szCs w:val="28"/>
        </w:rPr>
        <w:t>Tambatamba</w:t>
      </w:r>
      <w:proofErr w:type="spellEnd"/>
      <w:r>
        <w:rPr>
          <w:rFonts w:ascii="Bookman Old Style" w:hAnsi="Bookman Old Style"/>
          <w:sz w:val="28"/>
          <w:szCs w:val="28"/>
        </w:rPr>
        <w:t xml:space="preserve"> died</w:t>
      </w:r>
      <w:r w:rsidR="00D82C5E">
        <w:rPr>
          <w:rFonts w:ascii="Bookman Old Style" w:hAnsi="Bookman Old Style"/>
          <w:sz w:val="28"/>
          <w:szCs w:val="28"/>
        </w:rPr>
        <w:t>,</w:t>
      </w:r>
      <w:r>
        <w:rPr>
          <w:rFonts w:ascii="Bookman Old Style" w:hAnsi="Bookman Old Style"/>
          <w:sz w:val="28"/>
          <w:szCs w:val="28"/>
        </w:rPr>
        <w:t xml:space="preserve"> he was informed of his death and </w:t>
      </w:r>
      <w:r w:rsidR="005441B2">
        <w:rPr>
          <w:rFonts w:ascii="Bookman Old Style" w:hAnsi="Bookman Old Style"/>
          <w:sz w:val="28"/>
          <w:szCs w:val="28"/>
        </w:rPr>
        <w:t xml:space="preserve">he </w:t>
      </w:r>
      <w:r>
        <w:rPr>
          <w:rFonts w:ascii="Bookman Old Style" w:hAnsi="Bookman Old Style"/>
          <w:sz w:val="28"/>
          <w:szCs w:val="28"/>
        </w:rPr>
        <w:t xml:space="preserve">went to the funeral house.  </w:t>
      </w:r>
      <w:r w:rsidR="005441B2">
        <w:rPr>
          <w:rFonts w:ascii="Bookman Old Style" w:hAnsi="Bookman Old Style"/>
          <w:sz w:val="28"/>
          <w:szCs w:val="28"/>
        </w:rPr>
        <w:t>According to the 2</w:t>
      </w:r>
      <w:r w:rsidR="005441B2" w:rsidRPr="005441B2">
        <w:rPr>
          <w:rFonts w:ascii="Bookman Old Style" w:hAnsi="Bookman Old Style"/>
          <w:sz w:val="28"/>
          <w:szCs w:val="28"/>
          <w:vertAlign w:val="superscript"/>
        </w:rPr>
        <w:t>nd</w:t>
      </w:r>
      <w:r w:rsidR="005441B2">
        <w:rPr>
          <w:rFonts w:ascii="Bookman Old Style" w:hAnsi="Bookman Old Style"/>
          <w:sz w:val="28"/>
          <w:szCs w:val="28"/>
        </w:rPr>
        <w:t xml:space="preserve"> Appellant, h</w:t>
      </w:r>
      <w:r>
        <w:rPr>
          <w:rFonts w:ascii="Bookman Old Style" w:hAnsi="Bookman Old Style"/>
          <w:sz w:val="28"/>
          <w:szCs w:val="28"/>
        </w:rPr>
        <w:t>e</w:t>
      </w:r>
      <w:r w:rsidR="0096564E">
        <w:rPr>
          <w:rFonts w:ascii="Bookman Old Style" w:hAnsi="Bookman Old Style"/>
          <w:sz w:val="28"/>
          <w:szCs w:val="28"/>
        </w:rPr>
        <w:t xml:space="preserve"> </w:t>
      </w:r>
      <w:r>
        <w:rPr>
          <w:rFonts w:ascii="Bookman Old Style" w:hAnsi="Bookman Old Style"/>
          <w:sz w:val="28"/>
          <w:szCs w:val="28"/>
        </w:rPr>
        <w:t xml:space="preserve">stayed at the funeral </w:t>
      </w:r>
      <w:r w:rsidR="005441B2">
        <w:rPr>
          <w:rFonts w:ascii="Bookman Old Style" w:hAnsi="Bookman Old Style"/>
          <w:sz w:val="28"/>
          <w:szCs w:val="28"/>
        </w:rPr>
        <w:t>house</w:t>
      </w:r>
      <w:r>
        <w:rPr>
          <w:rFonts w:ascii="Bookman Old Style" w:hAnsi="Bookman Old Style"/>
          <w:sz w:val="28"/>
          <w:szCs w:val="28"/>
        </w:rPr>
        <w:t xml:space="preserve"> for </w:t>
      </w:r>
      <w:proofErr w:type="spellStart"/>
      <w:r>
        <w:rPr>
          <w:rFonts w:ascii="Bookman Old Style" w:hAnsi="Bookman Old Style"/>
          <w:sz w:val="28"/>
          <w:szCs w:val="28"/>
        </w:rPr>
        <w:t>sometime</w:t>
      </w:r>
      <w:proofErr w:type="spellEnd"/>
      <w:r>
        <w:rPr>
          <w:rFonts w:ascii="Bookman Old Style" w:hAnsi="Bookman Old Style"/>
          <w:sz w:val="28"/>
          <w:szCs w:val="28"/>
        </w:rPr>
        <w:t xml:space="preserve"> and then later</w:t>
      </w:r>
      <w:r w:rsidR="00D82C5E">
        <w:rPr>
          <w:rFonts w:ascii="Bookman Old Style" w:hAnsi="Bookman Old Style"/>
          <w:sz w:val="28"/>
          <w:szCs w:val="28"/>
        </w:rPr>
        <w:t>,</w:t>
      </w:r>
      <w:r>
        <w:rPr>
          <w:rFonts w:ascii="Bookman Old Style" w:hAnsi="Bookman Old Style"/>
          <w:sz w:val="28"/>
          <w:szCs w:val="28"/>
        </w:rPr>
        <w:t xml:space="preserve"> he went home.  Due to heavy rains</w:t>
      </w:r>
      <w:r w:rsidR="005441B2">
        <w:rPr>
          <w:rFonts w:ascii="Bookman Old Style" w:hAnsi="Bookman Old Style"/>
          <w:sz w:val="28"/>
          <w:szCs w:val="28"/>
        </w:rPr>
        <w:t>,</w:t>
      </w:r>
      <w:r>
        <w:rPr>
          <w:rFonts w:ascii="Bookman Old Style" w:hAnsi="Bookman Old Style"/>
          <w:sz w:val="28"/>
          <w:szCs w:val="28"/>
        </w:rPr>
        <w:t xml:space="preserve"> he did not go bac</w:t>
      </w:r>
      <w:r w:rsidR="005441B2">
        <w:rPr>
          <w:rFonts w:ascii="Bookman Old Style" w:hAnsi="Bookman Old Style"/>
          <w:sz w:val="28"/>
          <w:szCs w:val="28"/>
        </w:rPr>
        <w:t xml:space="preserve">k to the funeral house until </w:t>
      </w:r>
      <w:r>
        <w:rPr>
          <w:rFonts w:ascii="Bookman Old Style" w:hAnsi="Bookman Old Style"/>
          <w:sz w:val="28"/>
          <w:szCs w:val="28"/>
        </w:rPr>
        <w:t>t</w:t>
      </w:r>
      <w:r w:rsidR="005441B2">
        <w:rPr>
          <w:rFonts w:ascii="Bookman Old Style" w:hAnsi="Bookman Old Style"/>
          <w:sz w:val="28"/>
          <w:szCs w:val="28"/>
        </w:rPr>
        <w:t>he following morning only to fi</w:t>
      </w:r>
      <w:r>
        <w:rPr>
          <w:rFonts w:ascii="Bookman Old Style" w:hAnsi="Bookman Old Style"/>
          <w:sz w:val="28"/>
          <w:szCs w:val="28"/>
        </w:rPr>
        <w:t>nd the deceased</w:t>
      </w:r>
      <w:r w:rsidR="005441B2">
        <w:rPr>
          <w:rFonts w:ascii="Bookman Old Style" w:hAnsi="Bookman Old Style"/>
          <w:sz w:val="28"/>
          <w:szCs w:val="28"/>
        </w:rPr>
        <w:t>’s</w:t>
      </w:r>
      <w:r>
        <w:rPr>
          <w:rFonts w:ascii="Bookman Old Style" w:hAnsi="Bookman Old Style"/>
          <w:sz w:val="28"/>
          <w:szCs w:val="28"/>
        </w:rPr>
        <w:t xml:space="preserve"> body lying outside the funeral house. He was arrested by the police on 19</w:t>
      </w:r>
      <w:r w:rsidRPr="00C22CBC">
        <w:rPr>
          <w:rFonts w:ascii="Bookman Old Style" w:hAnsi="Bookman Old Style"/>
          <w:sz w:val="28"/>
          <w:szCs w:val="28"/>
          <w:vertAlign w:val="superscript"/>
        </w:rPr>
        <w:t>th</w:t>
      </w:r>
      <w:r>
        <w:rPr>
          <w:rFonts w:ascii="Bookman Old Style" w:hAnsi="Bookman Old Style"/>
          <w:sz w:val="28"/>
          <w:szCs w:val="28"/>
        </w:rPr>
        <w:t xml:space="preserve"> December, 2007 after the deceased was buried.  He denied taking part in murdering the deceased.  </w:t>
      </w:r>
    </w:p>
    <w:p w:rsidR="00691670" w:rsidRDefault="00691670" w:rsidP="00691670">
      <w:pPr>
        <w:spacing w:after="0" w:line="240" w:lineRule="auto"/>
        <w:ind w:firstLine="720"/>
        <w:jc w:val="both"/>
        <w:rPr>
          <w:rFonts w:ascii="Bookman Old Style" w:hAnsi="Bookman Old Style"/>
          <w:sz w:val="28"/>
          <w:szCs w:val="28"/>
        </w:rPr>
      </w:pPr>
    </w:p>
    <w:p w:rsidR="008329DE" w:rsidRDefault="00A64897" w:rsidP="0062679C">
      <w:pPr>
        <w:spacing w:line="480" w:lineRule="auto"/>
        <w:ind w:firstLine="720"/>
        <w:jc w:val="both"/>
        <w:rPr>
          <w:rFonts w:ascii="Bookman Old Style" w:hAnsi="Bookman Old Style"/>
          <w:sz w:val="28"/>
          <w:szCs w:val="28"/>
        </w:rPr>
      </w:pPr>
      <w:r>
        <w:rPr>
          <w:rFonts w:ascii="Bookman Old Style" w:hAnsi="Bookman Old Style"/>
          <w:sz w:val="28"/>
          <w:szCs w:val="28"/>
        </w:rPr>
        <w:t>On this evidence, the le</w:t>
      </w:r>
      <w:r w:rsidR="005441B2">
        <w:rPr>
          <w:rFonts w:ascii="Bookman Old Style" w:hAnsi="Bookman Old Style"/>
          <w:sz w:val="28"/>
          <w:szCs w:val="28"/>
        </w:rPr>
        <w:t>arned trial Judge convicted the</w:t>
      </w:r>
      <w:r w:rsidR="00D82C5E">
        <w:rPr>
          <w:rFonts w:ascii="Bookman Old Style" w:hAnsi="Bookman Old Style"/>
          <w:sz w:val="28"/>
          <w:szCs w:val="28"/>
        </w:rPr>
        <w:t xml:space="preserve"> Appellants of the offence of M</w:t>
      </w:r>
      <w:r>
        <w:rPr>
          <w:rFonts w:ascii="Bookman Old Style" w:hAnsi="Bookman Old Style"/>
          <w:sz w:val="28"/>
          <w:szCs w:val="28"/>
        </w:rPr>
        <w:t>u</w:t>
      </w:r>
      <w:r w:rsidR="006C1001">
        <w:rPr>
          <w:rFonts w:ascii="Bookman Old Style" w:hAnsi="Bookman Old Style"/>
          <w:sz w:val="28"/>
          <w:szCs w:val="28"/>
        </w:rPr>
        <w:t>rder and sentenced each one</w:t>
      </w:r>
      <w:r>
        <w:rPr>
          <w:rFonts w:ascii="Bookman Old Style" w:hAnsi="Bookman Old Style"/>
          <w:sz w:val="28"/>
          <w:szCs w:val="28"/>
        </w:rPr>
        <w:t xml:space="preserve"> to the mandatory death sentence and they have now appealed against conviction and sentence.  </w:t>
      </w:r>
    </w:p>
    <w:p w:rsidR="004E4C0B" w:rsidRPr="004E4C0B" w:rsidRDefault="004E4C0B" w:rsidP="004E4C0B">
      <w:pPr>
        <w:spacing w:line="480" w:lineRule="auto"/>
        <w:ind w:firstLine="720"/>
        <w:jc w:val="both"/>
        <w:rPr>
          <w:rFonts w:ascii="Bookman Old Style" w:hAnsi="Bookman Old Style"/>
          <w:b/>
          <w:sz w:val="28"/>
          <w:szCs w:val="28"/>
        </w:rPr>
      </w:pPr>
      <w:r>
        <w:rPr>
          <w:rFonts w:ascii="Bookman Old Style" w:hAnsi="Bookman Old Style"/>
          <w:sz w:val="28"/>
          <w:szCs w:val="28"/>
        </w:rPr>
        <w:t>On behalf of the Appellants</w:t>
      </w:r>
      <w:r w:rsidR="00D82C5E">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Chomba</w:t>
      </w:r>
      <w:proofErr w:type="spellEnd"/>
      <w:r>
        <w:rPr>
          <w:rFonts w:ascii="Bookman Old Style" w:hAnsi="Bookman Old Style"/>
          <w:sz w:val="28"/>
          <w:szCs w:val="28"/>
        </w:rPr>
        <w:t xml:space="preserve"> and Ms. </w:t>
      </w:r>
      <w:proofErr w:type="spellStart"/>
      <w:proofErr w:type="gramStart"/>
      <w:r>
        <w:rPr>
          <w:rFonts w:ascii="Bookman Old Style" w:hAnsi="Bookman Old Style"/>
          <w:sz w:val="28"/>
          <w:szCs w:val="28"/>
        </w:rPr>
        <w:t>Weza</w:t>
      </w:r>
      <w:proofErr w:type="spellEnd"/>
      <w:r w:rsidR="00D82C5E">
        <w:rPr>
          <w:rFonts w:ascii="Bookman Old Style" w:hAnsi="Bookman Old Style"/>
          <w:sz w:val="28"/>
          <w:szCs w:val="28"/>
        </w:rPr>
        <w:t>,</w:t>
      </w:r>
      <w:proofErr w:type="gramEnd"/>
      <w:r>
        <w:rPr>
          <w:rFonts w:ascii="Bookman Old Style" w:hAnsi="Bookman Old Style"/>
          <w:sz w:val="28"/>
          <w:szCs w:val="28"/>
        </w:rPr>
        <w:t xml:space="preserve"> filed written heads of </w:t>
      </w:r>
      <w:r w:rsidR="00045F23">
        <w:rPr>
          <w:rFonts w:ascii="Bookman Old Style" w:hAnsi="Bookman Old Style"/>
          <w:sz w:val="28"/>
          <w:szCs w:val="28"/>
        </w:rPr>
        <w:t>argument which they augmented</w:t>
      </w:r>
      <w:r w:rsidR="0034605B">
        <w:rPr>
          <w:rFonts w:ascii="Bookman Old Style" w:hAnsi="Bookman Old Style"/>
          <w:sz w:val="28"/>
          <w:szCs w:val="28"/>
        </w:rPr>
        <w:t xml:space="preserve"> </w:t>
      </w:r>
      <w:r w:rsidR="00045F23">
        <w:rPr>
          <w:rFonts w:ascii="Bookman Old Style" w:hAnsi="Bookman Old Style"/>
          <w:sz w:val="28"/>
          <w:szCs w:val="28"/>
        </w:rPr>
        <w:t>with oral submissions. They have advanced</w:t>
      </w:r>
      <w:r>
        <w:rPr>
          <w:rFonts w:ascii="Bookman Old Style" w:hAnsi="Bookman Old Style"/>
          <w:sz w:val="28"/>
          <w:szCs w:val="28"/>
        </w:rPr>
        <w:t xml:space="preserve"> two grounds of appeal namely: </w:t>
      </w:r>
    </w:p>
    <w:p w:rsidR="004E4C0B" w:rsidRDefault="004E4C0B" w:rsidP="00276BAA">
      <w:pPr>
        <w:pStyle w:val="ListParagraph"/>
        <w:numPr>
          <w:ilvl w:val="0"/>
          <w:numId w:val="2"/>
        </w:numPr>
        <w:spacing w:line="240" w:lineRule="auto"/>
        <w:jc w:val="both"/>
        <w:rPr>
          <w:rFonts w:ascii="Bookman Old Style" w:hAnsi="Bookman Old Style"/>
          <w:b/>
          <w:sz w:val="28"/>
          <w:szCs w:val="28"/>
        </w:rPr>
      </w:pPr>
      <w:r w:rsidRPr="00FA2FE9">
        <w:rPr>
          <w:rFonts w:ascii="Bookman Old Style" w:hAnsi="Bookman Old Style"/>
          <w:b/>
          <w:sz w:val="28"/>
          <w:szCs w:val="28"/>
        </w:rPr>
        <w:lastRenderedPageBreak/>
        <w:t>The l</w:t>
      </w:r>
      <w:r>
        <w:rPr>
          <w:rFonts w:ascii="Bookman Old Style" w:hAnsi="Bookman Old Style"/>
          <w:b/>
          <w:sz w:val="28"/>
          <w:szCs w:val="28"/>
        </w:rPr>
        <w:t>earned trial Judge erred in law</w:t>
      </w:r>
      <w:r w:rsidRPr="00FA2FE9">
        <w:rPr>
          <w:rFonts w:ascii="Bookman Old Style" w:hAnsi="Bookman Old Style"/>
          <w:b/>
          <w:sz w:val="28"/>
          <w:szCs w:val="28"/>
        </w:rPr>
        <w:t xml:space="preserve"> and in fact when he convicted the 1</w:t>
      </w:r>
      <w:r w:rsidRPr="00FA2FE9">
        <w:rPr>
          <w:rFonts w:ascii="Bookman Old Style" w:hAnsi="Bookman Old Style"/>
          <w:b/>
          <w:sz w:val="28"/>
          <w:szCs w:val="28"/>
          <w:vertAlign w:val="superscript"/>
        </w:rPr>
        <w:t>st</w:t>
      </w:r>
      <w:r w:rsidRPr="00FA2FE9">
        <w:rPr>
          <w:rFonts w:ascii="Bookman Old Style" w:hAnsi="Bookman Old Style"/>
          <w:b/>
          <w:sz w:val="28"/>
          <w:szCs w:val="28"/>
        </w:rPr>
        <w:t xml:space="preserve"> and 2</w:t>
      </w:r>
      <w:r w:rsidRPr="00FA2FE9">
        <w:rPr>
          <w:rFonts w:ascii="Bookman Old Style" w:hAnsi="Bookman Old Style"/>
          <w:b/>
          <w:sz w:val="28"/>
          <w:szCs w:val="28"/>
          <w:vertAlign w:val="superscript"/>
        </w:rPr>
        <w:t>nd</w:t>
      </w:r>
      <w:r w:rsidRPr="00FA2FE9">
        <w:rPr>
          <w:rFonts w:ascii="Bookman Old Style" w:hAnsi="Bookman Old Style"/>
          <w:b/>
          <w:sz w:val="28"/>
          <w:szCs w:val="28"/>
        </w:rPr>
        <w:t xml:space="preserve"> Appellants based on the suspect evidence of PW2 and PW3</w:t>
      </w:r>
      <w:r w:rsidR="00D24658">
        <w:rPr>
          <w:rFonts w:ascii="Bookman Old Style" w:hAnsi="Bookman Old Style"/>
          <w:b/>
          <w:sz w:val="28"/>
          <w:szCs w:val="28"/>
        </w:rPr>
        <w:t>.</w:t>
      </w:r>
      <w:r w:rsidRPr="00FA2FE9">
        <w:rPr>
          <w:rFonts w:ascii="Bookman Old Style" w:hAnsi="Bookman Old Style"/>
          <w:b/>
          <w:sz w:val="28"/>
          <w:szCs w:val="28"/>
        </w:rPr>
        <w:t xml:space="preserve"> </w:t>
      </w:r>
    </w:p>
    <w:p w:rsidR="00D82C5E" w:rsidRPr="00FA2FE9" w:rsidRDefault="00D82C5E" w:rsidP="00D82C5E">
      <w:pPr>
        <w:pStyle w:val="ListParagraph"/>
        <w:spacing w:line="240" w:lineRule="auto"/>
        <w:ind w:left="1080"/>
        <w:jc w:val="both"/>
        <w:rPr>
          <w:rFonts w:ascii="Bookman Old Style" w:hAnsi="Bookman Old Style"/>
          <w:b/>
          <w:sz w:val="28"/>
          <w:szCs w:val="28"/>
        </w:rPr>
      </w:pPr>
    </w:p>
    <w:p w:rsidR="004E4C0B" w:rsidRDefault="004E4C0B" w:rsidP="00276BAA">
      <w:pPr>
        <w:pStyle w:val="ListParagraph"/>
        <w:numPr>
          <w:ilvl w:val="0"/>
          <w:numId w:val="2"/>
        </w:numPr>
        <w:spacing w:line="240" w:lineRule="auto"/>
        <w:jc w:val="both"/>
        <w:rPr>
          <w:rFonts w:ascii="Bookman Old Style" w:hAnsi="Bookman Old Style"/>
          <w:b/>
          <w:sz w:val="28"/>
          <w:szCs w:val="28"/>
        </w:rPr>
      </w:pPr>
      <w:r w:rsidRPr="00FA2FE9">
        <w:rPr>
          <w:rFonts w:ascii="Bookman Old Style" w:hAnsi="Bookman Old Style"/>
          <w:b/>
          <w:sz w:val="28"/>
          <w:szCs w:val="28"/>
        </w:rPr>
        <w:t>The learned trial Judge misdirected himself in law and in fact in his failure to find extenuating circumstances so as to impose any other sentence than the mandatory death penalty on the facts of this case.</w:t>
      </w:r>
    </w:p>
    <w:p w:rsidR="004E4C0B" w:rsidRPr="00FA2FE9" w:rsidRDefault="004E4C0B" w:rsidP="00276BAA">
      <w:pPr>
        <w:pStyle w:val="ListParagraph"/>
        <w:spacing w:after="0" w:line="240" w:lineRule="auto"/>
        <w:ind w:left="1080"/>
        <w:jc w:val="both"/>
        <w:rPr>
          <w:rFonts w:ascii="Bookman Old Style" w:hAnsi="Bookman Old Style"/>
          <w:b/>
          <w:sz w:val="28"/>
          <w:szCs w:val="28"/>
        </w:rPr>
      </w:pPr>
    </w:p>
    <w:p w:rsidR="00691670" w:rsidRDefault="00691670" w:rsidP="00691670">
      <w:pPr>
        <w:spacing w:after="0" w:line="240" w:lineRule="auto"/>
        <w:ind w:firstLine="720"/>
        <w:jc w:val="both"/>
        <w:rPr>
          <w:rFonts w:ascii="Bookman Old Style" w:hAnsi="Bookman Old Style"/>
          <w:sz w:val="28"/>
          <w:szCs w:val="28"/>
        </w:rPr>
      </w:pPr>
    </w:p>
    <w:p w:rsidR="004E4C0B" w:rsidRDefault="004E4C0B" w:rsidP="004E4C0B">
      <w:pPr>
        <w:spacing w:line="480" w:lineRule="auto"/>
        <w:ind w:firstLine="720"/>
        <w:jc w:val="both"/>
        <w:rPr>
          <w:rFonts w:ascii="Bookman Old Style" w:hAnsi="Bookman Old Style"/>
          <w:sz w:val="28"/>
          <w:szCs w:val="28"/>
        </w:rPr>
      </w:pPr>
      <w:r>
        <w:rPr>
          <w:rFonts w:ascii="Bookman Old Style" w:hAnsi="Bookman Old Style"/>
          <w:sz w:val="28"/>
          <w:szCs w:val="28"/>
        </w:rPr>
        <w:t>In support of ground one</w:t>
      </w:r>
      <w:r w:rsidR="00276BAA">
        <w:rPr>
          <w:rFonts w:ascii="Bookman Old Style" w:hAnsi="Bookman Old Style"/>
          <w:sz w:val="28"/>
          <w:szCs w:val="28"/>
        </w:rPr>
        <w:t>,</w:t>
      </w:r>
      <w:r>
        <w:rPr>
          <w:rFonts w:ascii="Bookman Old Style" w:hAnsi="Bookman Old Style"/>
          <w:sz w:val="28"/>
          <w:szCs w:val="28"/>
        </w:rPr>
        <w:t xml:space="preserve"> it was submitted </w:t>
      </w:r>
      <w:r w:rsidR="00F0660E">
        <w:rPr>
          <w:rFonts w:ascii="Bookman Old Style" w:hAnsi="Bookman Old Style"/>
          <w:sz w:val="28"/>
          <w:szCs w:val="28"/>
        </w:rPr>
        <w:t>t</w:t>
      </w:r>
      <w:r>
        <w:rPr>
          <w:rFonts w:ascii="Bookman Old Style" w:hAnsi="Bookman Old Style"/>
          <w:sz w:val="28"/>
          <w:szCs w:val="28"/>
        </w:rPr>
        <w:t>hat PW2 and P</w:t>
      </w:r>
      <w:r w:rsidR="006C1001">
        <w:rPr>
          <w:rFonts w:ascii="Bookman Old Style" w:hAnsi="Bookman Old Style"/>
          <w:sz w:val="28"/>
          <w:szCs w:val="28"/>
        </w:rPr>
        <w:t>W3</w:t>
      </w:r>
      <w:r w:rsidR="00C252CB">
        <w:rPr>
          <w:rFonts w:ascii="Bookman Old Style" w:hAnsi="Bookman Old Style"/>
          <w:sz w:val="28"/>
          <w:szCs w:val="28"/>
        </w:rPr>
        <w:t>,</w:t>
      </w:r>
      <w:r w:rsidR="006C1001">
        <w:rPr>
          <w:rFonts w:ascii="Bookman Old Style" w:hAnsi="Bookman Old Style"/>
          <w:sz w:val="28"/>
          <w:szCs w:val="28"/>
        </w:rPr>
        <w:t xml:space="preserve"> who are the daughter and widow</w:t>
      </w:r>
      <w:r>
        <w:rPr>
          <w:rFonts w:ascii="Bookman Old Style" w:hAnsi="Bookman Old Style"/>
          <w:sz w:val="28"/>
          <w:szCs w:val="28"/>
        </w:rPr>
        <w:t xml:space="preserve"> of the deceased respectively</w:t>
      </w:r>
      <w:r w:rsidR="00D82C5E">
        <w:rPr>
          <w:rFonts w:ascii="Bookman Old Style" w:hAnsi="Bookman Old Style"/>
          <w:sz w:val="28"/>
          <w:szCs w:val="28"/>
        </w:rPr>
        <w:t>,</w:t>
      </w:r>
      <w:r>
        <w:rPr>
          <w:rFonts w:ascii="Bookman Old Style" w:hAnsi="Bookman Old Style"/>
          <w:sz w:val="28"/>
          <w:szCs w:val="28"/>
        </w:rPr>
        <w:t xml:space="preserve"> were prone to tell lies against the Appellants. The cases of </w:t>
      </w:r>
      <w:proofErr w:type="spellStart"/>
      <w:r w:rsidRPr="00BE7BDC">
        <w:rPr>
          <w:rFonts w:ascii="Bookman Old Style" w:hAnsi="Bookman Old Style"/>
          <w:b/>
          <w:sz w:val="28"/>
          <w:szCs w:val="28"/>
        </w:rPr>
        <w:t>Kambarage</w:t>
      </w:r>
      <w:proofErr w:type="spellEnd"/>
      <w:r w:rsidRPr="00BE7BDC">
        <w:rPr>
          <w:rFonts w:ascii="Bookman Old Style" w:hAnsi="Bookman Old Style"/>
          <w:b/>
          <w:sz w:val="28"/>
          <w:szCs w:val="28"/>
        </w:rPr>
        <w:t xml:space="preserve"> </w:t>
      </w:r>
      <w:proofErr w:type="spellStart"/>
      <w:r>
        <w:rPr>
          <w:rFonts w:ascii="Bookman Old Style" w:hAnsi="Bookman Old Style"/>
          <w:b/>
          <w:sz w:val="28"/>
          <w:szCs w:val="28"/>
        </w:rPr>
        <w:t>Mpundu</w:t>
      </w:r>
      <w:proofErr w:type="spellEnd"/>
      <w:r>
        <w:rPr>
          <w:rFonts w:ascii="Bookman Old Style" w:hAnsi="Bookman Old Style"/>
          <w:b/>
          <w:sz w:val="28"/>
          <w:szCs w:val="28"/>
        </w:rPr>
        <w:t xml:space="preserve"> Kaunda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w:t>
      </w:r>
      <w:r w:rsidR="007D59F8">
        <w:rPr>
          <w:rFonts w:ascii="Bookman Old Style" w:hAnsi="Bookman Old Style"/>
          <w:b/>
          <w:sz w:val="28"/>
          <w:szCs w:val="28"/>
        </w:rPr>
        <w:t>¹</w:t>
      </w:r>
      <w:r>
        <w:rPr>
          <w:rFonts w:ascii="Bookman Old Style" w:hAnsi="Bookman Old Style"/>
          <w:sz w:val="28"/>
          <w:szCs w:val="28"/>
        </w:rPr>
        <w:t xml:space="preserve"> and </w:t>
      </w:r>
      <w:proofErr w:type="spellStart"/>
      <w:r>
        <w:rPr>
          <w:rFonts w:ascii="Bookman Old Style" w:hAnsi="Bookman Old Style"/>
          <w:b/>
          <w:sz w:val="28"/>
          <w:szCs w:val="28"/>
        </w:rPr>
        <w:t>Bornface</w:t>
      </w:r>
      <w:proofErr w:type="spellEnd"/>
      <w:r>
        <w:rPr>
          <w:rFonts w:ascii="Bookman Old Style" w:hAnsi="Bookman Old Style"/>
          <w:b/>
          <w:sz w:val="28"/>
          <w:szCs w:val="28"/>
        </w:rPr>
        <w:t xml:space="preserve"> </w:t>
      </w:r>
      <w:proofErr w:type="spellStart"/>
      <w:r w:rsidRPr="0010045B">
        <w:rPr>
          <w:rFonts w:ascii="Bookman Old Style" w:hAnsi="Bookman Old Style"/>
          <w:b/>
          <w:sz w:val="28"/>
          <w:szCs w:val="28"/>
        </w:rPr>
        <w:t>Chanda</w:t>
      </w:r>
      <w:proofErr w:type="spellEnd"/>
      <w:r w:rsidRPr="0010045B">
        <w:rPr>
          <w:rFonts w:ascii="Bookman Old Style" w:hAnsi="Bookman Old Style"/>
          <w:b/>
          <w:sz w:val="28"/>
          <w:szCs w:val="28"/>
        </w:rPr>
        <w:t xml:space="preserve"> </w:t>
      </w:r>
      <w:proofErr w:type="spellStart"/>
      <w:r w:rsidRPr="0010045B">
        <w:rPr>
          <w:rFonts w:ascii="Bookman Old Style" w:hAnsi="Bookman Old Style"/>
          <w:b/>
          <w:sz w:val="28"/>
          <w:szCs w:val="28"/>
        </w:rPr>
        <w:t>Chola</w:t>
      </w:r>
      <w:proofErr w:type="spellEnd"/>
      <w:r w:rsidRPr="0010045B">
        <w:rPr>
          <w:rFonts w:ascii="Bookman Old Style" w:hAnsi="Bookman Old Style"/>
          <w:b/>
          <w:sz w:val="28"/>
          <w:szCs w:val="28"/>
        </w:rPr>
        <w:t xml:space="preserve"> and Others vs. People</w:t>
      </w:r>
      <w:r w:rsidR="007D59F8">
        <w:rPr>
          <w:rFonts w:ascii="Bookman Old Style" w:hAnsi="Bookman Old Style"/>
          <w:b/>
          <w:sz w:val="28"/>
          <w:szCs w:val="28"/>
        </w:rPr>
        <w:t>²</w:t>
      </w:r>
      <w:r w:rsidR="00240935">
        <w:rPr>
          <w:rFonts w:ascii="Bookman Old Style" w:hAnsi="Bookman Old Style"/>
          <w:sz w:val="28"/>
          <w:szCs w:val="28"/>
        </w:rPr>
        <w:t xml:space="preserve"> were</w:t>
      </w:r>
      <w:r>
        <w:rPr>
          <w:rFonts w:ascii="Bookman Old Style" w:hAnsi="Bookman Old Style"/>
          <w:sz w:val="28"/>
          <w:szCs w:val="28"/>
        </w:rPr>
        <w:t xml:space="preserve"> cited.  It was </w:t>
      </w:r>
      <w:r w:rsidR="00240935">
        <w:rPr>
          <w:rFonts w:ascii="Bookman Old Style" w:hAnsi="Bookman Old Style"/>
          <w:sz w:val="28"/>
          <w:szCs w:val="28"/>
        </w:rPr>
        <w:t>submitted</w:t>
      </w:r>
      <w:r>
        <w:rPr>
          <w:rFonts w:ascii="Bookman Old Style" w:hAnsi="Bookman Old Style"/>
          <w:sz w:val="28"/>
          <w:szCs w:val="28"/>
        </w:rPr>
        <w:t xml:space="preserve"> that in her evi</w:t>
      </w:r>
      <w:r w:rsidR="00240935">
        <w:rPr>
          <w:rFonts w:ascii="Bookman Old Style" w:hAnsi="Bookman Old Style"/>
          <w:sz w:val="28"/>
          <w:szCs w:val="28"/>
        </w:rPr>
        <w:t>dence</w:t>
      </w:r>
      <w:r w:rsidR="00D82C5E">
        <w:rPr>
          <w:rFonts w:ascii="Bookman Old Style" w:hAnsi="Bookman Old Style"/>
          <w:sz w:val="28"/>
          <w:szCs w:val="28"/>
        </w:rPr>
        <w:t>,</w:t>
      </w:r>
      <w:r w:rsidR="00240935">
        <w:rPr>
          <w:rFonts w:ascii="Bookman Old Style" w:hAnsi="Bookman Old Style"/>
          <w:sz w:val="28"/>
          <w:szCs w:val="28"/>
        </w:rPr>
        <w:t xml:space="preserve"> PW2 stated</w:t>
      </w:r>
      <w:r>
        <w:rPr>
          <w:rFonts w:ascii="Bookman Old Style" w:hAnsi="Bookman Old Style"/>
          <w:sz w:val="28"/>
          <w:szCs w:val="28"/>
        </w:rPr>
        <w:t xml:space="preserve"> that </w:t>
      </w:r>
      <w:r w:rsidR="00D82C5E">
        <w:rPr>
          <w:rFonts w:ascii="Bookman Old Style" w:hAnsi="Bookman Old Style"/>
          <w:sz w:val="28"/>
          <w:szCs w:val="28"/>
        </w:rPr>
        <w:t>the night of 14th December, 2007</w:t>
      </w:r>
      <w:r>
        <w:rPr>
          <w:rFonts w:ascii="Bookman Old Style" w:hAnsi="Bookman Old Style"/>
          <w:sz w:val="28"/>
          <w:szCs w:val="28"/>
        </w:rPr>
        <w:t xml:space="preserve"> was dark and that she followed a group of about 10 people and observed while in hiding how the group apprehende</w:t>
      </w:r>
      <w:r w:rsidR="00240935">
        <w:rPr>
          <w:rFonts w:ascii="Bookman Old Style" w:hAnsi="Bookman Old Style"/>
          <w:sz w:val="28"/>
          <w:szCs w:val="28"/>
        </w:rPr>
        <w:t>d and beat up her father. S</w:t>
      </w:r>
      <w:r>
        <w:rPr>
          <w:rFonts w:ascii="Bookman Old Style" w:hAnsi="Bookman Old Style"/>
          <w:sz w:val="28"/>
          <w:szCs w:val="28"/>
        </w:rPr>
        <w:t>he said there was moonlight and als</w:t>
      </w:r>
      <w:r w:rsidR="00240935">
        <w:rPr>
          <w:rFonts w:ascii="Bookman Old Style" w:hAnsi="Bookman Old Style"/>
          <w:sz w:val="28"/>
          <w:szCs w:val="28"/>
        </w:rPr>
        <w:t>o that it rained heavily that</w:t>
      </w:r>
      <w:r>
        <w:rPr>
          <w:rFonts w:ascii="Bookman Old Style" w:hAnsi="Bookman Old Style"/>
          <w:sz w:val="28"/>
          <w:szCs w:val="28"/>
        </w:rPr>
        <w:t xml:space="preserve"> night.  It was pointed out that </w:t>
      </w:r>
      <w:r w:rsidR="00240935">
        <w:rPr>
          <w:rFonts w:ascii="Bookman Old Style" w:hAnsi="Bookman Old Style"/>
          <w:sz w:val="28"/>
          <w:szCs w:val="28"/>
        </w:rPr>
        <w:t>although the evidence of PW3 was substantially</w:t>
      </w:r>
      <w:r>
        <w:rPr>
          <w:rFonts w:ascii="Bookman Old Style" w:hAnsi="Bookman Old Style"/>
          <w:sz w:val="28"/>
          <w:szCs w:val="28"/>
        </w:rPr>
        <w:t xml:space="preserve"> the same as that </w:t>
      </w:r>
      <w:r w:rsidR="00240935">
        <w:rPr>
          <w:rFonts w:ascii="Bookman Old Style" w:hAnsi="Bookman Old Style"/>
          <w:sz w:val="28"/>
          <w:szCs w:val="28"/>
        </w:rPr>
        <w:t xml:space="preserve">of </w:t>
      </w:r>
      <w:r>
        <w:rPr>
          <w:rFonts w:ascii="Bookman Old Style" w:hAnsi="Bookman Old Style"/>
          <w:sz w:val="28"/>
          <w:szCs w:val="28"/>
        </w:rPr>
        <w:t>PW2</w:t>
      </w:r>
      <w:r w:rsidR="00240935">
        <w:rPr>
          <w:rFonts w:ascii="Bookman Old Style" w:hAnsi="Bookman Old Style"/>
          <w:sz w:val="28"/>
          <w:szCs w:val="28"/>
        </w:rPr>
        <w:t>, the evidence of</w:t>
      </w:r>
      <w:r w:rsidR="006C1001">
        <w:rPr>
          <w:rFonts w:ascii="Bookman Old Style" w:hAnsi="Bookman Old Style"/>
          <w:sz w:val="28"/>
          <w:szCs w:val="28"/>
        </w:rPr>
        <w:t xml:space="preserve"> </w:t>
      </w:r>
      <w:r>
        <w:rPr>
          <w:rFonts w:ascii="Bookman Old Style" w:hAnsi="Bookman Old Style"/>
          <w:sz w:val="28"/>
          <w:szCs w:val="28"/>
        </w:rPr>
        <w:t xml:space="preserve">PW3 </w:t>
      </w:r>
      <w:r w:rsidR="00240935">
        <w:rPr>
          <w:rFonts w:ascii="Bookman Old Style" w:hAnsi="Bookman Old Style"/>
          <w:sz w:val="28"/>
          <w:szCs w:val="28"/>
        </w:rPr>
        <w:t xml:space="preserve">was </w:t>
      </w:r>
      <w:r>
        <w:rPr>
          <w:rFonts w:ascii="Bookman Old Style" w:hAnsi="Bookman Old Style"/>
          <w:sz w:val="28"/>
          <w:szCs w:val="28"/>
        </w:rPr>
        <w:t xml:space="preserve">that she made her observations from a distance of 30 </w:t>
      </w:r>
      <w:proofErr w:type="spellStart"/>
      <w:r>
        <w:rPr>
          <w:rFonts w:ascii="Bookman Old Style" w:hAnsi="Bookman Old Style"/>
          <w:sz w:val="28"/>
          <w:szCs w:val="28"/>
        </w:rPr>
        <w:t>metres</w:t>
      </w:r>
      <w:proofErr w:type="spellEnd"/>
      <w:r>
        <w:rPr>
          <w:rFonts w:ascii="Bookman Old Style" w:hAnsi="Bookman Old Style"/>
          <w:sz w:val="28"/>
          <w:szCs w:val="28"/>
        </w:rPr>
        <w:t xml:space="preserve"> and that there was partial moonlight that </w:t>
      </w:r>
      <w:proofErr w:type="gramStart"/>
      <w:r>
        <w:rPr>
          <w:rFonts w:ascii="Bookman Old Style" w:hAnsi="Bookman Old Style"/>
          <w:sz w:val="28"/>
          <w:szCs w:val="28"/>
        </w:rPr>
        <w:t>nig</w:t>
      </w:r>
      <w:r w:rsidR="006C1001">
        <w:rPr>
          <w:rFonts w:ascii="Bookman Old Style" w:hAnsi="Bookman Old Style"/>
          <w:sz w:val="28"/>
          <w:szCs w:val="28"/>
        </w:rPr>
        <w:t>ht</w:t>
      </w:r>
      <w:proofErr w:type="gramEnd"/>
      <w:r>
        <w:rPr>
          <w:rFonts w:ascii="Bookman Old Style" w:hAnsi="Bookman Old Style"/>
          <w:sz w:val="28"/>
          <w:szCs w:val="28"/>
        </w:rPr>
        <w:t xml:space="preserve"> although it was dark and rainy.  </w:t>
      </w:r>
    </w:p>
    <w:p w:rsidR="00691670" w:rsidRDefault="00691670" w:rsidP="00691670">
      <w:pPr>
        <w:spacing w:after="0" w:line="240" w:lineRule="auto"/>
        <w:ind w:firstLine="720"/>
        <w:jc w:val="both"/>
        <w:rPr>
          <w:rFonts w:ascii="Bookman Old Style" w:hAnsi="Bookman Old Style"/>
          <w:sz w:val="28"/>
          <w:szCs w:val="28"/>
        </w:rPr>
      </w:pPr>
    </w:p>
    <w:p w:rsidR="00D82C5E" w:rsidRDefault="004E4C0B" w:rsidP="004E4C0B">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contended that it is impossible </w:t>
      </w:r>
      <w:r w:rsidR="00240935">
        <w:rPr>
          <w:rFonts w:ascii="Bookman Old Style" w:hAnsi="Bookman Old Style"/>
          <w:sz w:val="28"/>
          <w:szCs w:val="28"/>
        </w:rPr>
        <w:t xml:space="preserve">to have </w:t>
      </w:r>
      <w:r>
        <w:rPr>
          <w:rFonts w:ascii="Bookman Old Style" w:hAnsi="Bookman Old Style"/>
          <w:sz w:val="28"/>
          <w:szCs w:val="28"/>
        </w:rPr>
        <w:t>moonlight on a dark rainy night and hence</w:t>
      </w:r>
      <w:r w:rsidR="00D82C5E">
        <w:rPr>
          <w:rFonts w:ascii="Bookman Old Style" w:hAnsi="Bookman Old Style"/>
          <w:sz w:val="28"/>
          <w:szCs w:val="28"/>
        </w:rPr>
        <w:t>,</w:t>
      </w:r>
      <w:r>
        <w:rPr>
          <w:rFonts w:ascii="Bookman Old Style" w:hAnsi="Bookman Old Style"/>
          <w:sz w:val="28"/>
          <w:szCs w:val="28"/>
        </w:rPr>
        <w:t xml:space="preserve"> PW2 and PW3 could have made an honest mistake in identifying the Appellants.  It was submitted that the Court </w:t>
      </w:r>
      <w:r w:rsidR="00D82C5E">
        <w:rPr>
          <w:rFonts w:ascii="Bookman Old Style" w:hAnsi="Bookman Old Style"/>
          <w:sz w:val="28"/>
          <w:szCs w:val="28"/>
        </w:rPr>
        <w:t xml:space="preserve">below </w:t>
      </w:r>
      <w:r>
        <w:rPr>
          <w:rFonts w:ascii="Bookman Old Style" w:hAnsi="Bookman Old Style"/>
          <w:sz w:val="28"/>
          <w:szCs w:val="28"/>
        </w:rPr>
        <w:t>ought to have taken judicial notice of the fact that moonlight cannot exist before or during a dark rainy night.  That in fact</w:t>
      </w:r>
      <w:r w:rsidR="00D82C5E">
        <w:rPr>
          <w:rFonts w:ascii="Bookman Old Style" w:hAnsi="Bookman Old Style"/>
          <w:sz w:val="28"/>
          <w:szCs w:val="28"/>
        </w:rPr>
        <w:t>,</w:t>
      </w:r>
      <w:r>
        <w:rPr>
          <w:rFonts w:ascii="Bookman Old Style" w:hAnsi="Bookman Old Style"/>
          <w:sz w:val="28"/>
          <w:szCs w:val="28"/>
        </w:rPr>
        <w:t xml:space="preserve"> PW3 stated that she did not know where the deceased was hiding and this should have raised suspicion in the mind of the Judge to entertain the possibility of an honest mistake</w:t>
      </w:r>
      <w:r w:rsidR="00240935">
        <w:rPr>
          <w:rFonts w:ascii="Bookman Old Style" w:hAnsi="Bookman Old Style"/>
          <w:sz w:val="28"/>
          <w:szCs w:val="28"/>
        </w:rPr>
        <w:t xml:space="preserve">. </w:t>
      </w:r>
      <w:proofErr w:type="gramStart"/>
      <w:r>
        <w:rPr>
          <w:rFonts w:ascii="Bookman Old Style" w:hAnsi="Bookman Old Style"/>
          <w:sz w:val="28"/>
          <w:szCs w:val="28"/>
        </w:rPr>
        <w:t>That the circumstances surrounding the events that night did not provide an opportunity for PW2 and PW3 to make reliable observations.</w:t>
      </w:r>
      <w:proofErr w:type="gramEnd"/>
      <w:r>
        <w:rPr>
          <w:rFonts w:ascii="Bookman Old Style" w:hAnsi="Bookman Old Style"/>
          <w:sz w:val="28"/>
          <w:szCs w:val="28"/>
        </w:rPr>
        <w:t xml:space="preserve">  The cases of </w:t>
      </w:r>
      <w:proofErr w:type="spellStart"/>
      <w:r>
        <w:rPr>
          <w:rFonts w:ascii="Bookman Old Style" w:hAnsi="Bookman Old Style"/>
          <w:b/>
          <w:sz w:val="28"/>
          <w:szCs w:val="28"/>
        </w:rPr>
        <w:t>Mushala</w:t>
      </w:r>
      <w:proofErr w:type="spellEnd"/>
      <w:r>
        <w:rPr>
          <w:rFonts w:ascii="Bookman Old Style" w:hAnsi="Bookman Old Style"/>
          <w:b/>
          <w:sz w:val="28"/>
          <w:szCs w:val="28"/>
        </w:rPr>
        <w:t xml:space="preserve"> vs. </w:t>
      </w:r>
      <w:proofErr w:type="gramStart"/>
      <w:r>
        <w:rPr>
          <w:rFonts w:ascii="Bookman Old Style" w:hAnsi="Bookman Old Style"/>
          <w:b/>
          <w:sz w:val="28"/>
          <w:szCs w:val="28"/>
        </w:rPr>
        <w:t>T</w:t>
      </w:r>
      <w:r w:rsidR="009D388A">
        <w:rPr>
          <w:rFonts w:ascii="Bookman Old Style" w:hAnsi="Bookman Old Style"/>
          <w:b/>
          <w:sz w:val="28"/>
          <w:szCs w:val="28"/>
        </w:rPr>
        <w:t>he</w:t>
      </w:r>
      <w:proofErr w:type="gramEnd"/>
      <w:r w:rsidR="009D388A">
        <w:rPr>
          <w:rFonts w:ascii="Bookman Old Style" w:hAnsi="Bookman Old Style"/>
          <w:b/>
          <w:sz w:val="28"/>
          <w:szCs w:val="28"/>
        </w:rPr>
        <w:t xml:space="preserve"> People</w:t>
      </w:r>
      <w:r w:rsidR="007D59F8">
        <w:rPr>
          <w:rFonts w:ascii="Bookman Old Style" w:hAnsi="Bookman Old Style"/>
          <w:b/>
          <w:sz w:val="28"/>
          <w:szCs w:val="28"/>
        </w:rPr>
        <w:t>³</w:t>
      </w:r>
      <w:r>
        <w:rPr>
          <w:rFonts w:ascii="Bookman Old Style" w:hAnsi="Bookman Old Style"/>
          <w:b/>
          <w:sz w:val="28"/>
          <w:szCs w:val="28"/>
        </w:rPr>
        <w:t xml:space="preserve"> </w:t>
      </w:r>
      <w:r w:rsidRPr="002B2640">
        <w:rPr>
          <w:rFonts w:ascii="Bookman Old Style" w:hAnsi="Bookman Old Style"/>
          <w:sz w:val="28"/>
          <w:szCs w:val="28"/>
        </w:rPr>
        <w:t>and</w:t>
      </w:r>
      <w:r>
        <w:rPr>
          <w:rFonts w:ascii="Bookman Old Style" w:hAnsi="Bookman Old Style"/>
          <w:b/>
          <w:sz w:val="28"/>
          <w:szCs w:val="28"/>
        </w:rPr>
        <w:t xml:space="preserve"> </w:t>
      </w:r>
      <w:proofErr w:type="spellStart"/>
      <w:r>
        <w:rPr>
          <w:rFonts w:ascii="Bookman Old Style" w:hAnsi="Bookman Old Style"/>
          <w:b/>
          <w:sz w:val="28"/>
          <w:szCs w:val="28"/>
        </w:rPr>
        <w:t>Chimbo</w:t>
      </w:r>
      <w:proofErr w:type="spellEnd"/>
      <w:r>
        <w:rPr>
          <w:rFonts w:ascii="Bookman Old Style" w:hAnsi="Bookman Old Style"/>
          <w:b/>
          <w:sz w:val="28"/>
          <w:szCs w:val="28"/>
        </w:rPr>
        <w:t xml:space="preserve"> and Oth</w:t>
      </w:r>
      <w:r w:rsidR="009D388A">
        <w:rPr>
          <w:rFonts w:ascii="Bookman Old Style" w:hAnsi="Bookman Old Style"/>
          <w:b/>
          <w:sz w:val="28"/>
          <w:szCs w:val="28"/>
        </w:rPr>
        <w:t>ers vs. The People</w:t>
      </w:r>
      <w:r w:rsidR="007D59F8">
        <w:rPr>
          <w:rFonts w:ascii="Bookman Old Style" w:hAnsi="Bookman Old Style"/>
          <w:b/>
          <w:sz w:val="28"/>
          <w:szCs w:val="28"/>
        </w:rPr>
        <w:t xml:space="preserve"> </w:t>
      </w:r>
      <w:r w:rsidRPr="00412FC0">
        <w:rPr>
          <w:rFonts w:ascii="Bookman Old Style" w:hAnsi="Bookman Old Style"/>
          <w:sz w:val="28"/>
          <w:szCs w:val="28"/>
        </w:rPr>
        <w:t xml:space="preserve">were cited </w:t>
      </w:r>
      <w:r>
        <w:rPr>
          <w:rFonts w:ascii="Bookman Old Style" w:hAnsi="Bookman Old Style"/>
          <w:sz w:val="28"/>
          <w:szCs w:val="28"/>
        </w:rPr>
        <w:t xml:space="preserve">in support of this argument. </w:t>
      </w:r>
    </w:p>
    <w:p w:rsidR="004E4C0B" w:rsidRDefault="00D82C5E" w:rsidP="00DD65A2">
      <w:pPr>
        <w:spacing w:line="480" w:lineRule="auto"/>
        <w:ind w:firstLine="720"/>
        <w:jc w:val="both"/>
        <w:rPr>
          <w:rFonts w:ascii="Bookman Old Style" w:hAnsi="Bookman Old Style"/>
          <w:sz w:val="28"/>
          <w:szCs w:val="28"/>
        </w:rPr>
      </w:pPr>
      <w:r>
        <w:rPr>
          <w:rFonts w:ascii="Bookman Old Style" w:hAnsi="Bookman Old Style"/>
          <w:sz w:val="28"/>
          <w:szCs w:val="28"/>
        </w:rPr>
        <w:t>It was argued t</w:t>
      </w:r>
      <w:r w:rsidR="00240935">
        <w:rPr>
          <w:rFonts w:ascii="Bookman Old Style" w:hAnsi="Bookman Old Style"/>
          <w:sz w:val="28"/>
          <w:szCs w:val="28"/>
        </w:rPr>
        <w:t>hat PW2 and PW3 were suspect witnesses and</w:t>
      </w:r>
      <w:r w:rsidR="004E4C0B">
        <w:rPr>
          <w:rFonts w:ascii="Bookman Old Style" w:hAnsi="Bookman Old Style"/>
          <w:sz w:val="28"/>
          <w:szCs w:val="28"/>
        </w:rPr>
        <w:t xml:space="preserve"> that the greatest danger to be guarded against in </w:t>
      </w:r>
      <w:r w:rsidR="00240935">
        <w:rPr>
          <w:rFonts w:ascii="Bookman Old Style" w:hAnsi="Bookman Old Style"/>
          <w:sz w:val="28"/>
          <w:szCs w:val="28"/>
        </w:rPr>
        <w:t xml:space="preserve">such cases </w:t>
      </w:r>
      <w:r w:rsidR="004E4C0B">
        <w:rPr>
          <w:rFonts w:ascii="Bookman Old Style" w:hAnsi="Bookman Old Style"/>
          <w:sz w:val="28"/>
          <w:szCs w:val="28"/>
        </w:rPr>
        <w:t xml:space="preserve">is the danger of false implication or honest mistake and </w:t>
      </w:r>
      <w:r w:rsidR="00DD65A2">
        <w:rPr>
          <w:rFonts w:ascii="Bookman Old Style" w:hAnsi="Bookman Old Style"/>
          <w:sz w:val="28"/>
          <w:szCs w:val="28"/>
        </w:rPr>
        <w:t xml:space="preserve">that </w:t>
      </w:r>
      <w:r w:rsidR="004E4C0B">
        <w:rPr>
          <w:rFonts w:ascii="Bookman Old Style" w:hAnsi="Bookman Old Style"/>
          <w:sz w:val="28"/>
          <w:szCs w:val="28"/>
        </w:rPr>
        <w:t xml:space="preserve">greatest care should be taken to ensure that, that danger had been excluded.       </w:t>
      </w:r>
      <w:r w:rsidR="00DD65A2">
        <w:rPr>
          <w:rFonts w:ascii="Bookman Old Style" w:hAnsi="Bookman Old Style"/>
          <w:sz w:val="28"/>
          <w:szCs w:val="28"/>
        </w:rPr>
        <w:t xml:space="preserve">It was contended </w:t>
      </w:r>
      <w:r w:rsidR="007B20FE">
        <w:rPr>
          <w:rFonts w:ascii="Bookman Old Style" w:hAnsi="Bookman Old Style"/>
          <w:sz w:val="28"/>
          <w:szCs w:val="28"/>
        </w:rPr>
        <w:t xml:space="preserve">that </w:t>
      </w:r>
      <w:r w:rsidR="00BD4C66">
        <w:rPr>
          <w:rFonts w:ascii="Bookman Old Style" w:hAnsi="Bookman Old Style"/>
          <w:sz w:val="28"/>
          <w:szCs w:val="28"/>
        </w:rPr>
        <w:t>PW2 and PW3</w:t>
      </w:r>
      <w:r w:rsidR="00DD65A2">
        <w:rPr>
          <w:rFonts w:ascii="Bookman Old Style" w:hAnsi="Bookman Old Style"/>
          <w:sz w:val="28"/>
          <w:szCs w:val="28"/>
        </w:rPr>
        <w:t>’s evidence was not corroborated</w:t>
      </w:r>
      <w:r w:rsidR="007B20FE">
        <w:rPr>
          <w:rFonts w:ascii="Bookman Old Style" w:hAnsi="Bookman Old Style"/>
          <w:sz w:val="28"/>
          <w:szCs w:val="28"/>
        </w:rPr>
        <w:t>,</w:t>
      </w:r>
      <w:r w:rsidR="00BD4C66">
        <w:rPr>
          <w:rFonts w:ascii="Bookman Old Style" w:hAnsi="Bookman Old Style"/>
          <w:sz w:val="28"/>
          <w:szCs w:val="28"/>
        </w:rPr>
        <w:t xml:space="preserve"> and</w:t>
      </w:r>
      <w:r w:rsidR="00DD65A2">
        <w:rPr>
          <w:rFonts w:ascii="Bookman Old Style" w:hAnsi="Bookman Old Style"/>
          <w:sz w:val="28"/>
          <w:szCs w:val="28"/>
        </w:rPr>
        <w:t>,</w:t>
      </w:r>
      <w:r w:rsidR="00BD4C66">
        <w:rPr>
          <w:rFonts w:ascii="Bookman Old Style" w:hAnsi="Bookman Old Style"/>
          <w:sz w:val="28"/>
          <w:szCs w:val="28"/>
        </w:rPr>
        <w:t xml:space="preserve"> </w:t>
      </w:r>
      <w:r w:rsidR="00DD65A2">
        <w:rPr>
          <w:rFonts w:ascii="Bookman Old Style" w:hAnsi="Bookman Old Style"/>
          <w:sz w:val="28"/>
          <w:szCs w:val="28"/>
        </w:rPr>
        <w:t xml:space="preserve">therefore, </w:t>
      </w:r>
      <w:r w:rsidR="004E4C0B">
        <w:rPr>
          <w:rFonts w:ascii="Bookman Old Style" w:hAnsi="Bookman Old Style"/>
          <w:sz w:val="28"/>
          <w:szCs w:val="28"/>
        </w:rPr>
        <w:t>it would be unsafe to uphold such conviction</w:t>
      </w:r>
      <w:r w:rsidR="007B20FE">
        <w:rPr>
          <w:rFonts w:ascii="Bookman Old Style" w:hAnsi="Bookman Old Style"/>
          <w:sz w:val="28"/>
          <w:szCs w:val="28"/>
        </w:rPr>
        <w:t>.</w:t>
      </w:r>
      <w:r w:rsidR="004E4C0B">
        <w:rPr>
          <w:rFonts w:ascii="Bookman Old Style" w:hAnsi="Bookman Old Style"/>
          <w:sz w:val="28"/>
          <w:szCs w:val="28"/>
        </w:rPr>
        <w:t xml:space="preserve"> </w:t>
      </w:r>
    </w:p>
    <w:p w:rsidR="00691670" w:rsidRDefault="00691670" w:rsidP="00691670">
      <w:pPr>
        <w:spacing w:after="0" w:line="240" w:lineRule="auto"/>
        <w:ind w:firstLine="720"/>
        <w:jc w:val="both"/>
        <w:rPr>
          <w:rFonts w:ascii="Bookman Old Style" w:hAnsi="Bookman Old Style"/>
          <w:sz w:val="28"/>
          <w:szCs w:val="28"/>
        </w:rPr>
      </w:pPr>
    </w:p>
    <w:p w:rsidR="004E4C0B" w:rsidRDefault="00DD65A2" w:rsidP="004E4C0B">
      <w:pPr>
        <w:spacing w:line="480" w:lineRule="auto"/>
        <w:ind w:firstLine="720"/>
        <w:jc w:val="both"/>
        <w:rPr>
          <w:rFonts w:ascii="Bookman Old Style" w:hAnsi="Bookman Old Style"/>
          <w:sz w:val="28"/>
          <w:szCs w:val="28"/>
        </w:rPr>
      </w:pPr>
      <w:r>
        <w:rPr>
          <w:rFonts w:ascii="Bookman Old Style" w:hAnsi="Bookman Old Style"/>
          <w:sz w:val="28"/>
          <w:szCs w:val="28"/>
        </w:rPr>
        <w:t>On the evidence of the arresting officer</w:t>
      </w:r>
      <w:r w:rsidR="007B20FE">
        <w:rPr>
          <w:rFonts w:ascii="Bookman Old Style" w:hAnsi="Bookman Old Style"/>
          <w:sz w:val="28"/>
          <w:szCs w:val="28"/>
        </w:rPr>
        <w:t xml:space="preserve"> </w:t>
      </w:r>
      <w:r w:rsidR="004E4C0B">
        <w:rPr>
          <w:rFonts w:ascii="Bookman Old Style" w:hAnsi="Bookman Old Style"/>
          <w:sz w:val="28"/>
          <w:szCs w:val="28"/>
        </w:rPr>
        <w:t xml:space="preserve">(PW5), </w:t>
      </w:r>
      <w:r>
        <w:rPr>
          <w:rFonts w:ascii="Bookman Old Style" w:hAnsi="Bookman Old Style"/>
          <w:sz w:val="28"/>
          <w:szCs w:val="28"/>
        </w:rPr>
        <w:t xml:space="preserve">it was contended </w:t>
      </w:r>
      <w:r w:rsidR="004E4C0B">
        <w:rPr>
          <w:rFonts w:ascii="Bookman Old Style" w:hAnsi="Bookman Old Style"/>
          <w:sz w:val="28"/>
          <w:szCs w:val="28"/>
        </w:rPr>
        <w:t>that he did not carry out any independent inv</w:t>
      </w:r>
      <w:r>
        <w:rPr>
          <w:rFonts w:ascii="Bookman Old Style" w:hAnsi="Bookman Old Style"/>
          <w:sz w:val="28"/>
          <w:szCs w:val="28"/>
        </w:rPr>
        <w:t>estigation in this case as</w:t>
      </w:r>
      <w:r w:rsidR="004E4C0B">
        <w:rPr>
          <w:rFonts w:ascii="Bookman Old Style" w:hAnsi="Bookman Old Style"/>
          <w:sz w:val="28"/>
          <w:szCs w:val="28"/>
        </w:rPr>
        <w:t xml:space="preserve"> he relied on what </w:t>
      </w:r>
      <w:r>
        <w:rPr>
          <w:rFonts w:ascii="Bookman Old Style" w:hAnsi="Bookman Old Style"/>
          <w:sz w:val="28"/>
          <w:szCs w:val="28"/>
        </w:rPr>
        <w:t xml:space="preserve">he was told by </w:t>
      </w:r>
      <w:r w:rsidR="004E4C0B">
        <w:rPr>
          <w:rFonts w:ascii="Bookman Old Style" w:hAnsi="Bookman Old Style"/>
          <w:sz w:val="28"/>
          <w:szCs w:val="28"/>
        </w:rPr>
        <w:t xml:space="preserve">his fellow officer </w:t>
      </w:r>
      <w:r>
        <w:rPr>
          <w:rFonts w:ascii="Bookman Old Style" w:hAnsi="Bookman Old Style"/>
          <w:sz w:val="28"/>
          <w:szCs w:val="28"/>
        </w:rPr>
        <w:t>and the relatives of</w:t>
      </w:r>
      <w:r w:rsidR="004E4C0B">
        <w:rPr>
          <w:rFonts w:ascii="Bookman Old Style" w:hAnsi="Bookman Old Style"/>
          <w:sz w:val="28"/>
          <w:szCs w:val="28"/>
        </w:rPr>
        <w:t xml:space="preserve"> the deceased who pointed out the Appellants t</w:t>
      </w:r>
      <w:r>
        <w:rPr>
          <w:rFonts w:ascii="Bookman Old Style" w:hAnsi="Bookman Old Style"/>
          <w:sz w:val="28"/>
          <w:szCs w:val="28"/>
        </w:rPr>
        <w:t>o hi</w:t>
      </w:r>
      <w:r w:rsidR="004E4C0B">
        <w:rPr>
          <w:rFonts w:ascii="Bookman Old Style" w:hAnsi="Bookman Old Style"/>
          <w:sz w:val="28"/>
          <w:szCs w:val="28"/>
        </w:rPr>
        <w:t>m. That had PW5 carried out independent investigations</w:t>
      </w:r>
      <w:r>
        <w:rPr>
          <w:rFonts w:ascii="Bookman Old Style" w:hAnsi="Bookman Old Style"/>
          <w:sz w:val="28"/>
          <w:szCs w:val="28"/>
        </w:rPr>
        <w:t>,</w:t>
      </w:r>
      <w:r w:rsidR="004E4C0B">
        <w:rPr>
          <w:rFonts w:ascii="Bookman Old Style" w:hAnsi="Bookman Old Style"/>
          <w:sz w:val="28"/>
          <w:szCs w:val="28"/>
        </w:rPr>
        <w:t xml:space="preserve"> he would have found that the 1</w:t>
      </w:r>
      <w:r w:rsidR="004E4C0B" w:rsidRPr="00D30C8B">
        <w:rPr>
          <w:rFonts w:ascii="Bookman Old Style" w:hAnsi="Bookman Old Style"/>
          <w:sz w:val="28"/>
          <w:szCs w:val="28"/>
          <w:vertAlign w:val="superscript"/>
        </w:rPr>
        <w:t>st</w:t>
      </w:r>
      <w:r w:rsidR="004E4C0B">
        <w:rPr>
          <w:rFonts w:ascii="Bookman Old Style" w:hAnsi="Bookman Old Style"/>
          <w:sz w:val="28"/>
          <w:szCs w:val="28"/>
        </w:rPr>
        <w:t xml:space="preserve"> Appellant had not taken part in</w:t>
      </w:r>
      <w:r w:rsidR="004A5B00">
        <w:rPr>
          <w:rFonts w:ascii="Bookman Old Style" w:hAnsi="Bookman Old Style"/>
          <w:sz w:val="28"/>
          <w:szCs w:val="28"/>
        </w:rPr>
        <w:t xml:space="preserve"> the </w:t>
      </w:r>
      <w:r w:rsidR="004E4C0B">
        <w:rPr>
          <w:rFonts w:ascii="Bookman Old Style" w:hAnsi="Bookman Old Style"/>
          <w:sz w:val="28"/>
          <w:szCs w:val="28"/>
        </w:rPr>
        <w:t>killing of the deceased but that he had gone to the scene to</w:t>
      </w:r>
      <w:r>
        <w:rPr>
          <w:rFonts w:ascii="Bookman Old Style" w:hAnsi="Bookman Old Style"/>
          <w:sz w:val="28"/>
          <w:szCs w:val="28"/>
        </w:rPr>
        <w:t xml:space="preserve"> rescue him from an angry mob and t</w:t>
      </w:r>
      <w:r w:rsidR="004E4C0B">
        <w:rPr>
          <w:rFonts w:ascii="Bookman Old Style" w:hAnsi="Bookman Old Style"/>
          <w:sz w:val="28"/>
          <w:szCs w:val="28"/>
        </w:rPr>
        <w:t>hat the 2</w:t>
      </w:r>
      <w:r w:rsidR="004E4C0B" w:rsidRPr="00B66EA1">
        <w:rPr>
          <w:rFonts w:ascii="Bookman Old Style" w:hAnsi="Bookman Old Style"/>
          <w:sz w:val="28"/>
          <w:szCs w:val="28"/>
          <w:vertAlign w:val="superscript"/>
        </w:rPr>
        <w:t>nd</w:t>
      </w:r>
      <w:r w:rsidR="004E4C0B">
        <w:rPr>
          <w:rFonts w:ascii="Bookman Old Style" w:hAnsi="Bookman Old Style"/>
          <w:sz w:val="28"/>
          <w:szCs w:val="28"/>
        </w:rPr>
        <w:t xml:space="preserve"> Appellant was not at the scene of crime as alleged.  In support of this argument the case of </w:t>
      </w:r>
      <w:proofErr w:type="spellStart"/>
      <w:r w:rsidR="009D388A">
        <w:rPr>
          <w:rFonts w:ascii="Bookman Old Style" w:hAnsi="Bookman Old Style"/>
          <w:b/>
          <w:sz w:val="28"/>
          <w:szCs w:val="28"/>
        </w:rPr>
        <w:t>Katebe</w:t>
      </w:r>
      <w:proofErr w:type="spellEnd"/>
      <w:r w:rsidR="009D388A">
        <w:rPr>
          <w:rFonts w:ascii="Bookman Old Style" w:hAnsi="Bookman Old Style"/>
          <w:b/>
          <w:sz w:val="28"/>
          <w:szCs w:val="28"/>
        </w:rPr>
        <w:t xml:space="preserve"> vs. </w:t>
      </w:r>
      <w:proofErr w:type="gramStart"/>
      <w:r w:rsidR="009D388A">
        <w:rPr>
          <w:rFonts w:ascii="Bookman Old Style" w:hAnsi="Bookman Old Style"/>
          <w:b/>
          <w:sz w:val="28"/>
          <w:szCs w:val="28"/>
        </w:rPr>
        <w:t>The</w:t>
      </w:r>
      <w:proofErr w:type="gramEnd"/>
      <w:r w:rsidR="009D388A">
        <w:rPr>
          <w:rFonts w:ascii="Bookman Old Style" w:hAnsi="Bookman Old Style"/>
          <w:b/>
          <w:sz w:val="28"/>
          <w:szCs w:val="28"/>
        </w:rPr>
        <w:t xml:space="preserve"> People</w:t>
      </w:r>
      <w:r w:rsidR="007D59F8">
        <w:rPr>
          <w:rFonts w:ascii="Bookman Old Style" w:hAnsi="Bookman Old Style"/>
          <w:b/>
          <w:sz w:val="28"/>
          <w:szCs w:val="28"/>
        </w:rPr>
        <w:t></w:t>
      </w:r>
      <w:r w:rsidR="004E4C0B">
        <w:rPr>
          <w:rFonts w:ascii="Bookman Old Style" w:hAnsi="Bookman Old Style"/>
          <w:sz w:val="28"/>
          <w:szCs w:val="28"/>
        </w:rPr>
        <w:t xml:space="preserve"> was cited where this Court held that: </w:t>
      </w:r>
    </w:p>
    <w:p w:rsidR="004E4C0B" w:rsidRPr="00B66EA1" w:rsidRDefault="004E4C0B" w:rsidP="004E4C0B">
      <w:pPr>
        <w:ind w:left="72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it</w:t>
      </w:r>
      <w:proofErr w:type="gramEnd"/>
      <w:r>
        <w:rPr>
          <w:rFonts w:ascii="Bookman Old Style" w:hAnsi="Bookman Old Style"/>
          <w:b/>
          <w:sz w:val="28"/>
          <w:szCs w:val="28"/>
        </w:rPr>
        <w:t xml:space="preserve"> is a derelic</w:t>
      </w:r>
      <w:r w:rsidRPr="00B66EA1">
        <w:rPr>
          <w:rFonts w:ascii="Bookman Old Style" w:hAnsi="Bookman Old Style"/>
          <w:b/>
          <w:sz w:val="28"/>
          <w:szCs w:val="28"/>
        </w:rPr>
        <w:t>tion of duty for an investigating officer not to make a proper investigation of an alleged alibi.”</w:t>
      </w:r>
    </w:p>
    <w:p w:rsidR="004E4C0B" w:rsidRDefault="004E4C0B" w:rsidP="004E4C0B">
      <w:pPr>
        <w:spacing w:after="0"/>
        <w:ind w:left="720"/>
        <w:jc w:val="both"/>
        <w:rPr>
          <w:rFonts w:ascii="Bookman Old Style" w:hAnsi="Bookman Old Style"/>
          <w:sz w:val="28"/>
          <w:szCs w:val="28"/>
        </w:rPr>
      </w:pPr>
    </w:p>
    <w:p w:rsidR="00477DE3" w:rsidRDefault="00287F20" w:rsidP="00287F20">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077298">
        <w:rPr>
          <w:rFonts w:ascii="Bookman Old Style" w:hAnsi="Bookman Old Style"/>
          <w:sz w:val="28"/>
          <w:szCs w:val="28"/>
        </w:rPr>
        <w:t>his oral submissions on</w:t>
      </w:r>
      <w:r>
        <w:rPr>
          <w:rFonts w:ascii="Bookman Old Style" w:hAnsi="Bookman Old Style"/>
          <w:sz w:val="28"/>
          <w:szCs w:val="28"/>
        </w:rPr>
        <w:t xml:space="preserve"> ground one, Mr. </w:t>
      </w:r>
      <w:proofErr w:type="spellStart"/>
      <w:r>
        <w:rPr>
          <w:rFonts w:ascii="Bookman Old Style" w:hAnsi="Bookman Old Style"/>
          <w:sz w:val="28"/>
          <w:szCs w:val="28"/>
        </w:rPr>
        <w:t>Chomba</w:t>
      </w:r>
      <w:proofErr w:type="spellEnd"/>
      <w:r>
        <w:rPr>
          <w:rFonts w:ascii="Bookman Old Style" w:hAnsi="Bookman Old Style"/>
          <w:sz w:val="28"/>
          <w:szCs w:val="28"/>
        </w:rPr>
        <w:t xml:space="preserve">  argued that the learned trial Judge ought to have warned himself of the danger of false implication by PW</w:t>
      </w:r>
      <w:r w:rsidR="00C252CB">
        <w:rPr>
          <w:rFonts w:ascii="Bookman Old Style" w:hAnsi="Bookman Old Style"/>
          <w:sz w:val="28"/>
          <w:szCs w:val="28"/>
        </w:rPr>
        <w:t>2</w:t>
      </w:r>
      <w:r>
        <w:rPr>
          <w:rFonts w:ascii="Bookman Old Style" w:hAnsi="Bookman Old Style"/>
          <w:sz w:val="28"/>
          <w:szCs w:val="28"/>
        </w:rPr>
        <w:t xml:space="preserve"> and PW</w:t>
      </w:r>
      <w:r w:rsidR="00C252CB">
        <w:rPr>
          <w:rFonts w:ascii="Bookman Old Style" w:hAnsi="Bookman Old Style"/>
          <w:sz w:val="28"/>
          <w:szCs w:val="28"/>
        </w:rPr>
        <w:t>3</w:t>
      </w:r>
      <w:r>
        <w:rPr>
          <w:rFonts w:ascii="Bookman Old Style" w:hAnsi="Bookman Old Style"/>
          <w:sz w:val="28"/>
          <w:szCs w:val="28"/>
        </w:rPr>
        <w:t xml:space="preserve"> and</w:t>
      </w:r>
      <w:r w:rsidR="00077298">
        <w:rPr>
          <w:rFonts w:ascii="Bookman Old Style" w:hAnsi="Bookman Old Style"/>
          <w:sz w:val="28"/>
          <w:szCs w:val="28"/>
        </w:rPr>
        <w:t xml:space="preserve"> that he should have</w:t>
      </w:r>
      <w:r>
        <w:rPr>
          <w:rFonts w:ascii="Bookman Old Style" w:hAnsi="Bookman Old Style"/>
          <w:sz w:val="28"/>
          <w:szCs w:val="28"/>
        </w:rPr>
        <w:t xml:space="preserve"> set out the compelling reasons that convinced him that the da</w:t>
      </w:r>
      <w:r w:rsidR="00077298">
        <w:rPr>
          <w:rFonts w:ascii="Bookman Old Style" w:hAnsi="Bookman Old Style"/>
          <w:sz w:val="28"/>
          <w:szCs w:val="28"/>
        </w:rPr>
        <w:t>ngers had been excluded. That by</w:t>
      </w:r>
      <w:r>
        <w:rPr>
          <w:rFonts w:ascii="Bookman Old Style" w:hAnsi="Bookman Old Style"/>
          <w:sz w:val="28"/>
          <w:szCs w:val="28"/>
        </w:rPr>
        <w:t xml:space="preserve"> failing to do so, the trial Judge misdirected himself. </w:t>
      </w:r>
      <w:r w:rsidR="00077298">
        <w:rPr>
          <w:rFonts w:ascii="Bookman Old Style" w:hAnsi="Bookman Old Style"/>
          <w:sz w:val="28"/>
          <w:szCs w:val="28"/>
        </w:rPr>
        <w:t xml:space="preserve">To buttress his argument, </w:t>
      </w:r>
      <w:r>
        <w:rPr>
          <w:rFonts w:ascii="Bookman Old Style" w:hAnsi="Bookman Old Style"/>
          <w:sz w:val="28"/>
          <w:szCs w:val="28"/>
        </w:rPr>
        <w:t xml:space="preserve">Mr. </w:t>
      </w:r>
      <w:proofErr w:type="spellStart"/>
      <w:r>
        <w:rPr>
          <w:rFonts w:ascii="Bookman Old Style" w:hAnsi="Bookman Old Style"/>
          <w:sz w:val="28"/>
          <w:szCs w:val="28"/>
        </w:rPr>
        <w:t>Ch</w:t>
      </w:r>
      <w:r w:rsidR="00077298">
        <w:rPr>
          <w:rFonts w:ascii="Bookman Old Style" w:hAnsi="Bookman Old Style"/>
          <w:sz w:val="28"/>
          <w:szCs w:val="28"/>
        </w:rPr>
        <w:t>omba</w:t>
      </w:r>
      <w:proofErr w:type="spellEnd"/>
      <w:r w:rsidR="00077298">
        <w:rPr>
          <w:rFonts w:ascii="Bookman Old Style" w:hAnsi="Bookman Old Style"/>
          <w:sz w:val="28"/>
          <w:szCs w:val="28"/>
        </w:rPr>
        <w:t xml:space="preserve"> </w:t>
      </w:r>
      <w:r>
        <w:rPr>
          <w:rFonts w:ascii="Bookman Old Style" w:hAnsi="Bookman Old Style"/>
          <w:sz w:val="28"/>
          <w:szCs w:val="28"/>
        </w:rPr>
        <w:t>rel</w:t>
      </w:r>
      <w:r w:rsidR="00077298">
        <w:rPr>
          <w:rFonts w:ascii="Bookman Old Style" w:hAnsi="Bookman Old Style"/>
          <w:sz w:val="28"/>
          <w:szCs w:val="28"/>
        </w:rPr>
        <w:t>ied</w:t>
      </w:r>
      <w:r>
        <w:rPr>
          <w:rFonts w:ascii="Bookman Old Style" w:hAnsi="Bookman Old Style"/>
          <w:sz w:val="28"/>
          <w:szCs w:val="28"/>
        </w:rPr>
        <w:t xml:space="preserve"> on the case of </w:t>
      </w:r>
      <w:proofErr w:type="spellStart"/>
      <w:r>
        <w:rPr>
          <w:rFonts w:ascii="Bookman Old Style" w:hAnsi="Bookman Old Style"/>
          <w:b/>
          <w:sz w:val="28"/>
          <w:szCs w:val="28"/>
        </w:rPr>
        <w:t>Kambarage</w:t>
      </w:r>
      <w:proofErr w:type="spellEnd"/>
      <w:r>
        <w:rPr>
          <w:rFonts w:ascii="Bookman Old Style" w:hAnsi="Bookman Old Style"/>
          <w:b/>
          <w:sz w:val="28"/>
          <w:szCs w:val="28"/>
        </w:rPr>
        <w:t xml:space="preserve"> Kaunda vs. </w:t>
      </w:r>
      <w:proofErr w:type="gramStart"/>
      <w:r>
        <w:rPr>
          <w:rFonts w:ascii="Bookman Old Style" w:hAnsi="Bookman Old Style"/>
          <w:b/>
          <w:sz w:val="28"/>
          <w:szCs w:val="28"/>
        </w:rPr>
        <w:t>The</w:t>
      </w:r>
      <w:proofErr w:type="gramEnd"/>
      <w:r w:rsidR="009D388A">
        <w:rPr>
          <w:rFonts w:ascii="Bookman Old Style" w:hAnsi="Bookman Old Style"/>
          <w:b/>
          <w:sz w:val="28"/>
          <w:szCs w:val="28"/>
        </w:rPr>
        <w:t xml:space="preserve"> People</w:t>
      </w:r>
      <w:r w:rsidR="007D59F8">
        <w:rPr>
          <w:rFonts w:ascii="Bookman Old Style" w:hAnsi="Bookman Old Style"/>
          <w:b/>
          <w:sz w:val="28"/>
          <w:szCs w:val="28"/>
        </w:rPr>
        <w:t>¹</w:t>
      </w:r>
      <w:r w:rsidR="00477DE3">
        <w:rPr>
          <w:rFonts w:ascii="Bookman Old Style" w:hAnsi="Bookman Old Style"/>
          <w:b/>
          <w:sz w:val="28"/>
          <w:szCs w:val="28"/>
        </w:rPr>
        <w:t xml:space="preserve">. </w:t>
      </w:r>
      <w:r w:rsidR="00477DE3">
        <w:rPr>
          <w:rFonts w:ascii="Bookman Old Style" w:hAnsi="Bookman Old Style"/>
          <w:sz w:val="28"/>
          <w:szCs w:val="28"/>
        </w:rPr>
        <w:t xml:space="preserve">He </w:t>
      </w:r>
      <w:r w:rsidR="003B739D">
        <w:rPr>
          <w:rFonts w:ascii="Bookman Old Style" w:hAnsi="Bookman Old Style"/>
          <w:sz w:val="28"/>
          <w:szCs w:val="28"/>
        </w:rPr>
        <w:t xml:space="preserve">submitted </w:t>
      </w:r>
      <w:r w:rsidR="00A57E28">
        <w:rPr>
          <w:rFonts w:ascii="Bookman Old Style" w:hAnsi="Bookman Old Style"/>
          <w:sz w:val="28"/>
          <w:szCs w:val="28"/>
        </w:rPr>
        <w:lastRenderedPageBreak/>
        <w:t>that the evidence of PW2 and PW3</w:t>
      </w:r>
      <w:r w:rsidR="003B739D">
        <w:rPr>
          <w:rFonts w:ascii="Bookman Old Style" w:hAnsi="Bookman Old Style"/>
          <w:sz w:val="28"/>
          <w:szCs w:val="28"/>
        </w:rPr>
        <w:t xml:space="preserve"> should have been treated on the same footing as that of accomplices. </w:t>
      </w:r>
      <w:r w:rsidR="005A2296">
        <w:rPr>
          <w:rFonts w:ascii="Bookman Old Style" w:hAnsi="Bookman Old Style"/>
          <w:sz w:val="28"/>
          <w:szCs w:val="28"/>
        </w:rPr>
        <w:t>Counsel also</w:t>
      </w:r>
      <w:r w:rsidR="003B739D">
        <w:rPr>
          <w:rFonts w:ascii="Bookman Old Style" w:hAnsi="Bookman Old Style"/>
          <w:sz w:val="28"/>
          <w:szCs w:val="28"/>
        </w:rPr>
        <w:t xml:space="preserve"> referred to the case of </w:t>
      </w:r>
      <w:r w:rsidR="00077298">
        <w:rPr>
          <w:rFonts w:ascii="Bookman Old Style" w:hAnsi="Bookman Old Style"/>
          <w:b/>
          <w:sz w:val="28"/>
          <w:szCs w:val="28"/>
        </w:rPr>
        <w:t xml:space="preserve">Emmanuel </w:t>
      </w:r>
      <w:proofErr w:type="spellStart"/>
      <w:r w:rsidR="00077298">
        <w:rPr>
          <w:rFonts w:ascii="Bookman Old Style" w:hAnsi="Bookman Old Style"/>
          <w:b/>
          <w:sz w:val="28"/>
          <w:szCs w:val="28"/>
        </w:rPr>
        <w:t>Phiri</w:t>
      </w:r>
      <w:proofErr w:type="spellEnd"/>
      <w:r w:rsidR="00077298">
        <w:rPr>
          <w:rFonts w:ascii="Bookman Old Style" w:hAnsi="Bookman Old Style"/>
          <w:b/>
          <w:sz w:val="28"/>
          <w:szCs w:val="28"/>
        </w:rPr>
        <w:t xml:space="preserve"> </w:t>
      </w:r>
      <w:r w:rsidR="00D70CA7">
        <w:rPr>
          <w:rFonts w:ascii="Bookman Old Style" w:hAnsi="Bookman Old Style"/>
          <w:b/>
          <w:sz w:val="28"/>
          <w:szCs w:val="28"/>
        </w:rPr>
        <w:t xml:space="preserve">and Others </w:t>
      </w:r>
      <w:r w:rsidR="00077298">
        <w:rPr>
          <w:rFonts w:ascii="Bookman Old Style" w:hAnsi="Bookman Old Style"/>
          <w:b/>
          <w:sz w:val="28"/>
          <w:szCs w:val="28"/>
        </w:rPr>
        <w:t xml:space="preserve">vs. </w:t>
      </w:r>
      <w:proofErr w:type="gramStart"/>
      <w:r w:rsidR="00077298">
        <w:rPr>
          <w:rFonts w:ascii="Bookman Old Style" w:hAnsi="Bookman Old Style"/>
          <w:b/>
          <w:sz w:val="28"/>
          <w:szCs w:val="28"/>
        </w:rPr>
        <w:t>The</w:t>
      </w:r>
      <w:proofErr w:type="gramEnd"/>
      <w:r w:rsidR="00077298">
        <w:rPr>
          <w:rFonts w:ascii="Bookman Old Style" w:hAnsi="Bookman Old Style"/>
          <w:b/>
          <w:sz w:val="28"/>
          <w:szCs w:val="28"/>
        </w:rPr>
        <w:t xml:space="preserve"> People</w:t>
      </w:r>
      <w:r w:rsidR="007D59F8">
        <w:rPr>
          <w:rFonts w:ascii="Bookman Old Style" w:hAnsi="Bookman Old Style"/>
          <w:b/>
          <w:sz w:val="28"/>
          <w:szCs w:val="28"/>
          <w:vertAlign w:val="superscript"/>
        </w:rPr>
        <w:t>6</w:t>
      </w:r>
      <w:r w:rsidR="007D59F8">
        <w:rPr>
          <w:rFonts w:ascii="Bookman Old Style" w:hAnsi="Bookman Old Style"/>
          <w:b/>
          <w:sz w:val="28"/>
          <w:szCs w:val="28"/>
        </w:rPr>
        <w:t xml:space="preserve"> </w:t>
      </w:r>
      <w:r w:rsidR="00477DE3">
        <w:rPr>
          <w:rFonts w:ascii="Bookman Old Style" w:hAnsi="Bookman Old Style"/>
          <w:sz w:val="28"/>
          <w:szCs w:val="28"/>
        </w:rPr>
        <w:t>wher</w:t>
      </w:r>
      <w:r w:rsidR="00077298">
        <w:rPr>
          <w:rFonts w:ascii="Bookman Old Style" w:hAnsi="Bookman Old Style"/>
          <w:sz w:val="28"/>
          <w:szCs w:val="28"/>
        </w:rPr>
        <w:t xml:space="preserve">e </w:t>
      </w:r>
      <w:r w:rsidR="00477DE3">
        <w:rPr>
          <w:rFonts w:ascii="Bookman Old Style" w:hAnsi="Bookman Old Style"/>
          <w:sz w:val="28"/>
          <w:szCs w:val="28"/>
        </w:rPr>
        <w:t>it was held that:</w:t>
      </w:r>
    </w:p>
    <w:p w:rsidR="00477DE3" w:rsidRPr="00477DE3" w:rsidRDefault="00477DE3" w:rsidP="00477DE3">
      <w:pPr>
        <w:spacing w:line="240" w:lineRule="auto"/>
        <w:ind w:firstLine="720"/>
        <w:jc w:val="both"/>
        <w:rPr>
          <w:rFonts w:ascii="Bookman Old Style" w:hAnsi="Bookman Old Style"/>
          <w:b/>
          <w:sz w:val="28"/>
          <w:szCs w:val="28"/>
        </w:rPr>
      </w:pPr>
      <w:r>
        <w:rPr>
          <w:rFonts w:ascii="Bookman Old Style" w:hAnsi="Bookman Old Style"/>
          <w:b/>
          <w:sz w:val="28"/>
          <w:szCs w:val="28"/>
        </w:rPr>
        <w:t>(</w:t>
      </w:r>
      <w:r w:rsidRPr="00477DE3">
        <w:rPr>
          <w:rFonts w:ascii="Bookman Old Style" w:hAnsi="Bookman Old Style"/>
          <w:b/>
          <w:sz w:val="28"/>
          <w:szCs w:val="28"/>
        </w:rPr>
        <w:t>iv)</w:t>
      </w:r>
      <w:r w:rsidRPr="00477DE3">
        <w:rPr>
          <w:rFonts w:ascii="Bookman Old Style" w:hAnsi="Bookman Old Style"/>
          <w:b/>
          <w:sz w:val="28"/>
          <w:szCs w:val="28"/>
        </w:rPr>
        <w:tab/>
        <w:t xml:space="preserve">The "something more" must be circumstances which, though not constituting corroboration as a matter of strict law, yet satisfy the court that the danger that the accused is being falsely implicated has been excluded and that it is safe to rely on the evidence of the accomplice implicating the accused. This is what is meant by "special and compelling grounds" as used in </w:t>
      </w:r>
      <w:proofErr w:type="spellStart"/>
      <w:r w:rsidRPr="00477DE3">
        <w:rPr>
          <w:rFonts w:ascii="Bookman Old Style" w:hAnsi="Bookman Old Style"/>
          <w:b/>
          <w:sz w:val="28"/>
          <w:szCs w:val="28"/>
        </w:rPr>
        <w:t>Machobane</w:t>
      </w:r>
      <w:proofErr w:type="spellEnd"/>
      <w:r w:rsidRPr="00477DE3">
        <w:rPr>
          <w:rFonts w:ascii="Bookman Old Style" w:hAnsi="Bookman Old Style"/>
          <w:b/>
          <w:sz w:val="28"/>
          <w:szCs w:val="28"/>
        </w:rPr>
        <w:t xml:space="preserve"> (1).</w:t>
      </w:r>
    </w:p>
    <w:p w:rsidR="00D70CA7" w:rsidRDefault="00D70CA7" w:rsidP="00D70CA7">
      <w:pPr>
        <w:spacing w:line="480" w:lineRule="auto"/>
        <w:jc w:val="both"/>
        <w:rPr>
          <w:rFonts w:ascii="Bookman Old Style" w:hAnsi="Bookman Old Style"/>
          <w:sz w:val="28"/>
          <w:szCs w:val="28"/>
        </w:rPr>
      </w:pPr>
    </w:p>
    <w:p w:rsidR="0002115E" w:rsidRDefault="00287F20" w:rsidP="00D70CA7">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argued that the trial Judge should not only have relied on the </w:t>
      </w:r>
      <w:proofErr w:type="spellStart"/>
      <w:r>
        <w:rPr>
          <w:rFonts w:ascii="Bookman Old Style" w:hAnsi="Bookman Old Style"/>
          <w:sz w:val="28"/>
          <w:szCs w:val="28"/>
        </w:rPr>
        <w:t>demeano</w:t>
      </w:r>
      <w:r w:rsidR="00935BC3">
        <w:rPr>
          <w:rFonts w:ascii="Bookman Old Style" w:hAnsi="Bookman Old Style"/>
          <w:sz w:val="28"/>
          <w:szCs w:val="28"/>
        </w:rPr>
        <w:t>u</w:t>
      </w:r>
      <w:r>
        <w:rPr>
          <w:rFonts w:ascii="Bookman Old Style" w:hAnsi="Bookman Old Style"/>
          <w:sz w:val="28"/>
          <w:szCs w:val="28"/>
        </w:rPr>
        <w:t>r</w:t>
      </w:r>
      <w:proofErr w:type="spellEnd"/>
      <w:r>
        <w:rPr>
          <w:rFonts w:ascii="Bookman Old Style" w:hAnsi="Bookman Old Style"/>
          <w:sz w:val="28"/>
          <w:szCs w:val="28"/>
        </w:rPr>
        <w:t xml:space="preserve"> of the witnesses but rather whether there was ‘something more’ to exclude the dangers of false implication. Mr. </w:t>
      </w:r>
      <w:proofErr w:type="spellStart"/>
      <w:r>
        <w:rPr>
          <w:rFonts w:ascii="Bookman Old Style" w:hAnsi="Bookman Old Style"/>
          <w:sz w:val="28"/>
          <w:szCs w:val="28"/>
        </w:rPr>
        <w:t>Chomba</w:t>
      </w:r>
      <w:proofErr w:type="spellEnd"/>
      <w:r>
        <w:rPr>
          <w:rFonts w:ascii="Bookman Old Style" w:hAnsi="Bookman Old Style"/>
          <w:sz w:val="28"/>
          <w:szCs w:val="28"/>
        </w:rPr>
        <w:t xml:space="preserve"> conceded that one of the Appellants put himself on the scene of crime only to the extent that he was there to rescue the deceased from the mob. That in this case, it was an error on the part of the trial court to convict the Appellants on the evidence of PW</w:t>
      </w:r>
      <w:r w:rsidR="00C252CB">
        <w:rPr>
          <w:rFonts w:ascii="Bookman Old Style" w:hAnsi="Bookman Old Style"/>
          <w:sz w:val="28"/>
          <w:szCs w:val="28"/>
        </w:rPr>
        <w:t>2</w:t>
      </w:r>
      <w:r>
        <w:rPr>
          <w:rFonts w:ascii="Bookman Old Style" w:hAnsi="Bookman Old Style"/>
          <w:sz w:val="28"/>
          <w:szCs w:val="28"/>
        </w:rPr>
        <w:t xml:space="preserve"> and PW</w:t>
      </w:r>
      <w:r w:rsidR="00C252CB">
        <w:rPr>
          <w:rFonts w:ascii="Bookman Old Style" w:hAnsi="Bookman Old Style"/>
          <w:sz w:val="28"/>
          <w:szCs w:val="28"/>
        </w:rPr>
        <w:t>3</w:t>
      </w:r>
      <w:r>
        <w:rPr>
          <w:rFonts w:ascii="Bookman Old Style" w:hAnsi="Bookman Old Style"/>
          <w:sz w:val="28"/>
          <w:szCs w:val="28"/>
        </w:rPr>
        <w:t xml:space="preserve">. </w:t>
      </w:r>
    </w:p>
    <w:p w:rsidR="0002115E" w:rsidRPr="00287F20" w:rsidRDefault="00D70CA7" w:rsidP="00287F20">
      <w:pPr>
        <w:spacing w:line="480" w:lineRule="auto"/>
        <w:ind w:firstLine="720"/>
        <w:jc w:val="both"/>
        <w:rPr>
          <w:rFonts w:ascii="Bookman Old Style" w:hAnsi="Bookman Old Style"/>
          <w:b/>
          <w:sz w:val="28"/>
          <w:szCs w:val="28"/>
        </w:rPr>
      </w:pPr>
      <w:r>
        <w:rPr>
          <w:rFonts w:ascii="Bookman Old Style" w:hAnsi="Bookman Old Style"/>
          <w:sz w:val="28"/>
          <w:szCs w:val="28"/>
        </w:rPr>
        <w:t>In support of ground two, in their written heads of argument, Counsel</w:t>
      </w:r>
      <w:r w:rsidR="004E4C0B">
        <w:rPr>
          <w:rFonts w:ascii="Bookman Old Style" w:hAnsi="Bookman Old Style"/>
          <w:sz w:val="28"/>
          <w:szCs w:val="28"/>
        </w:rPr>
        <w:t xml:space="preserve"> submitted that </w:t>
      </w:r>
      <w:r w:rsidR="004A5B00">
        <w:rPr>
          <w:rFonts w:ascii="Bookman Old Style" w:hAnsi="Bookman Old Style"/>
          <w:sz w:val="28"/>
          <w:szCs w:val="28"/>
        </w:rPr>
        <w:t xml:space="preserve">the </w:t>
      </w:r>
      <w:r w:rsidR="004E4C0B">
        <w:rPr>
          <w:rFonts w:ascii="Bookman Old Style" w:hAnsi="Bookman Old Style"/>
          <w:sz w:val="28"/>
          <w:szCs w:val="28"/>
        </w:rPr>
        <w:t xml:space="preserve">evidence of PW1, PW2 and PW5 </w:t>
      </w:r>
      <w:r w:rsidR="004E4C0B">
        <w:rPr>
          <w:rFonts w:ascii="Bookman Old Style" w:hAnsi="Bookman Old Style"/>
          <w:sz w:val="28"/>
          <w:szCs w:val="28"/>
        </w:rPr>
        <w:lastRenderedPageBreak/>
        <w:t xml:space="preserve">confirmed that there were witchcraft accusations against the deceased by the Appellants.  It was contended that this amounted to extenuating circumstances in terms of </w:t>
      </w:r>
      <w:r w:rsidR="004E4C0B" w:rsidRPr="00F04C11">
        <w:rPr>
          <w:rFonts w:ascii="Bookman Old Style" w:hAnsi="Bookman Old Style"/>
          <w:b/>
          <w:sz w:val="28"/>
          <w:szCs w:val="28"/>
        </w:rPr>
        <w:t>Section 201 (1) of the Penal Code</w:t>
      </w:r>
      <w:r w:rsidR="00456B10">
        <w:rPr>
          <w:rFonts w:ascii="Bookman Old Style" w:hAnsi="Bookman Old Style"/>
          <w:b/>
          <w:sz w:val="28"/>
          <w:szCs w:val="28"/>
        </w:rPr>
        <w:t xml:space="preserve"> </w:t>
      </w:r>
      <w:r w:rsidR="00456B10">
        <w:rPr>
          <w:rFonts w:ascii="Bookman Old Style" w:hAnsi="Bookman Old Style"/>
          <w:sz w:val="28"/>
          <w:szCs w:val="28"/>
        </w:rPr>
        <w:t xml:space="preserve">adding that in </w:t>
      </w:r>
      <w:r w:rsidR="004E4C0B">
        <w:rPr>
          <w:rFonts w:ascii="Bookman Old Style" w:hAnsi="Bookman Old Style"/>
          <w:sz w:val="28"/>
          <w:szCs w:val="28"/>
        </w:rPr>
        <w:t xml:space="preserve">the case of </w:t>
      </w:r>
      <w:r w:rsidR="004E4C0B" w:rsidRPr="00353554">
        <w:rPr>
          <w:rFonts w:ascii="Bookman Old Style" w:hAnsi="Bookman Old Style"/>
          <w:b/>
          <w:sz w:val="28"/>
          <w:szCs w:val="28"/>
        </w:rPr>
        <w:t xml:space="preserve">Jack </w:t>
      </w:r>
      <w:proofErr w:type="spellStart"/>
      <w:r w:rsidR="004E4C0B" w:rsidRPr="00F04C11">
        <w:rPr>
          <w:rFonts w:ascii="Bookman Old Style" w:hAnsi="Bookman Old Style"/>
          <w:b/>
          <w:sz w:val="28"/>
          <w:szCs w:val="28"/>
        </w:rPr>
        <w:t>Chanda</w:t>
      </w:r>
      <w:proofErr w:type="spellEnd"/>
      <w:r w:rsidR="004E4C0B" w:rsidRPr="00F04C11">
        <w:rPr>
          <w:rFonts w:ascii="Bookman Old Style" w:hAnsi="Bookman Old Style"/>
          <w:b/>
          <w:sz w:val="28"/>
          <w:szCs w:val="28"/>
        </w:rPr>
        <w:t xml:space="preserve"> an</w:t>
      </w:r>
      <w:r w:rsidR="009D388A">
        <w:rPr>
          <w:rFonts w:ascii="Bookman Old Style" w:hAnsi="Bookman Old Style"/>
          <w:b/>
          <w:sz w:val="28"/>
          <w:szCs w:val="28"/>
        </w:rPr>
        <w:t xml:space="preserve">d Kennedy </w:t>
      </w:r>
      <w:proofErr w:type="spellStart"/>
      <w:r w:rsidR="009D388A">
        <w:rPr>
          <w:rFonts w:ascii="Bookman Old Style" w:hAnsi="Bookman Old Style"/>
          <w:b/>
          <w:sz w:val="28"/>
          <w:szCs w:val="28"/>
        </w:rPr>
        <w:t>Chanda</w:t>
      </w:r>
      <w:proofErr w:type="spellEnd"/>
      <w:r w:rsidR="009D388A">
        <w:rPr>
          <w:rFonts w:ascii="Bookman Old Style" w:hAnsi="Bookman Old Style"/>
          <w:b/>
          <w:sz w:val="28"/>
          <w:szCs w:val="28"/>
        </w:rPr>
        <w:t xml:space="preserve"> vs. The People</w:t>
      </w:r>
      <w:r w:rsidR="007D59F8">
        <w:rPr>
          <w:rFonts w:ascii="Bookman Old Style" w:hAnsi="Bookman Old Style"/>
          <w:b/>
          <w:sz w:val="28"/>
          <w:szCs w:val="28"/>
        </w:rPr>
        <w:t></w:t>
      </w:r>
      <w:r w:rsidR="004E4C0B">
        <w:rPr>
          <w:rFonts w:ascii="Bookman Old Style" w:hAnsi="Bookman Old Style"/>
          <w:b/>
          <w:sz w:val="28"/>
          <w:szCs w:val="28"/>
        </w:rPr>
        <w:t xml:space="preserve"> </w:t>
      </w:r>
      <w:r w:rsidR="00456B10">
        <w:rPr>
          <w:rFonts w:ascii="Bookman Old Style" w:hAnsi="Bookman Old Style"/>
          <w:sz w:val="28"/>
          <w:szCs w:val="28"/>
        </w:rPr>
        <w:t>this Court dealt with this issue.</w:t>
      </w:r>
      <w:r w:rsidR="004E4C0B">
        <w:rPr>
          <w:rFonts w:ascii="Bookman Old Style" w:hAnsi="Bookman Old Style"/>
          <w:sz w:val="28"/>
          <w:szCs w:val="28"/>
        </w:rPr>
        <w:t xml:space="preserve">  That, therefore, the learned trial Judge ought not to have sentenced the Appellants to death</w:t>
      </w:r>
      <w:r w:rsidR="00456B10">
        <w:rPr>
          <w:rFonts w:ascii="Bookman Old Style" w:hAnsi="Bookman Old Style"/>
          <w:sz w:val="28"/>
          <w:szCs w:val="28"/>
        </w:rPr>
        <w:t xml:space="preserve"> and hence,</w:t>
      </w:r>
      <w:r w:rsidR="004E4C0B">
        <w:rPr>
          <w:rFonts w:ascii="Bookman Old Style" w:hAnsi="Bookman Old Style"/>
          <w:sz w:val="28"/>
          <w:szCs w:val="28"/>
        </w:rPr>
        <w:t xml:space="preserve"> this Court should quash the sentence and allow the appeal.</w:t>
      </w:r>
    </w:p>
    <w:p w:rsidR="00B06A28" w:rsidRDefault="00287F20" w:rsidP="00287F20">
      <w:pPr>
        <w:spacing w:after="0" w:line="480" w:lineRule="auto"/>
        <w:ind w:firstLine="720"/>
        <w:jc w:val="both"/>
        <w:rPr>
          <w:rFonts w:ascii="Bookman Old Style" w:hAnsi="Bookman Old Style"/>
          <w:sz w:val="28"/>
          <w:szCs w:val="28"/>
        </w:rPr>
      </w:pPr>
      <w:r>
        <w:rPr>
          <w:rFonts w:ascii="Bookman Old Style" w:hAnsi="Bookman Old Style"/>
          <w:sz w:val="28"/>
          <w:szCs w:val="28"/>
        </w:rPr>
        <w:t>In her</w:t>
      </w:r>
      <w:r w:rsidR="001B79B8">
        <w:rPr>
          <w:rFonts w:ascii="Bookman Old Style" w:hAnsi="Bookman Old Style"/>
          <w:sz w:val="28"/>
          <w:szCs w:val="28"/>
        </w:rPr>
        <w:t xml:space="preserve"> oral submissions on</w:t>
      </w:r>
      <w:r>
        <w:rPr>
          <w:rFonts w:ascii="Bookman Old Style" w:hAnsi="Bookman Old Style"/>
          <w:sz w:val="28"/>
          <w:szCs w:val="28"/>
        </w:rPr>
        <w:t xml:space="preserve"> ground two, Mrs. </w:t>
      </w:r>
      <w:proofErr w:type="spellStart"/>
      <w:r>
        <w:rPr>
          <w:rFonts w:ascii="Bookman Old Style" w:hAnsi="Bookman Old Style"/>
          <w:sz w:val="28"/>
          <w:szCs w:val="28"/>
        </w:rPr>
        <w:t>Weza</w:t>
      </w:r>
      <w:proofErr w:type="spellEnd"/>
      <w:r>
        <w:rPr>
          <w:rFonts w:ascii="Bookman Old Style" w:hAnsi="Bookman Old Style"/>
          <w:sz w:val="28"/>
          <w:szCs w:val="28"/>
        </w:rPr>
        <w:t xml:space="preserve"> argued </w:t>
      </w:r>
      <w:r w:rsidR="00960E00">
        <w:rPr>
          <w:rFonts w:ascii="Bookman Old Style" w:hAnsi="Bookman Old Style"/>
          <w:sz w:val="28"/>
          <w:szCs w:val="28"/>
        </w:rPr>
        <w:t xml:space="preserve">that </w:t>
      </w:r>
      <w:r w:rsidR="00841AE5">
        <w:rPr>
          <w:rFonts w:ascii="Bookman Old Style" w:hAnsi="Bookman Old Style"/>
          <w:sz w:val="28"/>
          <w:szCs w:val="28"/>
        </w:rPr>
        <w:t>the</w:t>
      </w:r>
      <w:r w:rsidR="007E74DE">
        <w:rPr>
          <w:rFonts w:ascii="Bookman Old Style" w:hAnsi="Bookman Old Style"/>
          <w:sz w:val="28"/>
          <w:szCs w:val="28"/>
        </w:rPr>
        <w:t xml:space="preserve"> evidence </w:t>
      </w:r>
      <w:r w:rsidR="00841AE5">
        <w:rPr>
          <w:rFonts w:ascii="Bookman Old Style" w:hAnsi="Bookman Old Style"/>
          <w:sz w:val="28"/>
          <w:szCs w:val="28"/>
        </w:rPr>
        <w:t>of</w:t>
      </w:r>
      <w:r w:rsidR="007E74DE">
        <w:rPr>
          <w:rFonts w:ascii="Bookman Old Style" w:hAnsi="Bookman Old Style"/>
          <w:sz w:val="28"/>
          <w:szCs w:val="28"/>
        </w:rPr>
        <w:t xml:space="preserve"> PW1, PW2 and PW5 </w:t>
      </w:r>
      <w:r w:rsidR="00841AE5">
        <w:rPr>
          <w:rFonts w:ascii="Bookman Old Style" w:hAnsi="Bookman Old Style"/>
          <w:sz w:val="28"/>
          <w:szCs w:val="28"/>
        </w:rPr>
        <w:t xml:space="preserve">indicated </w:t>
      </w:r>
      <w:r w:rsidR="007E74DE">
        <w:rPr>
          <w:rFonts w:ascii="Bookman Old Style" w:hAnsi="Bookman Old Style"/>
          <w:sz w:val="28"/>
          <w:szCs w:val="28"/>
        </w:rPr>
        <w:t xml:space="preserve">that there were witchcraft allegations by the Appellants against the deceased. </w:t>
      </w:r>
      <w:r w:rsidR="00252FEC">
        <w:rPr>
          <w:rFonts w:ascii="Bookman Old Style" w:hAnsi="Bookman Old Style"/>
          <w:sz w:val="28"/>
          <w:szCs w:val="28"/>
        </w:rPr>
        <w:t xml:space="preserve">Citing the case of </w:t>
      </w:r>
      <w:r w:rsidR="00252FEC">
        <w:rPr>
          <w:rFonts w:ascii="Bookman Old Style" w:hAnsi="Bookman Old Style"/>
          <w:b/>
          <w:sz w:val="28"/>
          <w:szCs w:val="28"/>
        </w:rPr>
        <w:t xml:space="preserve">Jack </w:t>
      </w:r>
      <w:proofErr w:type="spellStart"/>
      <w:r w:rsidR="00252FEC">
        <w:rPr>
          <w:rFonts w:ascii="Bookman Old Style" w:hAnsi="Bookman Old Style"/>
          <w:b/>
          <w:sz w:val="28"/>
          <w:szCs w:val="28"/>
        </w:rPr>
        <w:t>Chanda</w:t>
      </w:r>
      <w:proofErr w:type="spellEnd"/>
      <w:r w:rsidR="00252FEC">
        <w:rPr>
          <w:rFonts w:ascii="Bookman Old Style" w:hAnsi="Bookman Old Style"/>
          <w:b/>
          <w:sz w:val="28"/>
          <w:szCs w:val="28"/>
        </w:rPr>
        <w:t xml:space="preserve"> and Kennedy </w:t>
      </w:r>
      <w:proofErr w:type="spellStart"/>
      <w:r w:rsidR="00252FEC">
        <w:rPr>
          <w:rFonts w:ascii="Bookman Old Style" w:hAnsi="Bookman Old Style"/>
          <w:b/>
          <w:sz w:val="28"/>
          <w:szCs w:val="28"/>
        </w:rPr>
        <w:t>Chanda</w:t>
      </w:r>
      <w:proofErr w:type="spellEnd"/>
      <w:r w:rsidR="009D388A">
        <w:rPr>
          <w:rFonts w:ascii="Bookman Old Style" w:hAnsi="Bookman Old Style"/>
          <w:b/>
          <w:sz w:val="28"/>
          <w:szCs w:val="28"/>
        </w:rPr>
        <w:t xml:space="preserve"> vs. The People</w:t>
      </w:r>
      <w:r w:rsidR="007D59F8">
        <w:rPr>
          <w:rFonts w:ascii="Bookman Old Style" w:hAnsi="Bookman Old Style"/>
          <w:b/>
          <w:sz w:val="28"/>
          <w:szCs w:val="28"/>
        </w:rPr>
        <w:t></w:t>
      </w:r>
      <w:r w:rsidR="00252FEC">
        <w:rPr>
          <w:rFonts w:ascii="Bookman Old Style" w:hAnsi="Bookman Old Style"/>
          <w:b/>
          <w:sz w:val="28"/>
          <w:szCs w:val="28"/>
        </w:rPr>
        <w:t xml:space="preserve"> </w:t>
      </w:r>
      <w:r w:rsidR="001B79B8">
        <w:rPr>
          <w:rFonts w:ascii="Bookman Old Style" w:hAnsi="Bookman Old Style"/>
          <w:sz w:val="28"/>
          <w:szCs w:val="28"/>
        </w:rPr>
        <w:t>Counsel submitte</w:t>
      </w:r>
      <w:r w:rsidR="00252FEC">
        <w:rPr>
          <w:rFonts w:ascii="Bookman Old Style" w:hAnsi="Bookman Old Style"/>
          <w:sz w:val="28"/>
          <w:szCs w:val="28"/>
        </w:rPr>
        <w:t>d t</w:t>
      </w:r>
      <w:r w:rsidR="007E74DE">
        <w:rPr>
          <w:rFonts w:ascii="Bookman Old Style" w:hAnsi="Bookman Old Style"/>
          <w:sz w:val="28"/>
          <w:szCs w:val="28"/>
        </w:rPr>
        <w:t xml:space="preserve">hat the trial Judge </w:t>
      </w:r>
      <w:r w:rsidR="00B82682">
        <w:rPr>
          <w:rFonts w:ascii="Bookman Old Style" w:hAnsi="Bookman Old Style"/>
          <w:sz w:val="28"/>
          <w:szCs w:val="28"/>
        </w:rPr>
        <w:t xml:space="preserve"> misdirected himself when he found extenuating circumstances only in respect of </w:t>
      </w:r>
      <w:r w:rsidR="00310F52">
        <w:rPr>
          <w:rFonts w:ascii="Bookman Old Style" w:hAnsi="Bookman Old Style"/>
          <w:sz w:val="28"/>
          <w:szCs w:val="28"/>
        </w:rPr>
        <w:t xml:space="preserve">Helen </w:t>
      </w:r>
      <w:proofErr w:type="spellStart"/>
      <w:r w:rsidR="00310F52">
        <w:rPr>
          <w:rFonts w:ascii="Bookman Old Style" w:hAnsi="Bookman Old Style"/>
          <w:sz w:val="28"/>
          <w:szCs w:val="28"/>
        </w:rPr>
        <w:t>Mulenga</w:t>
      </w:r>
      <w:proofErr w:type="spellEnd"/>
      <w:r w:rsidR="003B0BA6">
        <w:rPr>
          <w:rFonts w:ascii="Bookman Old Style" w:hAnsi="Bookman Old Style"/>
          <w:sz w:val="28"/>
          <w:szCs w:val="28"/>
        </w:rPr>
        <w:t xml:space="preserve"> </w:t>
      </w:r>
      <w:r w:rsidR="00310F52">
        <w:rPr>
          <w:rFonts w:ascii="Bookman Old Style" w:hAnsi="Bookman Old Style"/>
          <w:sz w:val="28"/>
          <w:szCs w:val="28"/>
        </w:rPr>
        <w:t>(</w:t>
      </w:r>
      <w:r w:rsidR="003B0BA6">
        <w:rPr>
          <w:rFonts w:ascii="Bookman Old Style" w:hAnsi="Bookman Old Style"/>
          <w:sz w:val="28"/>
          <w:szCs w:val="28"/>
        </w:rPr>
        <w:t>the 3</w:t>
      </w:r>
      <w:r w:rsidR="003B0BA6" w:rsidRPr="003B0BA6">
        <w:rPr>
          <w:rFonts w:ascii="Bookman Old Style" w:hAnsi="Bookman Old Style"/>
          <w:sz w:val="28"/>
          <w:szCs w:val="28"/>
          <w:vertAlign w:val="superscript"/>
        </w:rPr>
        <w:t>rd</w:t>
      </w:r>
      <w:r w:rsidR="003B0BA6">
        <w:rPr>
          <w:rFonts w:ascii="Bookman Old Style" w:hAnsi="Bookman Old Style"/>
          <w:sz w:val="28"/>
          <w:szCs w:val="28"/>
        </w:rPr>
        <w:t xml:space="preserve"> Accused</w:t>
      </w:r>
      <w:r w:rsidR="00310F52">
        <w:rPr>
          <w:rFonts w:ascii="Bookman Old Style" w:hAnsi="Bookman Old Style"/>
          <w:sz w:val="28"/>
          <w:szCs w:val="28"/>
        </w:rPr>
        <w:t xml:space="preserve"> in the Court below)</w:t>
      </w:r>
      <w:r w:rsidR="003B0BA6">
        <w:rPr>
          <w:rFonts w:ascii="Bookman Old Style" w:hAnsi="Bookman Old Style"/>
          <w:sz w:val="28"/>
          <w:szCs w:val="28"/>
        </w:rPr>
        <w:t>.</w:t>
      </w:r>
      <w:r w:rsidR="00B06A28">
        <w:rPr>
          <w:rFonts w:ascii="Bookman Old Style" w:hAnsi="Bookman Old Style"/>
          <w:b/>
          <w:sz w:val="28"/>
          <w:szCs w:val="28"/>
        </w:rPr>
        <w:t xml:space="preserve"> </w:t>
      </w:r>
      <w:r w:rsidR="00B06A28">
        <w:rPr>
          <w:rFonts w:ascii="Bookman Old Style" w:hAnsi="Bookman Old Style"/>
          <w:sz w:val="28"/>
          <w:szCs w:val="28"/>
        </w:rPr>
        <w:t>She urged us to set aside the sentence and allow the appeal.</w:t>
      </w:r>
    </w:p>
    <w:p w:rsidR="00691670" w:rsidRDefault="00691670" w:rsidP="00287F20">
      <w:pPr>
        <w:spacing w:after="0" w:line="480" w:lineRule="auto"/>
        <w:jc w:val="both"/>
        <w:rPr>
          <w:rFonts w:ascii="Bookman Old Style" w:hAnsi="Bookman Old Style"/>
          <w:sz w:val="28"/>
          <w:szCs w:val="28"/>
        </w:rPr>
      </w:pPr>
    </w:p>
    <w:p w:rsidR="00B06A28" w:rsidRDefault="00B06A28" w:rsidP="006845A2">
      <w:pPr>
        <w:spacing w:line="480" w:lineRule="auto"/>
        <w:jc w:val="both"/>
        <w:rPr>
          <w:rFonts w:ascii="Bookman Old Style" w:hAnsi="Bookman Old Style"/>
          <w:sz w:val="28"/>
          <w:szCs w:val="28"/>
        </w:rPr>
      </w:pPr>
      <w:r>
        <w:rPr>
          <w:rFonts w:ascii="Bookman Old Style" w:hAnsi="Bookman Old Style"/>
          <w:sz w:val="28"/>
          <w:szCs w:val="28"/>
        </w:rPr>
        <w:tab/>
        <w:t>On behalf of the Sta</w:t>
      </w:r>
      <w:r w:rsidR="00B82682">
        <w:rPr>
          <w:rFonts w:ascii="Bookman Old Style" w:hAnsi="Bookman Old Style"/>
          <w:sz w:val="28"/>
          <w:szCs w:val="28"/>
        </w:rPr>
        <w:t xml:space="preserve">te, Mr. </w:t>
      </w:r>
      <w:proofErr w:type="spellStart"/>
      <w:r w:rsidR="00B82682">
        <w:rPr>
          <w:rFonts w:ascii="Bookman Old Style" w:hAnsi="Bookman Old Style"/>
          <w:sz w:val="28"/>
          <w:szCs w:val="28"/>
        </w:rPr>
        <w:t>Mutale</w:t>
      </w:r>
      <w:proofErr w:type="spellEnd"/>
      <w:r>
        <w:rPr>
          <w:rFonts w:ascii="Bookman Old Style" w:hAnsi="Bookman Old Style"/>
          <w:sz w:val="28"/>
          <w:szCs w:val="28"/>
        </w:rPr>
        <w:t xml:space="preserve"> supported the conviction. He argued that the Appellants were properly identified by the two </w:t>
      </w:r>
      <w:r>
        <w:rPr>
          <w:rFonts w:ascii="Bookman Old Style" w:hAnsi="Bookman Old Style"/>
          <w:sz w:val="28"/>
          <w:szCs w:val="28"/>
        </w:rPr>
        <w:lastRenderedPageBreak/>
        <w:t>key witnesses. He conceded that the witnesses can be considered as suspect witnesses as they were related to the deceased. However,</w:t>
      </w:r>
      <w:r w:rsidR="009413F3">
        <w:rPr>
          <w:rFonts w:ascii="Bookman Old Style" w:hAnsi="Bookman Old Style"/>
          <w:sz w:val="28"/>
          <w:szCs w:val="28"/>
        </w:rPr>
        <w:t xml:space="preserve"> that</w:t>
      </w:r>
      <w:r>
        <w:rPr>
          <w:rFonts w:ascii="Bookman Old Style" w:hAnsi="Bookman Old Style"/>
          <w:sz w:val="28"/>
          <w:szCs w:val="28"/>
        </w:rPr>
        <w:t xml:space="preserve"> on the authority of </w:t>
      </w:r>
      <w:r>
        <w:rPr>
          <w:rFonts w:ascii="Bookman Old Style" w:hAnsi="Bookman Old Style"/>
          <w:b/>
          <w:sz w:val="28"/>
          <w:szCs w:val="28"/>
        </w:rPr>
        <w:t xml:space="preserve">Emmanuel </w:t>
      </w:r>
      <w:proofErr w:type="spellStart"/>
      <w:r>
        <w:rPr>
          <w:rFonts w:ascii="Bookman Old Style" w:hAnsi="Bookman Old Style"/>
          <w:b/>
          <w:sz w:val="28"/>
          <w:szCs w:val="28"/>
        </w:rPr>
        <w:t>Phiri</w:t>
      </w:r>
      <w:proofErr w:type="spellEnd"/>
      <w:r>
        <w:rPr>
          <w:rFonts w:ascii="Bookman Old Style" w:hAnsi="Bookman Old Style"/>
          <w:b/>
          <w:sz w:val="28"/>
          <w:szCs w:val="28"/>
        </w:rPr>
        <w:t xml:space="preserve"> </w:t>
      </w:r>
      <w:r w:rsidR="00C14D22">
        <w:rPr>
          <w:rFonts w:ascii="Bookman Old Style" w:hAnsi="Bookman Old Style"/>
          <w:b/>
          <w:sz w:val="28"/>
          <w:szCs w:val="28"/>
        </w:rPr>
        <w:t xml:space="preserve">and Others </w:t>
      </w:r>
      <w:r>
        <w:rPr>
          <w:rFonts w:ascii="Bookman Old Style" w:hAnsi="Bookman Old Style"/>
          <w:b/>
          <w:sz w:val="28"/>
          <w:szCs w:val="28"/>
        </w:rPr>
        <w:t>vs. The People</w:t>
      </w:r>
      <w:r w:rsidR="007D59F8">
        <w:rPr>
          <w:rFonts w:ascii="Bookman Old Style" w:hAnsi="Bookman Old Style"/>
          <w:b/>
          <w:sz w:val="28"/>
          <w:szCs w:val="28"/>
          <w:vertAlign w:val="superscript"/>
        </w:rPr>
        <w:t>6</w:t>
      </w:r>
      <w:r w:rsidR="007D59F8">
        <w:rPr>
          <w:rFonts w:ascii="Bookman Old Style" w:hAnsi="Bookman Old Style"/>
          <w:b/>
          <w:sz w:val="28"/>
          <w:szCs w:val="28"/>
        </w:rPr>
        <w:t xml:space="preserve"> </w:t>
      </w:r>
      <w:r>
        <w:rPr>
          <w:rFonts w:ascii="Bookman Old Style" w:hAnsi="Bookman Old Style"/>
          <w:sz w:val="28"/>
          <w:szCs w:val="28"/>
        </w:rPr>
        <w:t xml:space="preserve"> although the lower Court did not address its min</w:t>
      </w:r>
      <w:r w:rsidR="00FF1B80">
        <w:rPr>
          <w:rFonts w:ascii="Bookman Old Style" w:hAnsi="Bookman Old Style"/>
          <w:sz w:val="28"/>
          <w:szCs w:val="28"/>
        </w:rPr>
        <w:t>d to the dangers of accepting</w:t>
      </w:r>
      <w:r>
        <w:rPr>
          <w:rFonts w:ascii="Bookman Old Style" w:hAnsi="Bookman Old Style"/>
          <w:sz w:val="28"/>
          <w:szCs w:val="28"/>
        </w:rPr>
        <w:t xml:space="preserve"> the </w:t>
      </w:r>
      <w:r w:rsidR="00FF1B80">
        <w:rPr>
          <w:rFonts w:ascii="Bookman Old Style" w:hAnsi="Bookman Old Style"/>
          <w:sz w:val="28"/>
          <w:szCs w:val="28"/>
        </w:rPr>
        <w:t>evidence of PW</w:t>
      </w:r>
      <w:r w:rsidR="00C252CB">
        <w:rPr>
          <w:rFonts w:ascii="Bookman Old Style" w:hAnsi="Bookman Old Style"/>
          <w:sz w:val="28"/>
          <w:szCs w:val="28"/>
        </w:rPr>
        <w:t>2</w:t>
      </w:r>
      <w:r w:rsidR="00FF1B80">
        <w:rPr>
          <w:rFonts w:ascii="Bookman Old Style" w:hAnsi="Bookman Old Style"/>
          <w:sz w:val="28"/>
          <w:szCs w:val="28"/>
        </w:rPr>
        <w:t xml:space="preserve"> and PW</w:t>
      </w:r>
      <w:r w:rsidR="00C252CB">
        <w:rPr>
          <w:rFonts w:ascii="Bookman Old Style" w:hAnsi="Bookman Old Style"/>
          <w:sz w:val="28"/>
          <w:szCs w:val="28"/>
        </w:rPr>
        <w:t>3</w:t>
      </w:r>
      <w:r>
        <w:rPr>
          <w:rFonts w:ascii="Bookman Old Style" w:hAnsi="Bookman Old Style"/>
          <w:sz w:val="28"/>
          <w:szCs w:val="28"/>
        </w:rPr>
        <w:t>, there existed ‘something more’  in that the two witnesses had no motive to falsely implicate the Appellants. He submitted that the Appellants were properly convicted and that the appeal must fail for lack of merit.</w:t>
      </w:r>
    </w:p>
    <w:p w:rsidR="00263893" w:rsidRDefault="00B06A28" w:rsidP="00691670">
      <w:pPr>
        <w:spacing w:line="480" w:lineRule="auto"/>
        <w:jc w:val="both"/>
        <w:rPr>
          <w:rFonts w:ascii="Bookman Old Style" w:hAnsi="Bookman Old Style"/>
          <w:sz w:val="28"/>
          <w:szCs w:val="28"/>
        </w:rPr>
      </w:pPr>
      <w:r>
        <w:rPr>
          <w:rFonts w:ascii="Bookman Old Style" w:hAnsi="Bookman Old Style"/>
          <w:sz w:val="28"/>
          <w:szCs w:val="28"/>
        </w:rPr>
        <w:tab/>
        <w:t xml:space="preserve">In response to </w:t>
      </w:r>
      <w:r w:rsidR="00430B1E">
        <w:rPr>
          <w:rFonts w:ascii="Bookman Old Style" w:hAnsi="Bookman Old Style"/>
          <w:sz w:val="28"/>
          <w:szCs w:val="28"/>
        </w:rPr>
        <w:t xml:space="preserve">ground two, Mr. </w:t>
      </w:r>
      <w:proofErr w:type="spellStart"/>
      <w:r w:rsidR="00430B1E">
        <w:rPr>
          <w:rFonts w:ascii="Bookman Old Style" w:hAnsi="Bookman Old Style"/>
          <w:sz w:val="28"/>
          <w:szCs w:val="28"/>
        </w:rPr>
        <w:t>Mutale</w:t>
      </w:r>
      <w:proofErr w:type="spellEnd"/>
      <w:r w:rsidR="00430B1E">
        <w:rPr>
          <w:rFonts w:ascii="Bookman Old Style" w:hAnsi="Bookman Old Style"/>
          <w:sz w:val="28"/>
          <w:szCs w:val="28"/>
        </w:rPr>
        <w:t xml:space="preserve"> agreed </w:t>
      </w:r>
      <w:r>
        <w:rPr>
          <w:rFonts w:ascii="Bookman Old Style" w:hAnsi="Bookman Old Style"/>
          <w:sz w:val="28"/>
          <w:szCs w:val="28"/>
        </w:rPr>
        <w:t>that</w:t>
      </w:r>
      <w:r w:rsidR="00430B1E">
        <w:rPr>
          <w:rFonts w:ascii="Bookman Old Style" w:hAnsi="Bookman Old Style"/>
          <w:sz w:val="28"/>
          <w:szCs w:val="28"/>
        </w:rPr>
        <w:t xml:space="preserve"> the trial Court misdirected itself in holding that there existed no extenuating circumstances </w:t>
      </w:r>
      <w:r w:rsidR="0011555A">
        <w:rPr>
          <w:rFonts w:ascii="Bookman Old Style" w:hAnsi="Bookman Old Style"/>
          <w:sz w:val="28"/>
          <w:szCs w:val="28"/>
        </w:rPr>
        <w:t xml:space="preserve">when he </w:t>
      </w:r>
      <w:r w:rsidR="00430B1E">
        <w:rPr>
          <w:rFonts w:ascii="Bookman Old Style" w:hAnsi="Bookman Old Style"/>
          <w:sz w:val="28"/>
          <w:szCs w:val="28"/>
        </w:rPr>
        <w:t xml:space="preserve">imposed the death sentence. </w:t>
      </w:r>
      <w:r w:rsidR="00DE6535">
        <w:rPr>
          <w:rFonts w:ascii="Bookman Old Style" w:hAnsi="Bookman Old Style"/>
          <w:sz w:val="28"/>
          <w:szCs w:val="28"/>
        </w:rPr>
        <w:t xml:space="preserve"> </w:t>
      </w:r>
      <w:r w:rsidR="00430B1E">
        <w:rPr>
          <w:rFonts w:ascii="Bookman Old Style" w:hAnsi="Bookman Old Style"/>
          <w:sz w:val="28"/>
          <w:szCs w:val="28"/>
        </w:rPr>
        <w:t xml:space="preserve">He submitted that there is evidence on record to show that there were speculations of witchcraft against the deceased. </w:t>
      </w:r>
    </w:p>
    <w:p w:rsidR="00691670" w:rsidRPr="00691670" w:rsidRDefault="00691670" w:rsidP="00691670">
      <w:pPr>
        <w:spacing w:after="0" w:line="240" w:lineRule="auto"/>
        <w:jc w:val="both"/>
        <w:rPr>
          <w:rFonts w:ascii="Bookman Old Style" w:hAnsi="Bookman Old Style"/>
          <w:sz w:val="28"/>
          <w:szCs w:val="28"/>
        </w:rPr>
      </w:pPr>
    </w:p>
    <w:p w:rsidR="00264693" w:rsidRDefault="00264693" w:rsidP="00264693">
      <w:pPr>
        <w:spacing w:line="480" w:lineRule="auto"/>
        <w:ind w:firstLine="720"/>
        <w:jc w:val="both"/>
        <w:rPr>
          <w:rFonts w:ascii="Bookman Old Style" w:hAnsi="Bookman Old Style"/>
          <w:sz w:val="28"/>
          <w:szCs w:val="28"/>
        </w:rPr>
      </w:pPr>
      <w:r>
        <w:rPr>
          <w:rFonts w:ascii="Bookman Old Style" w:hAnsi="Bookman Old Style"/>
          <w:sz w:val="28"/>
          <w:szCs w:val="28"/>
        </w:rPr>
        <w:t>We have carefully considered the evidence on record, the Judgment of the lower Court and the submissions of both learned Counsel.</w:t>
      </w:r>
    </w:p>
    <w:p w:rsidR="00691670" w:rsidRDefault="00691670" w:rsidP="00691670">
      <w:pPr>
        <w:spacing w:after="0" w:line="240" w:lineRule="auto"/>
        <w:ind w:firstLine="720"/>
        <w:jc w:val="both"/>
        <w:rPr>
          <w:rFonts w:ascii="Bookman Old Style" w:hAnsi="Bookman Old Style"/>
          <w:sz w:val="28"/>
          <w:szCs w:val="28"/>
        </w:rPr>
      </w:pPr>
    </w:p>
    <w:p w:rsidR="00691670" w:rsidRDefault="00264693" w:rsidP="00264693">
      <w:pPr>
        <w:spacing w:line="480" w:lineRule="auto"/>
        <w:ind w:firstLine="720"/>
        <w:jc w:val="both"/>
        <w:rPr>
          <w:rFonts w:ascii="Bookman Old Style" w:hAnsi="Bookman Old Style"/>
          <w:sz w:val="28"/>
          <w:szCs w:val="28"/>
        </w:rPr>
      </w:pPr>
      <w:proofErr w:type="gramStart"/>
      <w:r>
        <w:rPr>
          <w:rFonts w:ascii="Bookman Old Style" w:hAnsi="Bookman Old Style"/>
          <w:sz w:val="28"/>
          <w:szCs w:val="28"/>
        </w:rPr>
        <w:t>Ground one raises the issue of suspect witnesses or witnesses with an interest to serve and that the trial Judge erred</w:t>
      </w:r>
      <w:r w:rsidR="0011555A">
        <w:rPr>
          <w:rFonts w:ascii="Bookman Old Style" w:hAnsi="Bookman Old Style"/>
          <w:sz w:val="28"/>
          <w:szCs w:val="28"/>
        </w:rPr>
        <w:t>,</w:t>
      </w:r>
      <w:r>
        <w:rPr>
          <w:rFonts w:ascii="Bookman Old Style" w:hAnsi="Bookman Old Style"/>
          <w:sz w:val="28"/>
          <w:szCs w:val="28"/>
        </w:rPr>
        <w:t xml:space="preserve"> </w:t>
      </w:r>
      <w:r w:rsidR="0011555A">
        <w:rPr>
          <w:rFonts w:ascii="Bookman Old Style" w:hAnsi="Bookman Old Style"/>
          <w:sz w:val="28"/>
          <w:szCs w:val="28"/>
        </w:rPr>
        <w:t xml:space="preserve">therefore, </w:t>
      </w:r>
      <w:r>
        <w:rPr>
          <w:rFonts w:ascii="Bookman Old Style" w:hAnsi="Bookman Old Style"/>
          <w:sz w:val="28"/>
          <w:szCs w:val="28"/>
        </w:rPr>
        <w:t xml:space="preserve">in </w:t>
      </w:r>
      <w:r>
        <w:rPr>
          <w:rFonts w:ascii="Bookman Old Style" w:hAnsi="Bookman Old Style"/>
          <w:sz w:val="28"/>
          <w:szCs w:val="28"/>
        </w:rPr>
        <w:lastRenderedPageBreak/>
        <w:t>convicting the Appellants in absence of corroboration.</w:t>
      </w:r>
      <w:proofErr w:type="gramEnd"/>
      <w:r>
        <w:rPr>
          <w:rFonts w:ascii="Bookman Old Style" w:hAnsi="Bookman Old Style"/>
          <w:sz w:val="28"/>
          <w:szCs w:val="28"/>
        </w:rPr>
        <w:t xml:space="preserve">  In dealing with a similar issue</w:t>
      </w:r>
      <w:r w:rsidR="00993F82">
        <w:rPr>
          <w:rFonts w:ascii="Bookman Old Style" w:hAnsi="Bookman Old Style"/>
          <w:sz w:val="28"/>
          <w:szCs w:val="28"/>
        </w:rPr>
        <w:t>, although the Appellant</w:t>
      </w:r>
      <w:r>
        <w:rPr>
          <w:rFonts w:ascii="Bookman Old Style" w:hAnsi="Bookman Old Style"/>
          <w:sz w:val="28"/>
          <w:szCs w:val="28"/>
        </w:rPr>
        <w:t xml:space="preserve"> in that case was charged with defilement</w:t>
      </w:r>
      <w:r w:rsidR="00993F82">
        <w:rPr>
          <w:rFonts w:ascii="Bookman Old Style" w:hAnsi="Bookman Old Style"/>
          <w:sz w:val="28"/>
          <w:szCs w:val="28"/>
        </w:rPr>
        <w:t>,</w:t>
      </w:r>
      <w:r>
        <w:rPr>
          <w:rFonts w:ascii="Bookman Old Style" w:hAnsi="Bookman Old Style"/>
          <w:sz w:val="28"/>
          <w:szCs w:val="28"/>
        </w:rPr>
        <w:t xml:space="preserve"> we said in the case of </w:t>
      </w:r>
      <w:r w:rsidRPr="00F572C8">
        <w:rPr>
          <w:rFonts w:ascii="Bookman Old Style" w:hAnsi="Bookman Old Style"/>
          <w:b/>
          <w:sz w:val="28"/>
          <w:szCs w:val="28"/>
        </w:rPr>
        <w:t xml:space="preserve">Christopher </w:t>
      </w:r>
      <w:proofErr w:type="spellStart"/>
      <w:r w:rsidRPr="00F572C8">
        <w:rPr>
          <w:rFonts w:ascii="Bookman Old Style" w:hAnsi="Bookman Old Style"/>
          <w:b/>
          <w:sz w:val="28"/>
          <w:szCs w:val="28"/>
        </w:rPr>
        <w:t>Nonde</w:t>
      </w:r>
      <w:proofErr w:type="spellEnd"/>
      <w:r w:rsidRPr="00F572C8">
        <w:rPr>
          <w:rFonts w:ascii="Bookman Old Style" w:hAnsi="Bookman Old Style"/>
          <w:b/>
          <w:sz w:val="28"/>
          <w:szCs w:val="28"/>
        </w:rPr>
        <w:t xml:space="preserve"> </w:t>
      </w:r>
      <w:proofErr w:type="spellStart"/>
      <w:r w:rsidRPr="00F572C8">
        <w:rPr>
          <w:rFonts w:ascii="Bookman Old Style" w:hAnsi="Bookman Old Style"/>
          <w:b/>
          <w:sz w:val="28"/>
          <w:szCs w:val="28"/>
        </w:rPr>
        <w:t>Lus</w:t>
      </w:r>
      <w:r w:rsidR="009D388A">
        <w:rPr>
          <w:rFonts w:ascii="Bookman Old Style" w:hAnsi="Bookman Old Style"/>
          <w:b/>
          <w:sz w:val="28"/>
          <w:szCs w:val="28"/>
        </w:rPr>
        <w:t>hinga</w:t>
      </w:r>
      <w:proofErr w:type="spellEnd"/>
      <w:r w:rsidR="009D388A">
        <w:rPr>
          <w:rFonts w:ascii="Bookman Old Style" w:hAnsi="Bookman Old Style"/>
          <w:b/>
          <w:sz w:val="28"/>
          <w:szCs w:val="28"/>
        </w:rPr>
        <w:t xml:space="preserve"> vs. The People</w:t>
      </w:r>
      <w:r w:rsidR="007D59F8">
        <w:rPr>
          <w:rFonts w:ascii="Bookman Old Style" w:hAnsi="Bookman Old Style"/>
          <w:b/>
          <w:sz w:val="28"/>
          <w:szCs w:val="28"/>
        </w:rPr>
        <w:t></w:t>
      </w:r>
      <w:r w:rsidRPr="00F572C8">
        <w:rPr>
          <w:rFonts w:ascii="Bookman Old Style" w:hAnsi="Bookman Old Style"/>
          <w:b/>
          <w:sz w:val="28"/>
          <w:szCs w:val="28"/>
        </w:rPr>
        <w:t xml:space="preserve"> </w:t>
      </w:r>
      <w:r w:rsidRPr="00F572C8">
        <w:rPr>
          <w:rFonts w:ascii="Bookman Old Style" w:hAnsi="Bookman Old Style"/>
          <w:sz w:val="28"/>
          <w:szCs w:val="28"/>
        </w:rPr>
        <w:t>that:</w:t>
      </w:r>
    </w:p>
    <w:p w:rsidR="00264693" w:rsidRDefault="00264693" w:rsidP="00691670">
      <w:pPr>
        <w:spacing w:after="0" w:line="240" w:lineRule="auto"/>
        <w:ind w:firstLine="720"/>
        <w:jc w:val="both"/>
        <w:rPr>
          <w:rFonts w:ascii="Bookman Old Style" w:hAnsi="Bookman Old Style"/>
          <w:b/>
          <w:sz w:val="28"/>
          <w:szCs w:val="28"/>
        </w:rPr>
      </w:pPr>
      <w:r w:rsidRPr="00F572C8">
        <w:rPr>
          <w:rFonts w:ascii="Bookman Old Style" w:hAnsi="Bookman Old Style"/>
          <w:b/>
          <w:sz w:val="28"/>
          <w:szCs w:val="28"/>
        </w:rPr>
        <w:t xml:space="preserve"> </w:t>
      </w:r>
    </w:p>
    <w:p w:rsidR="00264693" w:rsidRPr="00D61CE2" w:rsidRDefault="00264693" w:rsidP="00264693">
      <w:pPr>
        <w:ind w:left="720"/>
        <w:jc w:val="both"/>
        <w:rPr>
          <w:rFonts w:ascii="Bookman Old Style" w:hAnsi="Bookman Old Style"/>
          <w:b/>
          <w:sz w:val="28"/>
          <w:szCs w:val="28"/>
        </w:rPr>
      </w:pPr>
      <w:r w:rsidRPr="00F572C8">
        <w:rPr>
          <w:rFonts w:ascii="Bookman Old Style" w:hAnsi="Bookman Old Style"/>
          <w:sz w:val="28"/>
          <w:szCs w:val="28"/>
        </w:rPr>
        <w:t xml:space="preserve">“… </w:t>
      </w:r>
      <w:r w:rsidRPr="00D61CE2">
        <w:rPr>
          <w:rFonts w:ascii="Bookman Old Style" w:hAnsi="Bookman Old Style"/>
          <w:b/>
          <w:sz w:val="28"/>
          <w:szCs w:val="28"/>
        </w:rPr>
        <w:t xml:space="preserve">the critical consideration must not be whether they did in fact have interests or purposes of their own to serve, but whether, as we said in the </w:t>
      </w:r>
      <w:proofErr w:type="spellStart"/>
      <w:r w:rsidRPr="00D61CE2">
        <w:rPr>
          <w:rFonts w:ascii="Bookman Old Style" w:hAnsi="Bookman Old Style"/>
          <w:b/>
          <w:sz w:val="28"/>
          <w:szCs w:val="28"/>
        </w:rPr>
        <w:t>Chola</w:t>
      </w:r>
      <w:proofErr w:type="spellEnd"/>
      <w:r w:rsidRPr="00D61CE2">
        <w:rPr>
          <w:rFonts w:ascii="Bookman Old Style" w:hAnsi="Bookman Old Style"/>
          <w:b/>
          <w:sz w:val="28"/>
          <w:szCs w:val="28"/>
        </w:rPr>
        <w:t xml:space="preserve"> case, they were witnesses who, because of the category into which they fall or because of the particular circumstances of the case, may have had a motive to give false evidence.  In the instant case, this was reasonable possi</w:t>
      </w:r>
      <w:r w:rsidR="00242DE7">
        <w:rPr>
          <w:rFonts w:ascii="Bookman Old Style" w:hAnsi="Bookman Old Style"/>
          <w:b/>
          <w:sz w:val="28"/>
          <w:szCs w:val="28"/>
        </w:rPr>
        <w:t>bility.  Thus PW1, PW2 and PW3’s</w:t>
      </w:r>
      <w:r w:rsidRPr="00D61CE2">
        <w:rPr>
          <w:rFonts w:ascii="Bookman Old Style" w:hAnsi="Bookman Old Style"/>
          <w:b/>
          <w:sz w:val="28"/>
          <w:szCs w:val="28"/>
        </w:rPr>
        <w:t xml:space="preserve"> evidence fell to be approached on the same footing as for accomplice</w:t>
      </w:r>
      <w:r w:rsidR="00993F82">
        <w:rPr>
          <w:rFonts w:ascii="Bookman Old Style" w:hAnsi="Bookman Old Style"/>
          <w:b/>
          <w:sz w:val="28"/>
          <w:szCs w:val="28"/>
        </w:rPr>
        <w:t>s</w:t>
      </w:r>
      <w:r w:rsidRPr="00D61CE2">
        <w:rPr>
          <w:rFonts w:ascii="Bookman Old Style" w:hAnsi="Bookman Old Style"/>
          <w:b/>
          <w:sz w:val="28"/>
          <w:szCs w:val="28"/>
        </w:rPr>
        <w:t xml:space="preserve">, namely; that the evidence needed corroboration. </w:t>
      </w:r>
    </w:p>
    <w:p w:rsidR="00264693" w:rsidRPr="00D61CE2" w:rsidRDefault="00264693" w:rsidP="00264693">
      <w:pPr>
        <w:ind w:left="720"/>
        <w:jc w:val="both"/>
        <w:rPr>
          <w:rFonts w:ascii="Bookman Old Style" w:hAnsi="Bookman Old Style"/>
          <w:b/>
          <w:sz w:val="28"/>
          <w:szCs w:val="28"/>
        </w:rPr>
      </w:pPr>
      <w:r w:rsidRPr="00D61CE2">
        <w:rPr>
          <w:rFonts w:ascii="Bookman Old Style" w:hAnsi="Bookman Old Style"/>
          <w:b/>
          <w:sz w:val="28"/>
          <w:szCs w:val="28"/>
        </w:rPr>
        <w:t>However, although the trial magistrate did not warn herself of the fact that the prose</w:t>
      </w:r>
      <w:r w:rsidR="00993F82">
        <w:rPr>
          <w:rFonts w:ascii="Bookman Old Style" w:hAnsi="Bookman Old Style"/>
          <w:b/>
          <w:sz w:val="28"/>
          <w:szCs w:val="28"/>
        </w:rPr>
        <w:t>cution witnesses were witnesses</w:t>
      </w:r>
      <w:r w:rsidRPr="00D61CE2">
        <w:rPr>
          <w:rFonts w:ascii="Bookman Old Style" w:hAnsi="Bookman Old Style"/>
          <w:b/>
          <w:sz w:val="28"/>
          <w:szCs w:val="28"/>
        </w:rPr>
        <w:t xml:space="preserve"> who had their own interest to serve, from our conclusion in ground </w:t>
      </w:r>
      <w:r w:rsidR="0011555A">
        <w:rPr>
          <w:rFonts w:ascii="Bookman Old Style" w:hAnsi="Bookman Old Style"/>
          <w:b/>
          <w:sz w:val="28"/>
          <w:szCs w:val="28"/>
        </w:rPr>
        <w:t>one that there was corroborative</w:t>
      </w:r>
      <w:r w:rsidRPr="00D61CE2">
        <w:rPr>
          <w:rFonts w:ascii="Bookman Old Style" w:hAnsi="Bookman Old Style"/>
          <w:b/>
          <w:sz w:val="28"/>
          <w:szCs w:val="28"/>
        </w:rPr>
        <w:t xml:space="preserve"> evidence or “something more” in this case, we are satisfied that the danger of false implication was excluded.” </w:t>
      </w:r>
    </w:p>
    <w:p w:rsidR="00264693" w:rsidRDefault="00264693" w:rsidP="00264693">
      <w:pPr>
        <w:spacing w:after="0" w:line="240" w:lineRule="auto"/>
        <w:jc w:val="both"/>
        <w:rPr>
          <w:rFonts w:ascii="Bookman Old Style" w:hAnsi="Bookman Old Style"/>
          <w:sz w:val="28"/>
          <w:szCs w:val="28"/>
        </w:rPr>
      </w:pPr>
    </w:p>
    <w:p w:rsidR="00691670" w:rsidRDefault="00691670" w:rsidP="00691670">
      <w:pPr>
        <w:spacing w:after="0" w:line="240" w:lineRule="auto"/>
        <w:ind w:firstLine="720"/>
        <w:jc w:val="both"/>
        <w:rPr>
          <w:rFonts w:ascii="Bookman Old Style" w:hAnsi="Bookman Old Style"/>
          <w:sz w:val="28"/>
          <w:szCs w:val="28"/>
        </w:rPr>
      </w:pPr>
    </w:p>
    <w:p w:rsidR="00264693" w:rsidRDefault="00264693" w:rsidP="00264693">
      <w:pPr>
        <w:spacing w:line="480" w:lineRule="auto"/>
        <w:ind w:firstLine="720"/>
        <w:jc w:val="both"/>
        <w:rPr>
          <w:rFonts w:ascii="Bookman Old Style" w:hAnsi="Bookman Old Style"/>
          <w:sz w:val="28"/>
          <w:szCs w:val="28"/>
        </w:rPr>
      </w:pPr>
      <w:r>
        <w:rPr>
          <w:rFonts w:ascii="Bookman Old Style" w:hAnsi="Bookman Old Style"/>
          <w:sz w:val="28"/>
          <w:szCs w:val="28"/>
        </w:rPr>
        <w:t>In the present case, the 1</w:t>
      </w:r>
      <w:r w:rsidRPr="000C010B">
        <w:rPr>
          <w:rFonts w:ascii="Bookman Old Style" w:hAnsi="Bookman Old Style"/>
          <w:sz w:val="28"/>
          <w:szCs w:val="28"/>
          <w:vertAlign w:val="superscript"/>
        </w:rPr>
        <w:t>st</w:t>
      </w:r>
      <w:r>
        <w:rPr>
          <w:rFonts w:ascii="Bookman Old Style" w:hAnsi="Bookman Old Style"/>
          <w:sz w:val="28"/>
          <w:szCs w:val="28"/>
        </w:rPr>
        <w:t xml:space="preserve"> Appellant stated that the deceased was his grandfather and that when he found him being beaten by a mob he observed them and announced that he had identified them and would report them to the authorities.  </w:t>
      </w:r>
    </w:p>
    <w:p w:rsidR="00691670" w:rsidRDefault="00691670" w:rsidP="00691670">
      <w:pPr>
        <w:spacing w:after="0" w:line="240" w:lineRule="auto"/>
        <w:ind w:firstLine="720"/>
        <w:jc w:val="both"/>
        <w:rPr>
          <w:rFonts w:ascii="Bookman Old Style" w:hAnsi="Bookman Old Style"/>
          <w:sz w:val="28"/>
          <w:szCs w:val="28"/>
        </w:rPr>
      </w:pPr>
    </w:p>
    <w:p w:rsidR="0090385C" w:rsidRDefault="00264693" w:rsidP="007D5989">
      <w:pPr>
        <w:spacing w:line="480" w:lineRule="auto"/>
        <w:ind w:firstLine="720"/>
        <w:jc w:val="both"/>
        <w:rPr>
          <w:rFonts w:ascii="Bookman Old Style" w:hAnsi="Bookman Old Style"/>
          <w:sz w:val="28"/>
          <w:szCs w:val="28"/>
        </w:rPr>
      </w:pPr>
      <w:r>
        <w:rPr>
          <w:rFonts w:ascii="Bookman Old Style" w:hAnsi="Bookman Old Style"/>
          <w:sz w:val="28"/>
          <w:szCs w:val="28"/>
        </w:rPr>
        <w:t>It has been argued that since it was raining the witnesses may have made an honest mistake in identifying the Appellants.  The trial Judge accepted that there was sufficient lighting for the witnesses to have identified the people who attacked the deceased.  In fact</w:t>
      </w:r>
      <w:r w:rsidR="0087548A">
        <w:rPr>
          <w:rFonts w:ascii="Bookman Old Style" w:hAnsi="Bookman Old Style"/>
          <w:sz w:val="28"/>
          <w:szCs w:val="28"/>
        </w:rPr>
        <w:t>,</w:t>
      </w:r>
      <w:r>
        <w:rPr>
          <w:rFonts w:ascii="Bookman Old Style" w:hAnsi="Bookman Old Style"/>
          <w:sz w:val="28"/>
          <w:szCs w:val="28"/>
        </w:rPr>
        <w:t xml:space="preserve"> the 1</w:t>
      </w:r>
      <w:r w:rsidRPr="000C010B">
        <w:rPr>
          <w:rFonts w:ascii="Bookman Old Style" w:hAnsi="Bookman Old Style"/>
          <w:sz w:val="28"/>
          <w:szCs w:val="28"/>
          <w:vertAlign w:val="superscript"/>
        </w:rPr>
        <w:t>st</w:t>
      </w:r>
      <w:r>
        <w:rPr>
          <w:rFonts w:ascii="Bookman Old Style" w:hAnsi="Bookman Old Style"/>
          <w:sz w:val="28"/>
          <w:szCs w:val="28"/>
        </w:rPr>
        <w:t xml:space="preserve"> Appellant confirmed that although it was</w:t>
      </w:r>
      <w:r w:rsidR="0087548A">
        <w:rPr>
          <w:rFonts w:ascii="Bookman Old Style" w:hAnsi="Bookman Old Style"/>
          <w:sz w:val="28"/>
          <w:szCs w:val="28"/>
        </w:rPr>
        <w:t xml:space="preserve"> raining, he had no difficulty</w:t>
      </w:r>
      <w:r>
        <w:rPr>
          <w:rFonts w:ascii="Bookman Old Style" w:hAnsi="Bookman Old Style"/>
          <w:sz w:val="28"/>
          <w:szCs w:val="28"/>
        </w:rPr>
        <w:t xml:space="preserve"> in identifying the people who were present at the scene of crim</w:t>
      </w:r>
      <w:r w:rsidR="00D503AF">
        <w:rPr>
          <w:rFonts w:ascii="Bookman Old Style" w:hAnsi="Bookman Old Style"/>
          <w:sz w:val="28"/>
          <w:szCs w:val="28"/>
        </w:rPr>
        <w:t xml:space="preserve">e.  Therefore, for Mr. </w:t>
      </w:r>
      <w:proofErr w:type="spellStart"/>
      <w:r w:rsidR="00D503AF">
        <w:rPr>
          <w:rFonts w:ascii="Bookman Old Style" w:hAnsi="Bookman Old Style"/>
          <w:sz w:val="28"/>
          <w:szCs w:val="28"/>
        </w:rPr>
        <w:t>Chomba</w:t>
      </w:r>
      <w:proofErr w:type="spellEnd"/>
      <w:r>
        <w:rPr>
          <w:rFonts w:ascii="Bookman Old Style" w:hAnsi="Bookman Old Style"/>
          <w:sz w:val="28"/>
          <w:szCs w:val="28"/>
        </w:rPr>
        <w:t xml:space="preserve"> to argue that PW</w:t>
      </w:r>
      <w:r w:rsidR="00242DE7">
        <w:rPr>
          <w:rFonts w:ascii="Bookman Old Style" w:hAnsi="Bookman Old Style"/>
          <w:sz w:val="28"/>
          <w:szCs w:val="28"/>
        </w:rPr>
        <w:t>2</w:t>
      </w:r>
      <w:r>
        <w:rPr>
          <w:rFonts w:ascii="Bookman Old Style" w:hAnsi="Bookman Old Style"/>
          <w:sz w:val="28"/>
          <w:szCs w:val="28"/>
        </w:rPr>
        <w:t xml:space="preserve"> and PW</w:t>
      </w:r>
      <w:r w:rsidR="00242DE7">
        <w:rPr>
          <w:rFonts w:ascii="Bookman Old Style" w:hAnsi="Bookman Old Style"/>
          <w:sz w:val="28"/>
          <w:szCs w:val="28"/>
        </w:rPr>
        <w:t>3</w:t>
      </w:r>
      <w:r>
        <w:rPr>
          <w:rFonts w:ascii="Bookman Old Style" w:hAnsi="Bookman Old Style"/>
          <w:sz w:val="28"/>
          <w:szCs w:val="28"/>
        </w:rPr>
        <w:t xml:space="preserve"> could not make proper observations due to heavy rains and that it was </w:t>
      </w:r>
      <w:proofErr w:type="gramStart"/>
      <w:r>
        <w:rPr>
          <w:rFonts w:ascii="Bookman Old Style" w:hAnsi="Bookman Old Style"/>
          <w:sz w:val="28"/>
          <w:szCs w:val="28"/>
        </w:rPr>
        <w:t>dark</w:t>
      </w:r>
      <w:r w:rsidR="0087548A">
        <w:rPr>
          <w:rFonts w:ascii="Bookman Old Style" w:hAnsi="Bookman Old Style"/>
          <w:sz w:val="28"/>
          <w:szCs w:val="28"/>
        </w:rPr>
        <w:t>,</w:t>
      </w:r>
      <w:proofErr w:type="gramEnd"/>
      <w:r>
        <w:rPr>
          <w:rFonts w:ascii="Bookman Old Style" w:hAnsi="Bookman Old Style"/>
          <w:sz w:val="28"/>
          <w:szCs w:val="28"/>
        </w:rPr>
        <w:t xml:space="preserve"> is not fair.  Quite obviously, if the 1</w:t>
      </w:r>
      <w:r w:rsidRPr="000C010B">
        <w:rPr>
          <w:rFonts w:ascii="Bookman Old Style" w:hAnsi="Bookman Old Style"/>
          <w:sz w:val="28"/>
          <w:szCs w:val="28"/>
          <w:vertAlign w:val="superscript"/>
        </w:rPr>
        <w:t>st</w:t>
      </w:r>
      <w:r>
        <w:rPr>
          <w:rFonts w:ascii="Bookman Old Style" w:hAnsi="Bookman Old Style"/>
          <w:sz w:val="28"/>
          <w:szCs w:val="28"/>
        </w:rPr>
        <w:t xml:space="preserve"> Appellant was able, as he claimed, to see clearly that night, so was PW2 and PW3.  In our view, in spite of the rainy weather both PW2 and PW3 had the opportunity to observe the goings on</w:t>
      </w:r>
      <w:r w:rsidR="00B60A39">
        <w:rPr>
          <w:rFonts w:ascii="Bookman Old Style" w:hAnsi="Bookman Old Style"/>
          <w:sz w:val="28"/>
          <w:szCs w:val="28"/>
        </w:rPr>
        <w:t>,</w:t>
      </w:r>
      <w:r>
        <w:rPr>
          <w:rFonts w:ascii="Bookman Old Style" w:hAnsi="Bookman Old Style"/>
          <w:sz w:val="28"/>
          <w:szCs w:val="28"/>
        </w:rPr>
        <w:t xml:space="preserve"> </w:t>
      </w:r>
      <w:r w:rsidR="00B60A39">
        <w:rPr>
          <w:rFonts w:ascii="Bookman Old Style" w:hAnsi="Bookman Old Style"/>
          <w:sz w:val="28"/>
          <w:szCs w:val="28"/>
        </w:rPr>
        <w:t xml:space="preserve">on </w:t>
      </w:r>
      <w:r w:rsidR="0087548A">
        <w:rPr>
          <w:rFonts w:ascii="Bookman Old Style" w:hAnsi="Bookman Old Style"/>
          <w:sz w:val="28"/>
          <w:szCs w:val="28"/>
        </w:rPr>
        <w:t>that fateful night</w:t>
      </w:r>
      <w:r>
        <w:rPr>
          <w:rFonts w:ascii="Bookman Old Style" w:hAnsi="Bookman Old Style"/>
          <w:sz w:val="28"/>
          <w:szCs w:val="28"/>
        </w:rPr>
        <w:t>. And if the 1</w:t>
      </w:r>
      <w:r w:rsidRPr="000C010B">
        <w:rPr>
          <w:rFonts w:ascii="Bookman Old Style" w:hAnsi="Bookman Old Style"/>
          <w:sz w:val="28"/>
          <w:szCs w:val="28"/>
          <w:vertAlign w:val="superscript"/>
        </w:rPr>
        <w:t>st</w:t>
      </w:r>
      <w:r>
        <w:rPr>
          <w:rFonts w:ascii="Bookman Old Style" w:hAnsi="Bookman Old Style"/>
          <w:sz w:val="28"/>
          <w:szCs w:val="28"/>
        </w:rPr>
        <w:t xml:space="preserve"> Appellant was at the scene of crime to rescue the deceased</w:t>
      </w:r>
      <w:r w:rsidR="0087548A">
        <w:rPr>
          <w:rFonts w:ascii="Bookman Old Style" w:hAnsi="Bookman Old Style"/>
          <w:sz w:val="28"/>
          <w:szCs w:val="28"/>
        </w:rPr>
        <w:t>,</w:t>
      </w:r>
      <w:r>
        <w:rPr>
          <w:rFonts w:ascii="Bookman Old Style" w:hAnsi="Bookman Old Style"/>
          <w:sz w:val="28"/>
          <w:szCs w:val="28"/>
        </w:rPr>
        <w:t xml:space="preserve"> then as a reasonable person</w:t>
      </w:r>
      <w:r w:rsidR="0087548A">
        <w:rPr>
          <w:rFonts w:ascii="Bookman Old Style" w:hAnsi="Bookman Old Style"/>
          <w:sz w:val="28"/>
          <w:szCs w:val="28"/>
        </w:rPr>
        <w:t>,</w:t>
      </w:r>
      <w:r>
        <w:rPr>
          <w:rFonts w:ascii="Bookman Old Style" w:hAnsi="Bookman Old Style"/>
          <w:sz w:val="28"/>
          <w:szCs w:val="28"/>
        </w:rPr>
        <w:t xml:space="preserve"> he would have reported the culprits to the authorities</w:t>
      </w:r>
      <w:r w:rsidR="00D503AF">
        <w:rPr>
          <w:rFonts w:ascii="Bookman Old Style" w:hAnsi="Bookman Old Style"/>
          <w:sz w:val="28"/>
          <w:szCs w:val="28"/>
        </w:rPr>
        <w:t>. Certainly, had he done so,</w:t>
      </w:r>
      <w:r>
        <w:rPr>
          <w:rFonts w:ascii="Bookman Old Style" w:hAnsi="Bookman Old Style"/>
          <w:sz w:val="28"/>
          <w:szCs w:val="28"/>
        </w:rPr>
        <w:t xml:space="preserve"> the police </w:t>
      </w:r>
      <w:r w:rsidR="00D503AF">
        <w:rPr>
          <w:rFonts w:ascii="Bookman Old Style" w:hAnsi="Bookman Old Style"/>
          <w:sz w:val="28"/>
          <w:szCs w:val="28"/>
        </w:rPr>
        <w:t>would not have apprehended</w:t>
      </w:r>
      <w:r>
        <w:rPr>
          <w:rFonts w:ascii="Bookman Old Style" w:hAnsi="Bookman Old Style"/>
          <w:sz w:val="28"/>
          <w:szCs w:val="28"/>
        </w:rPr>
        <w:t xml:space="preserve"> him</w:t>
      </w:r>
      <w:r w:rsidR="00D503AF">
        <w:rPr>
          <w:rFonts w:ascii="Bookman Old Style" w:hAnsi="Bookman Old Style"/>
          <w:sz w:val="28"/>
          <w:szCs w:val="28"/>
        </w:rPr>
        <w:t>.</w:t>
      </w:r>
      <w:r>
        <w:rPr>
          <w:rFonts w:ascii="Bookman Old Style" w:hAnsi="Bookman Old Style"/>
          <w:sz w:val="28"/>
          <w:szCs w:val="28"/>
        </w:rPr>
        <w:t xml:space="preserve">  Notably</w:t>
      </w:r>
      <w:r w:rsidR="00B60A39">
        <w:rPr>
          <w:rFonts w:ascii="Bookman Old Style" w:hAnsi="Bookman Old Style"/>
          <w:sz w:val="28"/>
          <w:szCs w:val="28"/>
        </w:rPr>
        <w:t>,</w:t>
      </w:r>
      <w:r>
        <w:rPr>
          <w:rFonts w:ascii="Bookman Old Style" w:hAnsi="Bookman Old Style"/>
          <w:sz w:val="28"/>
          <w:szCs w:val="28"/>
        </w:rPr>
        <w:t xml:space="preserve"> the trial Judge did not believe his evidence because his </w:t>
      </w:r>
      <w:proofErr w:type="spellStart"/>
      <w:r>
        <w:rPr>
          <w:rFonts w:ascii="Bookman Old Style" w:hAnsi="Bookman Old Style"/>
          <w:sz w:val="28"/>
          <w:szCs w:val="28"/>
        </w:rPr>
        <w:t>demeanour</w:t>
      </w:r>
      <w:proofErr w:type="spellEnd"/>
      <w:r>
        <w:rPr>
          <w:rFonts w:ascii="Bookman Old Style" w:hAnsi="Bookman Old Style"/>
          <w:sz w:val="28"/>
          <w:szCs w:val="28"/>
        </w:rPr>
        <w:t xml:space="preserve"> was unimpressive</w:t>
      </w:r>
      <w:r w:rsidR="00CC5C90">
        <w:rPr>
          <w:rFonts w:ascii="Bookman Old Style" w:hAnsi="Bookman Old Style"/>
          <w:sz w:val="28"/>
          <w:szCs w:val="28"/>
        </w:rPr>
        <w:t xml:space="preserve"> and he was entitled to</w:t>
      </w:r>
      <w:r w:rsidR="00D503AF">
        <w:rPr>
          <w:rFonts w:ascii="Bookman Old Style" w:hAnsi="Bookman Old Style"/>
          <w:sz w:val="28"/>
          <w:szCs w:val="28"/>
        </w:rPr>
        <w:t xml:space="preserve"> so</w:t>
      </w:r>
      <w:r w:rsidR="00B60A39">
        <w:rPr>
          <w:rFonts w:ascii="Bookman Old Style" w:hAnsi="Bookman Old Style"/>
          <w:sz w:val="28"/>
          <w:szCs w:val="28"/>
        </w:rPr>
        <w:t xml:space="preserve"> find</w:t>
      </w:r>
      <w:r>
        <w:rPr>
          <w:rFonts w:ascii="Bookman Old Style" w:hAnsi="Bookman Old Style"/>
          <w:sz w:val="28"/>
          <w:szCs w:val="28"/>
        </w:rPr>
        <w:t>.  Further, the 1</w:t>
      </w:r>
      <w:r w:rsidRPr="000C010B">
        <w:rPr>
          <w:rFonts w:ascii="Bookman Old Style" w:hAnsi="Bookman Old Style"/>
          <w:sz w:val="28"/>
          <w:szCs w:val="28"/>
          <w:vertAlign w:val="superscript"/>
        </w:rPr>
        <w:t>st</w:t>
      </w:r>
      <w:r>
        <w:rPr>
          <w:rFonts w:ascii="Bookman Old Style" w:hAnsi="Bookman Old Style"/>
          <w:sz w:val="28"/>
          <w:szCs w:val="28"/>
        </w:rPr>
        <w:t xml:space="preserve"> Appellant was the grandson to the deceased and we do not believe that this is a case </w:t>
      </w:r>
      <w:r>
        <w:rPr>
          <w:rFonts w:ascii="Bookman Old Style" w:hAnsi="Bookman Old Style"/>
          <w:sz w:val="28"/>
          <w:szCs w:val="28"/>
        </w:rPr>
        <w:lastRenderedPageBreak/>
        <w:t>of an honest mistake.  As a grandson to the deceased</w:t>
      </w:r>
      <w:r w:rsidR="00CC5C90">
        <w:rPr>
          <w:rFonts w:ascii="Bookman Old Style" w:hAnsi="Bookman Old Style"/>
          <w:sz w:val="28"/>
          <w:szCs w:val="28"/>
        </w:rPr>
        <w:t>,</w:t>
      </w:r>
      <w:r>
        <w:rPr>
          <w:rFonts w:ascii="Bookman Old Style" w:hAnsi="Bookman Old Style"/>
          <w:sz w:val="28"/>
          <w:szCs w:val="28"/>
        </w:rPr>
        <w:t xml:space="preserve"> he was </w:t>
      </w:r>
      <w:r w:rsidR="00CC5C90">
        <w:rPr>
          <w:rFonts w:ascii="Bookman Old Style" w:hAnsi="Bookman Old Style"/>
          <w:sz w:val="28"/>
          <w:szCs w:val="28"/>
        </w:rPr>
        <w:t xml:space="preserve">obviously </w:t>
      </w:r>
      <w:r>
        <w:rPr>
          <w:rFonts w:ascii="Bookman Old Style" w:hAnsi="Bookman Old Style"/>
          <w:sz w:val="28"/>
          <w:szCs w:val="28"/>
        </w:rPr>
        <w:t>well known to PW2 and PW3 and as the trial Judge noted</w:t>
      </w:r>
      <w:r w:rsidR="0087548A">
        <w:rPr>
          <w:rFonts w:ascii="Bookman Old Style" w:hAnsi="Bookman Old Style"/>
          <w:sz w:val="28"/>
          <w:szCs w:val="28"/>
        </w:rPr>
        <w:t>,</w:t>
      </w:r>
      <w:r>
        <w:rPr>
          <w:rFonts w:ascii="Bookman Old Style" w:hAnsi="Bookman Old Style"/>
          <w:sz w:val="28"/>
          <w:szCs w:val="28"/>
        </w:rPr>
        <w:t xml:space="preserve"> the assailants had burning grass in their hands which they used to burn the deceased’s house</w:t>
      </w:r>
      <w:r w:rsidR="0087548A">
        <w:rPr>
          <w:rFonts w:ascii="Bookman Old Style" w:hAnsi="Bookman Old Style"/>
          <w:sz w:val="28"/>
          <w:szCs w:val="28"/>
        </w:rPr>
        <w:t xml:space="preserve">. </w:t>
      </w:r>
      <w:r w:rsidR="0090385C">
        <w:rPr>
          <w:rFonts w:ascii="Bookman Old Style" w:hAnsi="Bookman Old Style"/>
          <w:sz w:val="28"/>
          <w:szCs w:val="28"/>
        </w:rPr>
        <w:t>O</w:t>
      </w:r>
      <w:r>
        <w:rPr>
          <w:rFonts w:ascii="Bookman Old Style" w:hAnsi="Bookman Old Style"/>
          <w:sz w:val="28"/>
          <w:szCs w:val="28"/>
        </w:rPr>
        <w:t>ur understa</w:t>
      </w:r>
      <w:r w:rsidR="00424726">
        <w:rPr>
          <w:rFonts w:ascii="Bookman Old Style" w:hAnsi="Bookman Old Style"/>
          <w:sz w:val="28"/>
          <w:szCs w:val="28"/>
        </w:rPr>
        <w:t>nding of the facts is that the chain of events started</w:t>
      </w:r>
      <w:r>
        <w:rPr>
          <w:rFonts w:ascii="Bookman Old Style" w:hAnsi="Bookman Old Style"/>
          <w:sz w:val="28"/>
          <w:szCs w:val="28"/>
        </w:rPr>
        <w:t xml:space="preserve"> before the heavy rains began pouring.  In fact</w:t>
      </w:r>
      <w:r w:rsidR="0090385C">
        <w:rPr>
          <w:rFonts w:ascii="Bookman Old Style" w:hAnsi="Bookman Old Style"/>
          <w:sz w:val="28"/>
          <w:szCs w:val="28"/>
        </w:rPr>
        <w:t>,</w:t>
      </w:r>
      <w:r>
        <w:rPr>
          <w:rFonts w:ascii="Bookman Old Style" w:hAnsi="Bookman Old Style"/>
          <w:sz w:val="28"/>
          <w:szCs w:val="28"/>
        </w:rPr>
        <w:t xml:space="preserve"> the events of that night as described by the witnesses are such that it is clear that the Appellants were the main players from the</w:t>
      </w:r>
      <w:r w:rsidR="00D503AF">
        <w:rPr>
          <w:rFonts w:ascii="Bookman Old Style" w:hAnsi="Bookman Old Style"/>
          <w:sz w:val="28"/>
          <w:szCs w:val="28"/>
        </w:rPr>
        <w:t xml:space="preserve"> beginning of the</w:t>
      </w:r>
      <w:r>
        <w:rPr>
          <w:rFonts w:ascii="Bookman Old Style" w:hAnsi="Bookman Old Style"/>
          <w:sz w:val="28"/>
          <w:szCs w:val="28"/>
        </w:rPr>
        <w:t xml:space="preserve"> search for the deceased up to the time he was discovered </w:t>
      </w:r>
      <w:r w:rsidR="00CC5C90">
        <w:rPr>
          <w:rFonts w:ascii="Bookman Old Style" w:hAnsi="Bookman Old Style"/>
          <w:sz w:val="28"/>
          <w:szCs w:val="28"/>
        </w:rPr>
        <w:t>from where he was hiding and</w:t>
      </w:r>
      <w:r w:rsidR="00D503AF">
        <w:rPr>
          <w:rFonts w:ascii="Bookman Old Style" w:hAnsi="Bookman Old Style"/>
          <w:sz w:val="28"/>
          <w:szCs w:val="28"/>
        </w:rPr>
        <w:t xml:space="preserve"> when</w:t>
      </w:r>
      <w:r w:rsidR="00CC5C90">
        <w:rPr>
          <w:rFonts w:ascii="Bookman Old Style" w:hAnsi="Bookman Old Style"/>
          <w:sz w:val="28"/>
          <w:szCs w:val="28"/>
        </w:rPr>
        <w:t xml:space="preserve"> the beating</w:t>
      </w:r>
      <w:r w:rsidR="00BB3254">
        <w:rPr>
          <w:rFonts w:ascii="Bookman Old Style" w:hAnsi="Bookman Old Style"/>
          <w:sz w:val="28"/>
          <w:szCs w:val="28"/>
        </w:rPr>
        <w:t>s</w:t>
      </w:r>
      <w:r w:rsidR="00CC5C90">
        <w:rPr>
          <w:rFonts w:ascii="Bookman Old Style" w:hAnsi="Bookman Old Style"/>
          <w:sz w:val="28"/>
          <w:szCs w:val="28"/>
        </w:rPr>
        <w:t xml:space="preserve"> started.  </w:t>
      </w:r>
      <w:r>
        <w:rPr>
          <w:rFonts w:ascii="Bookman Old Style" w:hAnsi="Bookman Old Style"/>
          <w:sz w:val="28"/>
          <w:szCs w:val="28"/>
        </w:rPr>
        <w:t xml:space="preserve"> PW1 explained that Helen </w:t>
      </w:r>
      <w:proofErr w:type="spellStart"/>
      <w:r>
        <w:rPr>
          <w:rFonts w:ascii="Bookman Old Style" w:hAnsi="Bookman Old Style"/>
          <w:sz w:val="28"/>
          <w:szCs w:val="28"/>
        </w:rPr>
        <w:t>Mulenga</w:t>
      </w:r>
      <w:proofErr w:type="spellEnd"/>
      <w:r w:rsidR="00D503AF">
        <w:rPr>
          <w:rFonts w:ascii="Bookman Old Style" w:hAnsi="Bookman Old Style"/>
          <w:sz w:val="28"/>
          <w:szCs w:val="28"/>
        </w:rPr>
        <w:t>,</w:t>
      </w:r>
      <w:r>
        <w:rPr>
          <w:rFonts w:ascii="Bookman Old Style" w:hAnsi="Bookman Old Style"/>
          <w:sz w:val="28"/>
          <w:szCs w:val="28"/>
        </w:rPr>
        <w:t xml:space="preserve"> </w:t>
      </w:r>
      <w:r w:rsidR="00D503AF">
        <w:rPr>
          <w:rFonts w:ascii="Bookman Old Style" w:hAnsi="Bookman Old Style"/>
          <w:sz w:val="28"/>
          <w:szCs w:val="28"/>
        </w:rPr>
        <w:t>(</w:t>
      </w:r>
      <w:r>
        <w:rPr>
          <w:rFonts w:ascii="Bookman Old Style" w:hAnsi="Bookman Old Style"/>
          <w:sz w:val="28"/>
          <w:szCs w:val="28"/>
        </w:rPr>
        <w:t xml:space="preserve">the sister to </w:t>
      </w:r>
      <w:r w:rsidR="00D503AF">
        <w:rPr>
          <w:rFonts w:ascii="Bookman Old Style" w:hAnsi="Bookman Old Style"/>
          <w:sz w:val="28"/>
          <w:szCs w:val="28"/>
        </w:rPr>
        <w:t xml:space="preserve">late </w:t>
      </w:r>
      <w:r>
        <w:rPr>
          <w:rFonts w:ascii="Bookman Old Style" w:hAnsi="Bookman Old Style"/>
          <w:sz w:val="28"/>
          <w:szCs w:val="28"/>
        </w:rPr>
        <w:t xml:space="preserve">Bernard </w:t>
      </w:r>
      <w:proofErr w:type="spellStart"/>
      <w:r>
        <w:rPr>
          <w:rFonts w:ascii="Bookman Old Style" w:hAnsi="Bookman Old Style"/>
          <w:sz w:val="28"/>
          <w:szCs w:val="28"/>
        </w:rPr>
        <w:t>Tambatamba</w:t>
      </w:r>
      <w:proofErr w:type="spellEnd"/>
      <w:r w:rsidR="00D503AF">
        <w:rPr>
          <w:rFonts w:ascii="Bookman Old Style" w:hAnsi="Bookman Old Style"/>
          <w:sz w:val="28"/>
          <w:szCs w:val="28"/>
        </w:rPr>
        <w:t>)</w:t>
      </w:r>
      <w:r>
        <w:rPr>
          <w:rFonts w:ascii="Bookman Old Style" w:hAnsi="Bookman Old Style"/>
          <w:sz w:val="28"/>
          <w:szCs w:val="28"/>
        </w:rPr>
        <w:t xml:space="preserve"> who was among the ring leaders in assaulting the deceased</w:t>
      </w:r>
      <w:r w:rsidR="0090385C">
        <w:rPr>
          <w:rFonts w:ascii="Bookman Old Style" w:hAnsi="Bookman Old Style"/>
          <w:sz w:val="28"/>
          <w:szCs w:val="28"/>
        </w:rPr>
        <w:t>,</w:t>
      </w:r>
      <w:r>
        <w:rPr>
          <w:rFonts w:ascii="Bookman Old Style" w:hAnsi="Bookman Old Style"/>
          <w:sz w:val="28"/>
          <w:szCs w:val="28"/>
        </w:rPr>
        <w:t xml:space="preserve"> confronted him alleging </w:t>
      </w:r>
      <w:r w:rsidR="0090385C">
        <w:rPr>
          <w:rFonts w:ascii="Bookman Old Style" w:hAnsi="Bookman Old Style"/>
          <w:sz w:val="28"/>
          <w:szCs w:val="28"/>
        </w:rPr>
        <w:t xml:space="preserve">that </w:t>
      </w:r>
      <w:r>
        <w:rPr>
          <w:rFonts w:ascii="Bookman Old Style" w:hAnsi="Bookman Old Style"/>
          <w:sz w:val="28"/>
          <w:szCs w:val="28"/>
        </w:rPr>
        <w:t xml:space="preserve">he was </w:t>
      </w:r>
      <w:proofErr w:type="spellStart"/>
      <w:r>
        <w:rPr>
          <w:rFonts w:ascii="Bookman Old Style" w:hAnsi="Bookman Old Style"/>
          <w:sz w:val="28"/>
          <w:szCs w:val="28"/>
        </w:rPr>
        <w:t>harbouring</w:t>
      </w:r>
      <w:proofErr w:type="spellEnd"/>
      <w:r>
        <w:rPr>
          <w:rFonts w:ascii="Bookman Old Style" w:hAnsi="Bookman Old Style"/>
          <w:sz w:val="28"/>
          <w:szCs w:val="28"/>
        </w:rPr>
        <w:t xml:space="preserve"> </w:t>
      </w:r>
      <w:r w:rsidR="00B60A39">
        <w:rPr>
          <w:rFonts w:ascii="Bookman Old Style" w:hAnsi="Bookman Old Style"/>
          <w:sz w:val="28"/>
          <w:szCs w:val="28"/>
        </w:rPr>
        <w:t xml:space="preserve">the deceased who was </w:t>
      </w:r>
      <w:r>
        <w:rPr>
          <w:rFonts w:ascii="Bookman Old Style" w:hAnsi="Bookman Old Style"/>
          <w:sz w:val="28"/>
          <w:szCs w:val="28"/>
        </w:rPr>
        <w:t xml:space="preserve">a </w:t>
      </w:r>
      <w:r w:rsidR="00D503AF">
        <w:rPr>
          <w:rFonts w:ascii="Bookman Old Style" w:hAnsi="Bookman Old Style"/>
          <w:sz w:val="28"/>
          <w:szCs w:val="28"/>
        </w:rPr>
        <w:t>wizard</w:t>
      </w:r>
      <w:r w:rsidR="00B60A39">
        <w:rPr>
          <w:rFonts w:ascii="Bookman Old Style" w:hAnsi="Bookman Old Style"/>
          <w:sz w:val="28"/>
          <w:szCs w:val="28"/>
        </w:rPr>
        <w:t>.</w:t>
      </w:r>
      <w:r w:rsidR="0090385C">
        <w:rPr>
          <w:rFonts w:ascii="Bookman Old Style" w:hAnsi="Bookman Old Style"/>
          <w:sz w:val="28"/>
          <w:szCs w:val="28"/>
        </w:rPr>
        <w:t xml:space="preserve"> </w:t>
      </w:r>
      <w:r w:rsidR="00BB3254">
        <w:rPr>
          <w:rFonts w:ascii="Bookman Old Style" w:hAnsi="Bookman Old Style"/>
          <w:sz w:val="28"/>
          <w:szCs w:val="28"/>
        </w:rPr>
        <w:t xml:space="preserve">PW2 and PW3 were both threatened by the Appellants before the rains and they were seen with burning grass and they burnt the deceased’s house. </w:t>
      </w:r>
      <w:r w:rsidR="0090385C">
        <w:rPr>
          <w:rFonts w:ascii="Bookman Old Style" w:hAnsi="Bookman Old Style"/>
          <w:sz w:val="28"/>
          <w:szCs w:val="28"/>
        </w:rPr>
        <w:t>T</w:t>
      </w:r>
      <w:r w:rsidR="00D503AF">
        <w:rPr>
          <w:rFonts w:ascii="Bookman Old Style" w:hAnsi="Bookman Old Style"/>
          <w:sz w:val="28"/>
          <w:szCs w:val="28"/>
        </w:rPr>
        <w:t xml:space="preserve">he lower Court </w:t>
      </w:r>
      <w:r w:rsidR="007D5989">
        <w:rPr>
          <w:rFonts w:ascii="Bookman Old Style" w:hAnsi="Bookman Old Style"/>
          <w:sz w:val="28"/>
          <w:szCs w:val="28"/>
        </w:rPr>
        <w:t>rightly f</w:t>
      </w:r>
      <w:r w:rsidR="00D503AF">
        <w:rPr>
          <w:rFonts w:ascii="Bookman Old Style" w:hAnsi="Bookman Old Style"/>
          <w:sz w:val="28"/>
          <w:szCs w:val="28"/>
        </w:rPr>
        <w:t xml:space="preserve">ound that the Appellants </w:t>
      </w:r>
      <w:r w:rsidR="00B60A39">
        <w:rPr>
          <w:rFonts w:ascii="Bookman Old Style" w:hAnsi="Bookman Old Style"/>
          <w:sz w:val="28"/>
          <w:szCs w:val="28"/>
        </w:rPr>
        <w:t xml:space="preserve">acted in collusion </w:t>
      </w:r>
      <w:r w:rsidR="00D503AF">
        <w:rPr>
          <w:rFonts w:ascii="Bookman Old Style" w:hAnsi="Bookman Old Style"/>
          <w:sz w:val="28"/>
          <w:szCs w:val="28"/>
        </w:rPr>
        <w:t xml:space="preserve">with Helen </w:t>
      </w:r>
      <w:proofErr w:type="spellStart"/>
      <w:r w:rsidR="00D503AF">
        <w:rPr>
          <w:rFonts w:ascii="Bookman Old Style" w:hAnsi="Bookman Old Style"/>
          <w:sz w:val="28"/>
          <w:szCs w:val="28"/>
        </w:rPr>
        <w:t>Mulenga</w:t>
      </w:r>
      <w:proofErr w:type="spellEnd"/>
      <w:r w:rsidR="00D503AF">
        <w:rPr>
          <w:rFonts w:ascii="Bookman Old Style" w:hAnsi="Bookman Old Style"/>
          <w:sz w:val="28"/>
          <w:szCs w:val="28"/>
        </w:rPr>
        <w:t xml:space="preserve"> a</w:t>
      </w:r>
      <w:r w:rsidR="00C208EC">
        <w:rPr>
          <w:rFonts w:ascii="Bookman Old Style" w:hAnsi="Bookman Old Style"/>
          <w:sz w:val="28"/>
          <w:szCs w:val="28"/>
        </w:rPr>
        <w:t>nd convicted her along with the Appellants.</w:t>
      </w:r>
      <w:r w:rsidR="00CC5C90" w:rsidRPr="00CC5C90">
        <w:rPr>
          <w:rFonts w:ascii="Bookman Old Style" w:hAnsi="Bookman Old Style"/>
          <w:sz w:val="28"/>
          <w:szCs w:val="28"/>
        </w:rPr>
        <w:t xml:space="preserve"> </w:t>
      </w:r>
    </w:p>
    <w:p w:rsidR="00691670" w:rsidRDefault="00691670" w:rsidP="00691670">
      <w:pPr>
        <w:spacing w:after="0" w:line="240" w:lineRule="auto"/>
        <w:ind w:firstLine="720"/>
        <w:jc w:val="both"/>
        <w:rPr>
          <w:rFonts w:ascii="Bookman Old Style" w:hAnsi="Bookman Old Style"/>
          <w:sz w:val="28"/>
          <w:szCs w:val="28"/>
        </w:rPr>
      </w:pPr>
    </w:p>
    <w:p w:rsidR="00264693" w:rsidRDefault="003B032F" w:rsidP="00264693">
      <w:pPr>
        <w:spacing w:line="480" w:lineRule="auto"/>
        <w:ind w:firstLine="720"/>
        <w:jc w:val="both"/>
        <w:rPr>
          <w:rFonts w:ascii="Bookman Old Style" w:hAnsi="Bookman Old Style"/>
          <w:sz w:val="28"/>
          <w:szCs w:val="28"/>
        </w:rPr>
      </w:pPr>
      <w:r>
        <w:rPr>
          <w:rFonts w:ascii="Bookman Old Style" w:hAnsi="Bookman Old Style"/>
          <w:sz w:val="28"/>
          <w:szCs w:val="28"/>
        </w:rPr>
        <w:t xml:space="preserve"> Looking</w:t>
      </w:r>
      <w:r w:rsidR="00264693">
        <w:rPr>
          <w:rFonts w:ascii="Bookman Old Style" w:hAnsi="Bookman Old Style"/>
          <w:sz w:val="28"/>
          <w:szCs w:val="28"/>
        </w:rPr>
        <w:t xml:space="preserve"> at the facts of this case</w:t>
      </w:r>
      <w:r w:rsidR="00C208EC">
        <w:rPr>
          <w:rFonts w:ascii="Bookman Old Style" w:hAnsi="Bookman Old Style"/>
          <w:sz w:val="28"/>
          <w:szCs w:val="28"/>
        </w:rPr>
        <w:t>,</w:t>
      </w:r>
      <w:r>
        <w:rPr>
          <w:rFonts w:ascii="Bookman Old Style" w:hAnsi="Bookman Old Style"/>
          <w:sz w:val="28"/>
          <w:szCs w:val="28"/>
        </w:rPr>
        <w:t xml:space="preserve"> where</w:t>
      </w:r>
      <w:r w:rsidR="00264693">
        <w:rPr>
          <w:rFonts w:ascii="Bookman Old Style" w:hAnsi="Bookman Old Style"/>
          <w:sz w:val="28"/>
          <w:szCs w:val="28"/>
        </w:rPr>
        <w:t xml:space="preserve"> the arres</w:t>
      </w:r>
      <w:r>
        <w:rPr>
          <w:rFonts w:ascii="Bookman Old Style" w:hAnsi="Bookman Old Style"/>
          <w:sz w:val="28"/>
          <w:szCs w:val="28"/>
        </w:rPr>
        <w:t>ting officer maintained that as police they</w:t>
      </w:r>
      <w:r w:rsidR="00264693">
        <w:rPr>
          <w:rFonts w:ascii="Bookman Old Style" w:hAnsi="Bookman Old Style"/>
          <w:sz w:val="28"/>
          <w:szCs w:val="28"/>
        </w:rPr>
        <w:t xml:space="preserve"> </w:t>
      </w:r>
      <w:r>
        <w:rPr>
          <w:rFonts w:ascii="Bookman Old Style" w:hAnsi="Bookman Old Style"/>
          <w:sz w:val="28"/>
          <w:szCs w:val="28"/>
        </w:rPr>
        <w:t xml:space="preserve">faced challenges </w:t>
      </w:r>
      <w:r w:rsidR="00264693">
        <w:rPr>
          <w:rFonts w:ascii="Bookman Old Style" w:hAnsi="Bookman Old Style"/>
          <w:sz w:val="28"/>
          <w:szCs w:val="28"/>
        </w:rPr>
        <w:t xml:space="preserve">in </w:t>
      </w:r>
      <w:r>
        <w:rPr>
          <w:rFonts w:ascii="Bookman Old Style" w:hAnsi="Bookman Old Style"/>
          <w:sz w:val="28"/>
          <w:szCs w:val="28"/>
        </w:rPr>
        <w:t xml:space="preserve">their </w:t>
      </w:r>
      <w:r>
        <w:rPr>
          <w:rFonts w:ascii="Bookman Old Style" w:hAnsi="Bookman Old Style"/>
          <w:sz w:val="28"/>
          <w:szCs w:val="28"/>
        </w:rPr>
        <w:lastRenderedPageBreak/>
        <w:t>investigations</w:t>
      </w:r>
      <w:r w:rsidR="00264693">
        <w:rPr>
          <w:rFonts w:ascii="Bookman Old Style" w:hAnsi="Bookman Old Style"/>
          <w:sz w:val="28"/>
          <w:szCs w:val="28"/>
        </w:rPr>
        <w:t xml:space="preserve"> as it</w:t>
      </w:r>
      <w:r w:rsidR="004A0ABA">
        <w:rPr>
          <w:rFonts w:ascii="Bookman Old Style" w:hAnsi="Bookman Old Style"/>
          <w:sz w:val="28"/>
          <w:szCs w:val="28"/>
        </w:rPr>
        <w:t xml:space="preserve"> was a ca</w:t>
      </w:r>
      <w:r w:rsidR="00BE0772">
        <w:rPr>
          <w:rFonts w:ascii="Bookman Old Style" w:hAnsi="Bookman Old Style"/>
          <w:sz w:val="28"/>
          <w:szCs w:val="28"/>
        </w:rPr>
        <w:t>se involving relatives, we do not find any motive</w:t>
      </w:r>
      <w:r w:rsidR="00264693">
        <w:rPr>
          <w:rFonts w:ascii="Bookman Old Style" w:hAnsi="Bookman Old Style"/>
          <w:sz w:val="28"/>
          <w:szCs w:val="28"/>
        </w:rPr>
        <w:t xml:space="preserve"> </w:t>
      </w:r>
      <w:r w:rsidR="006067B8">
        <w:rPr>
          <w:rFonts w:ascii="Bookman Old Style" w:hAnsi="Bookman Old Style"/>
          <w:sz w:val="28"/>
          <w:szCs w:val="28"/>
        </w:rPr>
        <w:t xml:space="preserve"> (and neither did the trial Judge) </w:t>
      </w:r>
      <w:r w:rsidR="00264693">
        <w:rPr>
          <w:rFonts w:ascii="Bookman Old Style" w:hAnsi="Bookman Old Style"/>
          <w:sz w:val="28"/>
          <w:szCs w:val="28"/>
        </w:rPr>
        <w:t>for PW2 and PW3 to create the story that the Appellants were among those who assaulted the dece</w:t>
      </w:r>
      <w:r w:rsidR="006067B8">
        <w:rPr>
          <w:rFonts w:ascii="Bookman Old Style" w:hAnsi="Bookman Old Style"/>
          <w:sz w:val="28"/>
          <w:szCs w:val="28"/>
        </w:rPr>
        <w:t xml:space="preserve">ased. </w:t>
      </w:r>
      <w:r>
        <w:rPr>
          <w:rFonts w:ascii="Bookman Old Style" w:hAnsi="Bookman Old Style"/>
          <w:sz w:val="28"/>
          <w:szCs w:val="28"/>
        </w:rPr>
        <w:t xml:space="preserve"> </w:t>
      </w:r>
      <w:r w:rsidR="006067B8">
        <w:rPr>
          <w:rFonts w:ascii="Bookman Old Style" w:hAnsi="Bookman Old Style"/>
          <w:sz w:val="28"/>
          <w:szCs w:val="28"/>
        </w:rPr>
        <w:t>T</w:t>
      </w:r>
      <w:r>
        <w:rPr>
          <w:rFonts w:ascii="Bookman Old Style" w:hAnsi="Bookman Old Style"/>
          <w:sz w:val="28"/>
          <w:szCs w:val="28"/>
        </w:rPr>
        <w:t xml:space="preserve">here is no </w:t>
      </w:r>
      <w:r w:rsidR="0089003A">
        <w:rPr>
          <w:rFonts w:ascii="Bookman Old Style" w:hAnsi="Bookman Old Style"/>
          <w:sz w:val="28"/>
          <w:szCs w:val="28"/>
        </w:rPr>
        <w:t>evidence</w:t>
      </w:r>
      <w:r>
        <w:rPr>
          <w:rFonts w:ascii="Bookman Old Style" w:hAnsi="Bookman Old Style"/>
          <w:sz w:val="28"/>
          <w:szCs w:val="28"/>
        </w:rPr>
        <w:t xml:space="preserve"> to indicate that the Appellants had a bad relationship with the two witnesses prior to this incident.</w:t>
      </w:r>
      <w:r w:rsidR="00264693">
        <w:rPr>
          <w:rFonts w:ascii="Bookman Old Style" w:hAnsi="Bookman Old Style"/>
          <w:sz w:val="28"/>
          <w:szCs w:val="28"/>
        </w:rPr>
        <w:t xml:space="preserve">  It is clear to us that the learned trial Judge did not find any reason to disbelieve PW2 and PW3.  We have also held before </w:t>
      </w:r>
      <w:r w:rsidR="006067B8">
        <w:rPr>
          <w:rFonts w:ascii="Bookman Old Style" w:hAnsi="Bookman Old Style"/>
          <w:sz w:val="28"/>
          <w:szCs w:val="28"/>
        </w:rPr>
        <w:t>t</w:t>
      </w:r>
      <w:r w:rsidR="00264693">
        <w:rPr>
          <w:rFonts w:ascii="Bookman Old Style" w:hAnsi="Bookman Old Style"/>
          <w:sz w:val="28"/>
          <w:szCs w:val="28"/>
        </w:rPr>
        <w:t>hat simply because witnesses are related to the deceased is not a reason to discount their evidence.</w:t>
      </w:r>
      <w:r w:rsidR="00BE0772">
        <w:rPr>
          <w:rFonts w:ascii="Bookman Old Style" w:hAnsi="Bookman Old Style"/>
          <w:sz w:val="28"/>
          <w:szCs w:val="28"/>
        </w:rPr>
        <w:t xml:space="preserve"> In our view, the danger of false implication was eliminated.</w:t>
      </w:r>
    </w:p>
    <w:p w:rsidR="0090385C" w:rsidRPr="00674CDD" w:rsidRDefault="0090385C" w:rsidP="00674CDD">
      <w:pPr>
        <w:spacing w:line="480" w:lineRule="auto"/>
        <w:ind w:firstLine="720"/>
        <w:jc w:val="both"/>
        <w:rPr>
          <w:rFonts w:ascii="Bookman Old Style" w:hAnsi="Bookman Old Style"/>
          <w:b/>
          <w:sz w:val="28"/>
          <w:szCs w:val="28"/>
        </w:rPr>
      </w:pPr>
      <w:r>
        <w:rPr>
          <w:rFonts w:ascii="Bookman Old Style" w:hAnsi="Bookman Old Style"/>
          <w:sz w:val="28"/>
          <w:szCs w:val="28"/>
        </w:rPr>
        <w:t>It has also been argued on behalf of the 2</w:t>
      </w:r>
      <w:r w:rsidRPr="0090385C">
        <w:rPr>
          <w:rFonts w:ascii="Bookman Old Style" w:hAnsi="Bookman Old Style"/>
          <w:sz w:val="28"/>
          <w:szCs w:val="28"/>
          <w:vertAlign w:val="superscript"/>
        </w:rPr>
        <w:t>nd</w:t>
      </w:r>
      <w:r>
        <w:rPr>
          <w:rFonts w:ascii="Bookman Old Style" w:hAnsi="Bookman Old Style"/>
          <w:sz w:val="28"/>
          <w:szCs w:val="28"/>
        </w:rPr>
        <w:t xml:space="preserve"> Appellant that his alibi was not investiga</w:t>
      </w:r>
      <w:r w:rsidR="003B032F">
        <w:rPr>
          <w:rFonts w:ascii="Bookman Old Style" w:hAnsi="Bookman Old Style"/>
          <w:sz w:val="28"/>
          <w:szCs w:val="28"/>
        </w:rPr>
        <w:t>ted by the arresting officer as he</w:t>
      </w:r>
      <w:r>
        <w:rPr>
          <w:rFonts w:ascii="Bookman Old Style" w:hAnsi="Bookman Old Style"/>
          <w:sz w:val="28"/>
          <w:szCs w:val="28"/>
        </w:rPr>
        <w:t xml:space="preserve"> merely relied on information from his colleagues and the deceased’s relatives. </w:t>
      </w:r>
      <w:r w:rsidR="002920A1">
        <w:rPr>
          <w:rFonts w:ascii="Bookman Old Style" w:hAnsi="Bookman Old Style"/>
          <w:sz w:val="28"/>
          <w:szCs w:val="28"/>
        </w:rPr>
        <w:t>In his testimony the 2</w:t>
      </w:r>
      <w:r w:rsidR="002920A1" w:rsidRPr="002920A1">
        <w:rPr>
          <w:rFonts w:ascii="Bookman Old Style" w:hAnsi="Bookman Old Style"/>
          <w:sz w:val="28"/>
          <w:szCs w:val="28"/>
          <w:vertAlign w:val="superscript"/>
        </w:rPr>
        <w:t>nd</w:t>
      </w:r>
      <w:r w:rsidR="002920A1">
        <w:rPr>
          <w:rFonts w:ascii="Bookman Old Style" w:hAnsi="Bookman Old Style"/>
          <w:sz w:val="28"/>
          <w:szCs w:val="28"/>
        </w:rPr>
        <w:t xml:space="preserve"> Appellant alleged that he was at home throughout that night and did not participate in assaulting the deceased. </w:t>
      </w:r>
      <w:r w:rsidR="0061600C">
        <w:rPr>
          <w:rFonts w:ascii="Bookman Old Style" w:hAnsi="Bookman Old Style"/>
          <w:sz w:val="28"/>
          <w:szCs w:val="28"/>
        </w:rPr>
        <w:t>We have examined the evidence in the Court below and t</w:t>
      </w:r>
      <w:r w:rsidR="002920A1">
        <w:rPr>
          <w:rFonts w:ascii="Bookman Old Style" w:hAnsi="Bookman Old Style"/>
          <w:sz w:val="28"/>
          <w:szCs w:val="28"/>
        </w:rPr>
        <w:t>here is no evidence to show that the 2</w:t>
      </w:r>
      <w:r w:rsidR="002920A1" w:rsidRPr="002920A1">
        <w:rPr>
          <w:rFonts w:ascii="Bookman Old Style" w:hAnsi="Bookman Old Style"/>
          <w:sz w:val="28"/>
          <w:szCs w:val="28"/>
          <w:vertAlign w:val="superscript"/>
        </w:rPr>
        <w:t>nd</w:t>
      </w:r>
      <w:r w:rsidR="002920A1">
        <w:rPr>
          <w:rFonts w:ascii="Bookman Old Style" w:hAnsi="Bookman Old Style"/>
          <w:sz w:val="28"/>
          <w:szCs w:val="28"/>
        </w:rPr>
        <w:t xml:space="preserve"> Appellant informed the police about this. In fact this </w:t>
      </w:r>
      <w:proofErr w:type="spellStart"/>
      <w:r w:rsidR="002920A1">
        <w:rPr>
          <w:rFonts w:ascii="Bookman Old Style" w:hAnsi="Bookman Old Style"/>
          <w:sz w:val="28"/>
          <w:szCs w:val="28"/>
        </w:rPr>
        <w:t>defence</w:t>
      </w:r>
      <w:proofErr w:type="spellEnd"/>
      <w:r w:rsidR="002920A1">
        <w:rPr>
          <w:rFonts w:ascii="Bookman Old Style" w:hAnsi="Bookman Old Style"/>
          <w:sz w:val="28"/>
          <w:szCs w:val="28"/>
        </w:rPr>
        <w:t xml:space="preserve"> was not put to the arresting officer. The line of cross-examination adopted by the </w:t>
      </w:r>
      <w:proofErr w:type="spellStart"/>
      <w:r w:rsidR="002920A1">
        <w:rPr>
          <w:rFonts w:ascii="Bookman Old Style" w:hAnsi="Bookman Old Style"/>
          <w:sz w:val="28"/>
          <w:szCs w:val="28"/>
        </w:rPr>
        <w:t>defence</w:t>
      </w:r>
      <w:proofErr w:type="spellEnd"/>
      <w:r w:rsidR="002920A1">
        <w:rPr>
          <w:rFonts w:ascii="Bookman Old Style" w:hAnsi="Bookman Old Style"/>
          <w:sz w:val="28"/>
          <w:szCs w:val="28"/>
        </w:rPr>
        <w:t xml:space="preserve"> </w:t>
      </w:r>
      <w:r w:rsidR="0061600C">
        <w:rPr>
          <w:rFonts w:ascii="Bookman Old Style" w:hAnsi="Bookman Old Style"/>
          <w:sz w:val="28"/>
          <w:szCs w:val="28"/>
        </w:rPr>
        <w:lastRenderedPageBreak/>
        <w:t>centered</w:t>
      </w:r>
      <w:r w:rsidR="002920A1">
        <w:rPr>
          <w:rFonts w:ascii="Bookman Old Style" w:hAnsi="Bookman Old Style"/>
          <w:sz w:val="28"/>
          <w:szCs w:val="28"/>
        </w:rPr>
        <w:t xml:space="preserve"> on whether the witnesses properly identified the </w:t>
      </w:r>
      <w:proofErr w:type="gramStart"/>
      <w:r w:rsidR="002920A1">
        <w:rPr>
          <w:rFonts w:ascii="Bookman Old Style" w:hAnsi="Bookman Old Style"/>
          <w:sz w:val="28"/>
          <w:szCs w:val="28"/>
        </w:rPr>
        <w:t>Appellant</w:t>
      </w:r>
      <w:r w:rsidR="00242DE7">
        <w:rPr>
          <w:rFonts w:ascii="Bookman Old Style" w:hAnsi="Bookman Old Style"/>
          <w:sz w:val="28"/>
          <w:szCs w:val="28"/>
        </w:rPr>
        <w:t xml:space="preserve">s </w:t>
      </w:r>
      <w:r w:rsidR="002920A1">
        <w:rPr>
          <w:rFonts w:ascii="Bookman Old Style" w:hAnsi="Bookman Old Style"/>
          <w:sz w:val="28"/>
          <w:szCs w:val="28"/>
        </w:rPr>
        <w:t xml:space="preserve"> as</w:t>
      </w:r>
      <w:proofErr w:type="gramEnd"/>
      <w:r w:rsidR="002920A1">
        <w:rPr>
          <w:rFonts w:ascii="Bookman Old Style" w:hAnsi="Bookman Old Style"/>
          <w:sz w:val="28"/>
          <w:szCs w:val="28"/>
        </w:rPr>
        <w:t xml:space="preserve"> being among those who participated in assaulting the deceased that night. In our view, after perusing the evidence before the Court below, the </w:t>
      </w:r>
      <w:proofErr w:type="spellStart"/>
      <w:r w:rsidR="002920A1">
        <w:rPr>
          <w:rFonts w:ascii="Bookman Old Style" w:hAnsi="Bookman Old Style"/>
          <w:sz w:val="28"/>
          <w:szCs w:val="28"/>
        </w:rPr>
        <w:t>defence</w:t>
      </w:r>
      <w:proofErr w:type="spellEnd"/>
      <w:r w:rsidR="002920A1">
        <w:rPr>
          <w:rFonts w:ascii="Bookman Old Style" w:hAnsi="Bookman Old Style"/>
          <w:sz w:val="28"/>
          <w:szCs w:val="28"/>
        </w:rPr>
        <w:t xml:space="preserve"> of alibi was raised too late in the day by the 2</w:t>
      </w:r>
      <w:r w:rsidR="002920A1" w:rsidRPr="002920A1">
        <w:rPr>
          <w:rFonts w:ascii="Bookman Old Style" w:hAnsi="Bookman Old Style"/>
          <w:sz w:val="28"/>
          <w:szCs w:val="28"/>
          <w:vertAlign w:val="superscript"/>
        </w:rPr>
        <w:t>nd</w:t>
      </w:r>
      <w:r w:rsidR="002920A1">
        <w:rPr>
          <w:rFonts w:ascii="Bookman Old Style" w:hAnsi="Bookman Old Style"/>
          <w:sz w:val="28"/>
          <w:szCs w:val="28"/>
        </w:rPr>
        <w:t xml:space="preserve"> Appellant to the extent that there can </w:t>
      </w:r>
      <w:r w:rsidR="00242DE7">
        <w:rPr>
          <w:rFonts w:ascii="Bookman Old Style" w:hAnsi="Bookman Old Style"/>
          <w:sz w:val="28"/>
          <w:szCs w:val="28"/>
        </w:rPr>
        <w:t xml:space="preserve">be </w:t>
      </w:r>
      <w:r w:rsidR="002920A1">
        <w:rPr>
          <w:rFonts w:ascii="Bookman Old Style" w:hAnsi="Bookman Old Style"/>
          <w:sz w:val="28"/>
          <w:szCs w:val="28"/>
        </w:rPr>
        <w:t xml:space="preserve">no question of dereliction of duty on the part of the arresting officer. </w:t>
      </w:r>
      <w:r w:rsidR="00674CDD">
        <w:rPr>
          <w:rFonts w:ascii="Bookman Old Style" w:hAnsi="Bookman Old Style"/>
          <w:b/>
          <w:sz w:val="28"/>
          <w:szCs w:val="28"/>
        </w:rPr>
        <w:t xml:space="preserve">See </w:t>
      </w:r>
      <w:proofErr w:type="spellStart"/>
      <w:r w:rsidR="00674CDD">
        <w:rPr>
          <w:rFonts w:ascii="Bookman Old Style" w:hAnsi="Bookman Old Style"/>
          <w:b/>
          <w:sz w:val="28"/>
          <w:szCs w:val="28"/>
        </w:rPr>
        <w:t>Kate</w:t>
      </w:r>
      <w:r w:rsidR="009D388A">
        <w:rPr>
          <w:rFonts w:ascii="Bookman Old Style" w:hAnsi="Bookman Old Style"/>
          <w:b/>
          <w:sz w:val="28"/>
          <w:szCs w:val="28"/>
        </w:rPr>
        <w:t>be</w:t>
      </w:r>
      <w:proofErr w:type="spellEnd"/>
      <w:r w:rsidR="009D388A">
        <w:rPr>
          <w:rFonts w:ascii="Bookman Old Style" w:hAnsi="Bookman Old Style"/>
          <w:b/>
          <w:sz w:val="28"/>
          <w:szCs w:val="28"/>
        </w:rPr>
        <w:t xml:space="preserve"> vs. The People</w:t>
      </w:r>
      <w:r w:rsidR="009D388A">
        <w:rPr>
          <w:rFonts w:ascii="Bookman Old Style" w:hAnsi="Bookman Old Style"/>
          <w:b/>
          <w:sz w:val="28"/>
          <w:szCs w:val="28"/>
        </w:rPr>
        <w:t></w:t>
      </w:r>
      <w:r w:rsidR="00674CDD">
        <w:rPr>
          <w:rFonts w:ascii="Bookman Old Style" w:hAnsi="Bookman Old Style"/>
          <w:b/>
          <w:sz w:val="28"/>
          <w:szCs w:val="28"/>
        </w:rPr>
        <w:t xml:space="preserve">. </w:t>
      </w:r>
      <w:r w:rsidR="00674CDD">
        <w:rPr>
          <w:rFonts w:ascii="Bookman Old Style" w:hAnsi="Bookman Old Style"/>
          <w:sz w:val="28"/>
          <w:szCs w:val="28"/>
        </w:rPr>
        <w:t>The plea by the 2</w:t>
      </w:r>
      <w:r w:rsidR="00674CDD" w:rsidRPr="00BE0772">
        <w:rPr>
          <w:rFonts w:ascii="Bookman Old Style" w:hAnsi="Bookman Old Style"/>
          <w:sz w:val="28"/>
          <w:szCs w:val="28"/>
          <w:vertAlign w:val="superscript"/>
        </w:rPr>
        <w:t>nd</w:t>
      </w:r>
      <w:r w:rsidR="00674CDD">
        <w:rPr>
          <w:rFonts w:ascii="Bookman Old Style" w:hAnsi="Bookman Old Style"/>
          <w:sz w:val="28"/>
          <w:szCs w:val="28"/>
        </w:rPr>
        <w:t xml:space="preserve"> Appellant that he was not at the scene of crime was an afterthought and it cannot be sustained in view of the overwhelming evidence from the prosecution.</w:t>
      </w:r>
    </w:p>
    <w:p w:rsidR="00691670" w:rsidRDefault="00691670" w:rsidP="00691670">
      <w:pPr>
        <w:spacing w:after="0" w:line="240" w:lineRule="auto"/>
        <w:ind w:firstLine="720"/>
        <w:jc w:val="both"/>
        <w:rPr>
          <w:rFonts w:ascii="Bookman Old Style" w:hAnsi="Bookman Old Style"/>
          <w:sz w:val="28"/>
          <w:szCs w:val="28"/>
        </w:rPr>
      </w:pPr>
    </w:p>
    <w:p w:rsidR="00264693" w:rsidRDefault="00264693" w:rsidP="00264693">
      <w:pPr>
        <w:spacing w:line="480" w:lineRule="auto"/>
        <w:ind w:firstLine="720"/>
        <w:jc w:val="both"/>
        <w:rPr>
          <w:rFonts w:ascii="Bookman Old Style" w:hAnsi="Bookman Old Style"/>
          <w:sz w:val="28"/>
          <w:szCs w:val="28"/>
        </w:rPr>
      </w:pPr>
      <w:r>
        <w:rPr>
          <w:rFonts w:ascii="Bookman Old Style" w:hAnsi="Bookman Old Style"/>
          <w:sz w:val="28"/>
          <w:szCs w:val="28"/>
        </w:rPr>
        <w:t>We</w:t>
      </w:r>
      <w:r w:rsidR="00884A8D">
        <w:rPr>
          <w:rFonts w:ascii="Bookman Old Style" w:hAnsi="Bookman Old Style"/>
          <w:sz w:val="28"/>
          <w:szCs w:val="28"/>
        </w:rPr>
        <w:t>,</w:t>
      </w:r>
      <w:r>
        <w:rPr>
          <w:rFonts w:ascii="Bookman Old Style" w:hAnsi="Bookman Old Style"/>
          <w:sz w:val="28"/>
          <w:szCs w:val="28"/>
        </w:rPr>
        <w:t xml:space="preserve"> therefore</w:t>
      </w:r>
      <w:r w:rsidR="00884A8D">
        <w:rPr>
          <w:rFonts w:ascii="Bookman Old Style" w:hAnsi="Bookman Old Style"/>
          <w:sz w:val="28"/>
          <w:szCs w:val="28"/>
        </w:rPr>
        <w:t>, find no merit in ground one</w:t>
      </w:r>
      <w:r>
        <w:rPr>
          <w:rFonts w:ascii="Bookman Old Style" w:hAnsi="Bookman Old Style"/>
          <w:sz w:val="28"/>
          <w:szCs w:val="28"/>
        </w:rPr>
        <w:t xml:space="preserve"> and we hereby uphold the conviction of the </w:t>
      </w:r>
      <w:r w:rsidR="005B2EA9">
        <w:rPr>
          <w:rFonts w:ascii="Bookman Old Style" w:hAnsi="Bookman Old Style"/>
          <w:sz w:val="28"/>
          <w:szCs w:val="28"/>
        </w:rPr>
        <w:t xml:space="preserve">Appellants by the </w:t>
      </w:r>
      <w:r>
        <w:rPr>
          <w:rFonts w:ascii="Bookman Old Style" w:hAnsi="Bookman Old Style"/>
          <w:sz w:val="28"/>
          <w:szCs w:val="28"/>
        </w:rPr>
        <w:t>lower Court.</w:t>
      </w:r>
    </w:p>
    <w:p w:rsidR="00691670" w:rsidRDefault="00691670" w:rsidP="00691670">
      <w:pPr>
        <w:spacing w:after="0" w:line="240" w:lineRule="auto"/>
        <w:ind w:firstLine="720"/>
        <w:jc w:val="both"/>
        <w:rPr>
          <w:rFonts w:ascii="Bookman Old Style" w:hAnsi="Bookman Old Style"/>
          <w:sz w:val="28"/>
          <w:szCs w:val="28"/>
        </w:rPr>
      </w:pPr>
    </w:p>
    <w:p w:rsidR="00264693" w:rsidRDefault="00264693" w:rsidP="00264693">
      <w:pPr>
        <w:spacing w:line="480" w:lineRule="auto"/>
        <w:ind w:firstLine="720"/>
        <w:jc w:val="both"/>
        <w:rPr>
          <w:rFonts w:ascii="Bookman Old Style" w:hAnsi="Bookman Old Style"/>
          <w:sz w:val="28"/>
          <w:szCs w:val="28"/>
        </w:rPr>
      </w:pPr>
      <w:r>
        <w:rPr>
          <w:rFonts w:ascii="Bookman Old Style" w:hAnsi="Bookman Old Style"/>
          <w:sz w:val="28"/>
          <w:szCs w:val="28"/>
        </w:rPr>
        <w:t>In ground two</w:t>
      </w:r>
      <w:r w:rsidR="00884A8D">
        <w:rPr>
          <w:rFonts w:ascii="Bookman Old Style" w:hAnsi="Bookman Old Style"/>
          <w:sz w:val="28"/>
          <w:szCs w:val="28"/>
        </w:rPr>
        <w:t>,</w:t>
      </w:r>
      <w:r>
        <w:rPr>
          <w:rFonts w:ascii="Bookman Old Style" w:hAnsi="Bookman Old Style"/>
          <w:sz w:val="28"/>
          <w:szCs w:val="28"/>
        </w:rPr>
        <w:t xml:space="preserve"> we are being called upon to find extenuating circumstance</w:t>
      </w:r>
      <w:r w:rsidR="00242DE7">
        <w:rPr>
          <w:rFonts w:ascii="Bookman Old Style" w:hAnsi="Bookman Old Style"/>
          <w:sz w:val="28"/>
          <w:szCs w:val="28"/>
        </w:rPr>
        <w:t>s</w:t>
      </w:r>
      <w:r>
        <w:rPr>
          <w:rFonts w:ascii="Bookman Old Style" w:hAnsi="Bookman Old Style"/>
          <w:sz w:val="28"/>
          <w:szCs w:val="28"/>
        </w:rPr>
        <w:t xml:space="preserve"> on</w:t>
      </w:r>
      <w:r w:rsidR="00884A8D">
        <w:rPr>
          <w:rFonts w:ascii="Bookman Old Style" w:hAnsi="Bookman Old Style"/>
          <w:sz w:val="28"/>
          <w:szCs w:val="28"/>
        </w:rPr>
        <w:t xml:space="preserve"> the basis</w:t>
      </w:r>
      <w:r>
        <w:rPr>
          <w:rFonts w:ascii="Bookman Old Style" w:hAnsi="Bookman Old Style"/>
          <w:sz w:val="28"/>
          <w:szCs w:val="28"/>
        </w:rPr>
        <w:t xml:space="preserve"> that there were allegations of witchcraft against the decease</w:t>
      </w:r>
      <w:r w:rsidR="0061600C">
        <w:rPr>
          <w:rFonts w:ascii="Bookman Old Style" w:hAnsi="Bookman Old Style"/>
          <w:sz w:val="28"/>
          <w:szCs w:val="28"/>
        </w:rPr>
        <w:t>d.  Indeed, we have held in numerous</w:t>
      </w:r>
      <w:r>
        <w:rPr>
          <w:rFonts w:ascii="Bookman Old Style" w:hAnsi="Bookman Old Style"/>
          <w:sz w:val="28"/>
          <w:szCs w:val="28"/>
        </w:rPr>
        <w:t xml:space="preserve"> cases that </w:t>
      </w:r>
      <w:r w:rsidR="00884A8D">
        <w:rPr>
          <w:rFonts w:ascii="Bookman Old Style" w:hAnsi="Bookman Old Style"/>
          <w:sz w:val="28"/>
          <w:szCs w:val="28"/>
        </w:rPr>
        <w:t>the</w:t>
      </w:r>
      <w:r>
        <w:rPr>
          <w:rFonts w:ascii="Bookman Old Style" w:hAnsi="Bookman Old Style"/>
          <w:sz w:val="28"/>
          <w:szCs w:val="28"/>
        </w:rPr>
        <w:t xml:space="preserve"> belief in witchcraft in our communities is rampant and must be held to be an extenuating circumstance.  In this case, PW1, PW2, PW3 and PW5 confirmed that the deceased was killed under </w:t>
      </w:r>
      <w:r>
        <w:rPr>
          <w:rFonts w:ascii="Bookman Old Style" w:hAnsi="Bookman Old Style"/>
          <w:sz w:val="28"/>
          <w:szCs w:val="28"/>
        </w:rPr>
        <w:lastRenderedPageBreak/>
        <w:t xml:space="preserve">suspicion of being a wizard. </w:t>
      </w:r>
      <w:r w:rsidR="00076768">
        <w:rPr>
          <w:rFonts w:ascii="Bookman Old Style" w:hAnsi="Bookman Old Style"/>
          <w:sz w:val="28"/>
          <w:szCs w:val="28"/>
        </w:rPr>
        <w:t>In fact</w:t>
      </w:r>
      <w:r w:rsidR="005B2EA9">
        <w:rPr>
          <w:rFonts w:ascii="Bookman Old Style" w:hAnsi="Bookman Old Style"/>
          <w:sz w:val="28"/>
          <w:szCs w:val="28"/>
        </w:rPr>
        <w:t>,</w:t>
      </w:r>
      <w:r w:rsidR="00076768">
        <w:rPr>
          <w:rFonts w:ascii="Bookman Old Style" w:hAnsi="Bookman Old Style"/>
          <w:sz w:val="28"/>
          <w:szCs w:val="28"/>
        </w:rPr>
        <w:t xml:space="preserve"> PW1 was beaten on the allegation that he was </w:t>
      </w:r>
      <w:proofErr w:type="spellStart"/>
      <w:r w:rsidR="00076768">
        <w:rPr>
          <w:rFonts w:ascii="Bookman Old Style" w:hAnsi="Bookman Old Style"/>
          <w:sz w:val="28"/>
          <w:szCs w:val="28"/>
        </w:rPr>
        <w:t>harbouring</w:t>
      </w:r>
      <w:proofErr w:type="spellEnd"/>
      <w:r w:rsidR="00076768">
        <w:rPr>
          <w:rFonts w:ascii="Bookman Old Style" w:hAnsi="Bookman Old Style"/>
          <w:sz w:val="28"/>
          <w:szCs w:val="28"/>
        </w:rPr>
        <w:t xml:space="preserve"> the deceased who was a wizard.</w:t>
      </w:r>
      <w:r>
        <w:rPr>
          <w:rFonts w:ascii="Bookman Old Style" w:hAnsi="Bookman Old Style"/>
          <w:sz w:val="28"/>
          <w:szCs w:val="28"/>
        </w:rPr>
        <w:t xml:space="preserve"> The trial Judge should have taken this into consideration and should have found that exten</w:t>
      </w:r>
      <w:r w:rsidR="00EC02C2">
        <w:rPr>
          <w:rFonts w:ascii="Bookman Old Style" w:hAnsi="Bookman Old Style"/>
          <w:sz w:val="28"/>
          <w:szCs w:val="28"/>
        </w:rPr>
        <w:t xml:space="preserve">uating circumstances existed.  </w:t>
      </w:r>
      <w:r>
        <w:rPr>
          <w:rFonts w:ascii="Bookman Old Style" w:hAnsi="Bookman Old Style"/>
          <w:sz w:val="28"/>
          <w:szCs w:val="28"/>
        </w:rPr>
        <w:t>Had he properly directed himself, the learned trial Judge ought not to have pronounced the death sentence in this case.</w:t>
      </w:r>
    </w:p>
    <w:p w:rsidR="00691670" w:rsidRDefault="00691670" w:rsidP="00691670">
      <w:pPr>
        <w:spacing w:after="0" w:line="240" w:lineRule="auto"/>
        <w:ind w:firstLine="720"/>
        <w:jc w:val="both"/>
        <w:rPr>
          <w:rFonts w:ascii="Bookman Old Style" w:hAnsi="Bookman Old Style"/>
          <w:sz w:val="28"/>
          <w:szCs w:val="28"/>
        </w:rPr>
      </w:pPr>
    </w:p>
    <w:p w:rsidR="00264693" w:rsidRDefault="00264693" w:rsidP="00264693">
      <w:pPr>
        <w:spacing w:line="480" w:lineRule="auto"/>
        <w:ind w:firstLine="720"/>
        <w:jc w:val="both"/>
        <w:rPr>
          <w:rFonts w:ascii="Bookman Old Style" w:hAnsi="Bookman Old Style"/>
          <w:sz w:val="28"/>
          <w:szCs w:val="28"/>
        </w:rPr>
      </w:pPr>
      <w:r>
        <w:rPr>
          <w:rFonts w:ascii="Bookman Old Style" w:hAnsi="Bookman Old Style"/>
          <w:sz w:val="28"/>
          <w:szCs w:val="28"/>
        </w:rPr>
        <w:t>In the circumstances, we set aside the death sentence and in its place</w:t>
      </w:r>
      <w:r w:rsidR="005B2EA9">
        <w:rPr>
          <w:rFonts w:ascii="Bookman Old Style" w:hAnsi="Bookman Old Style"/>
          <w:sz w:val="28"/>
          <w:szCs w:val="28"/>
        </w:rPr>
        <w:t>, we sentence each Appellant</w:t>
      </w:r>
      <w:r>
        <w:rPr>
          <w:rFonts w:ascii="Bookman Old Style" w:hAnsi="Bookman Old Style"/>
          <w:sz w:val="28"/>
          <w:szCs w:val="28"/>
        </w:rPr>
        <w:t xml:space="preserve"> to 20 years imprisonment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 xml:space="preserve"> with effect from the date of arrest. </w:t>
      </w:r>
    </w:p>
    <w:p w:rsidR="00EF4416" w:rsidRDefault="00264693" w:rsidP="0017514A">
      <w:pPr>
        <w:spacing w:line="480" w:lineRule="auto"/>
        <w:ind w:firstLine="720"/>
        <w:jc w:val="both"/>
        <w:rPr>
          <w:rFonts w:ascii="Bookman Old Style" w:hAnsi="Bookman Old Style"/>
          <w:sz w:val="28"/>
          <w:szCs w:val="28"/>
        </w:rPr>
      </w:pPr>
      <w:r>
        <w:rPr>
          <w:rFonts w:ascii="Bookman Old Style" w:hAnsi="Bookman Old Style"/>
          <w:sz w:val="28"/>
          <w:szCs w:val="28"/>
        </w:rPr>
        <w:t>To</w:t>
      </w:r>
      <w:r w:rsidR="005B2EA9">
        <w:rPr>
          <w:rFonts w:ascii="Bookman Old Style" w:hAnsi="Bookman Old Style"/>
          <w:sz w:val="28"/>
          <w:szCs w:val="28"/>
        </w:rPr>
        <w:t xml:space="preserve"> this</w:t>
      </w:r>
      <w:r>
        <w:rPr>
          <w:rFonts w:ascii="Bookman Old Style" w:hAnsi="Bookman Old Style"/>
          <w:sz w:val="28"/>
          <w:szCs w:val="28"/>
        </w:rPr>
        <w:t xml:space="preserve"> extent</w:t>
      </w:r>
      <w:r w:rsidR="005B2EA9">
        <w:rPr>
          <w:rFonts w:ascii="Bookman Old Style" w:hAnsi="Bookman Old Style"/>
          <w:sz w:val="28"/>
          <w:szCs w:val="28"/>
        </w:rPr>
        <w:t xml:space="preserve">, ground two </w:t>
      </w:r>
      <w:r>
        <w:rPr>
          <w:rFonts w:ascii="Bookman Old Style" w:hAnsi="Bookman Old Style"/>
          <w:sz w:val="28"/>
          <w:szCs w:val="28"/>
        </w:rPr>
        <w:t xml:space="preserve">succeeds. </w:t>
      </w:r>
    </w:p>
    <w:p w:rsidR="00B76839" w:rsidRDefault="00B76839" w:rsidP="0017514A">
      <w:pPr>
        <w:spacing w:line="480" w:lineRule="auto"/>
        <w:ind w:firstLine="720"/>
        <w:jc w:val="both"/>
        <w:rPr>
          <w:rFonts w:ascii="Bookman Old Style" w:hAnsi="Bookman Old Style"/>
          <w:sz w:val="28"/>
          <w:szCs w:val="28"/>
        </w:rPr>
      </w:pPr>
    </w:p>
    <w:p w:rsidR="00B76839" w:rsidRDefault="00B76839" w:rsidP="00B76839">
      <w:pPr>
        <w:spacing w:line="240" w:lineRule="auto"/>
        <w:jc w:val="both"/>
        <w:rPr>
          <w:rFonts w:ascii="Bookman Old Style" w:hAnsi="Bookman Old Style"/>
          <w:sz w:val="28"/>
          <w:szCs w:val="28"/>
        </w:rPr>
      </w:pPr>
    </w:p>
    <w:p w:rsidR="00B76839" w:rsidRPr="00092256" w:rsidRDefault="00B76839" w:rsidP="00B76839">
      <w:pPr>
        <w:spacing w:after="0" w:line="240" w:lineRule="auto"/>
        <w:jc w:val="center"/>
        <w:rPr>
          <w:rFonts w:ascii="Bookman Old Style" w:hAnsi="Bookman Old Style"/>
          <w:b/>
          <w:sz w:val="24"/>
          <w:szCs w:val="24"/>
        </w:rPr>
      </w:pPr>
      <w:r>
        <w:rPr>
          <w:rFonts w:ascii="Bookman Old Style" w:hAnsi="Bookman Old Style"/>
          <w:b/>
          <w:sz w:val="24"/>
          <w:szCs w:val="24"/>
        </w:rPr>
        <w:t>……..</w:t>
      </w:r>
      <w:r w:rsidRPr="00092256">
        <w:rPr>
          <w:rFonts w:ascii="Bookman Old Style" w:hAnsi="Bookman Old Style"/>
          <w:b/>
          <w:sz w:val="24"/>
          <w:szCs w:val="24"/>
        </w:rPr>
        <w:t>…………………………</w:t>
      </w:r>
    </w:p>
    <w:p w:rsidR="00B76839" w:rsidRPr="00092256" w:rsidRDefault="00B76839" w:rsidP="00B76839">
      <w:pPr>
        <w:spacing w:after="0" w:line="240" w:lineRule="auto"/>
        <w:jc w:val="center"/>
        <w:rPr>
          <w:rFonts w:ascii="Bookman Old Style" w:hAnsi="Bookman Old Style"/>
          <w:b/>
          <w:sz w:val="24"/>
          <w:szCs w:val="24"/>
        </w:rPr>
      </w:pPr>
      <w:r>
        <w:rPr>
          <w:rFonts w:ascii="Bookman Old Style" w:hAnsi="Bookman Old Style"/>
          <w:b/>
          <w:sz w:val="24"/>
          <w:szCs w:val="24"/>
        </w:rPr>
        <w:t>D.K. CHIWRA</w:t>
      </w:r>
    </w:p>
    <w:p w:rsidR="00B76839" w:rsidRPr="00092256" w:rsidRDefault="00B76839" w:rsidP="00B76839">
      <w:pPr>
        <w:spacing w:after="0"/>
        <w:jc w:val="center"/>
        <w:rPr>
          <w:rFonts w:ascii="Bookman Old Style" w:hAnsi="Bookman Old Style"/>
          <w:b/>
          <w:sz w:val="24"/>
          <w:szCs w:val="24"/>
        </w:rPr>
      </w:pPr>
      <w:r>
        <w:rPr>
          <w:rFonts w:ascii="Bookman Old Style" w:hAnsi="Bookman Old Style"/>
          <w:b/>
          <w:sz w:val="24"/>
          <w:szCs w:val="24"/>
        </w:rPr>
        <w:t>ACTING DEPUTY CHIEF JUSTICE</w:t>
      </w:r>
    </w:p>
    <w:p w:rsidR="00B76839" w:rsidRDefault="00B76839" w:rsidP="00B76839">
      <w:pPr>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p>
    <w:p w:rsidR="00B76839" w:rsidRDefault="00B76839" w:rsidP="00B76839">
      <w:pPr>
        <w:spacing w:after="0" w:line="240" w:lineRule="auto"/>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r>
    </w:p>
    <w:p w:rsidR="00B76839" w:rsidRPr="00092256" w:rsidRDefault="00B76839" w:rsidP="00B76839">
      <w:pPr>
        <w:spacing w:after="0" w:line="240" w:lineRule="auto"/>
        <w:rPr>
          <w:rFonts w:ascii="Bookman Old Style" w:hAnsi="Bookman Old Style"/>
          <w:b/>
          <w:sz w:val="24"/>
          <w:szCs w:val="24"/>
        </w:rPr>
      </w:pPr>
      <w:r>
        <w:rPr>
          <w:rFonts w:ascii="Bookman Old Style" w:hAnsi="Bookman Old Style"/>
          <w:b/>
          <w:sz w:val="24"/>
          <w:szCs w:val="24"/>
        </w:rPr>
        <w:t>M.S. MWANANMWAMBWA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E.N.C. MUYOVWE</w:t>
      </w:r>
    </w:p>
    <w:p w:rsidR="00B76839" w:rsidRDefault="00B76839" w:rsidP="00B76839">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SUPREME COURT JUDGE</w:t>
      </w:r>
    </w:p>
    <w:p w:rsidR="00B76839" w:rsidRPr="008A55CD" w:rsidRDefault="00B76839" w:rsidP="00B76839">
      <w:pPr>
        <w:spacing w:line="480" w:lineRule="auto"/>
        <w:jc w:val="both"/>
        <w:rPr>
          <w:rFonts w:ascii="Bookman Old Style" w:hAnsi="Bookman Old Style"/>
          <w:sz w:val="28"/>
          <w:szCs w:val="28"/>
        </w:rPr>
      </w:pPr>
    </w:p>
    <w:p w:rsidR="00B76839" w:rsidRPr="004C5CF8" w:rsidRDefault="00B76839" w:rsidP="0017514A">
      <w:pPr>
        <w:spacing w:line="480" w:lineRule="auto"/>
        <w:ind w:firstLine="720"/>
        <w:jc w:val="both"/>
        <w:rPr>
          <w:rFonts w:ascii="Bookman Old Style" w:hAnsi="Bookman Old Style"/>
          <w:sz w:val="28"/>
          <w:szCs w:val="28"/>
        </w:rPr>
      </w:pPr>
    </w:p>
    <w:sectPr w:rsidR="00B76839" w:rsidRPr="004C5CF8" w:rsidSect="005330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3B" w:rsidRDefault="000A3C3B" w:rsidP="00293795">
      <w:pPr>
        <w:spacing w:after="0" w:line="240" w:lineRule="auto"/>
      </w:pPr>
      <w:r>
        <w:separator/>
      </w:r>
    </w:p>
  </w:endnote>
  <w:endnote w:type="continuationSeparator" w:id="0">
    <w:p w:rsidR="000A3C3B" w:rsidRDefault="000A3C3B" w:rsidP="0029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9027465"/>
      <w:docPartObj>
        <w:docPartGallery w:val="Page Numbers (Bottom of Page)"/>
        <w:docPartUnique/>
      </w:docPartObj>
    </w:sdtPr>
    <w:sdtContent>
      <w:p w:rsidR="00FA3EA0" w:rsidRPr="00DF364D" w:rsidRDefault="00FA3EA0">
        <w:pPr>
          <w:pStyle w:val="Footer"/>
          <w:jc w:val="center"/>
          <w:rPr>
            <w:b/>
          </w:rPr>
        </w:pPr>
        <w:r w:rsidRPr="00DF364D">
          <w:rPr>
            <w:b/>
          </w:rPr>
          <w:t>J</w:t>
        </w:r>
        <w:r w:rsidR="00AF419E" w:rsidRPr="00DF364D">
          <w:rPr>
            <w:b/>
          </w:rPr>
          <w:fldChar w:fldCharType="begin"/>
        </w:r>
        <w:r w:rsidRPr="00DF364D">
          <w:rPr>
            <w:b/>
          </w:rPr>
          <w:instrText xml:space="preserve"> PAGE   \* MERGEFORMAT </w:instrText>
        </w:r>
        <w:r w:rsidR="00AF419E" w:rsidRPr="00DF364D">
          <w:rPr>
            <w:b/>
          </w:rPr>
          <w:fldChar w:fldCharType="separate"/>
        </w:r>
        <w:r w:rsidR="00A57E28">
          <w:rPr>
            <w:b/>
            <w:noProof/>
          </w:rPr>
          <w:t>10</w:t>
        </w:r>
        <w:r w:rsidR="00AF419E" w:rsidRPr="00DF364D">
          <w:rPr>
            <w:b/>
          </w:rPr>
          <w:fldChar w:fldCharType="end"/>
        </w:r>
      </w:p>
    </w:sdtContent>
  </w:sdt>
  <w:p w:rsidR="00FA3EA0" w:rsidRDefault="00FA3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3B" w:rsidRDefault="000A3C3B" w:rsidP="00293795">
      <w:pPr>
        <w:spacing w:after="0" w:line="240" w:lineRule="auto"/>
      </w:pPr>
      <w:r>
        <w:separator/>
      </w:r>
    </w:p>
  </w:footnote>
  <w:footnote w:type="continuationSeparator" w:id="0">
    <w:p w:rsidR="000A3C3B" w:rsidRDefault="000A3C3B" w:rsidP="00293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0F64"/>
    <w:multiLevelType w:val="hybridMultilevel"/>
    <w:tmpl w:val="3EB4CC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4D24B1F"/>
    <w:multiLevelType w:val="hybridMultilevel"/>
    <w:tmpl w:val="EBD8649C"/>
    <w:lvl w:ilvl="0" w:tplc="FCF604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AB53FF2"/>
    <w:multiLevelType w:val="hybridMultilevel"/>
    <w:tmpl w:val="5656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21669"/>
    <w:rsid w:val="00002FE3"/>
    <w:rsid w:val="0001374F"/>
    <w:rsid w:val="0002115E"/>
    <w:rsid w:val="0004078D"/>
    <w:rsid w:val="00045F23"/>
    <w:rsid w:val="00076768"/>
    <w:rsid w:val="00077298"/>
    <w:rsid w:val="0008574A"/>
    <w:rsid w:val="000864C7"/>
    <w:rsid w:val="00090FD4"/>
    <w:rsid w:val="0009657D"/>
    <w:rsid w:val="000A3C3B"/>
    <w:rsid w:val="000B2702"/>
    <w:rsid w:val="00112743"/>
    <w:rsid w:val="0011555A"/>
    <w:rsid w:val="00160A59"/>
    <w:rsid w:val="001634E2"/>
    <w:rsid w:val="0017514A"/>
    <w:rsid w:val="00183335"/>
    <w:rsid w:val="001A4AFE"/>
    <w:rsid w:val="001B79B8"/>
    <w:rsid w:val="001D0607"/>
    <w:rsid w:val="001D4B41"/>
    <w:rsid w:val="001E10E2"/>
    <w:rsid w:val="001F7330"/>
    <w:rsid w:val="00204C76"/>
    <w:rsid w:val="002123A1"/>
    <w:rsid w:val="00214EDA"/>
    <w:rsid w:val="002226F2"/>
    <w:rsid w:val="00232CFA"/>
    <w:rsid w:val="00234719"/>
    <w:rsid w:val="00240935"/>
    <w:rsid w:val="00242DE7"/>
    <w:rsid w:val="002509EC"/>
    <w:rsid w:val="00252FEC"/>
    <w:rsid w:val="00263893"/>
    <w:rsid w:val="00264693"/>
    <w:rsid w:val="00276BAA"/>
    <w:rsid w:val="00277B9B"/>
    <w:rsid w:val="00287F20"/>
    <w:rsid w:val="002920A1"/>
    <w:rsid w:val="00293795"/>
    <w:rsid w:val="002B4194"/>
    <w:rsid w:val="002B7C8A"/>
    <w:rsid w:val="002C2EC6"/>
    <w:rsid w:val="002C6175"/>
    <w:rsid w:val="002F0BA8"/>
    <w:rsid w:val="003040D6"/>
    <w:rsid w:val="00310F52"/>
    <w:rsid w:val="003215B5"/>
    <w:rsid w:val="00321FD9"/>
    <w:rsid w:val="0034605B"/>
    <w:rsid w:val="003A65FD"/>
    <w:rsid w:val="003B032F"/>
    <w:rsid w:val="003B0BA6"/>
    <w:rsid w:val="003B739D"/>
    <w:rsid w:val="00407671"/>
    <w:rsid w:val="00420AD1"/>
    <w:rsid w:val="00421669"/>
    <w:rsid w:val="00424726"/>
    <w:rsid w:val="00430B1E"/>
    <w:rsid w:val="00436C80"/>
    <w:rsid w:val="004442E9"/>
    <w:rsid w:val="004472A9"/>
    <w:rsid w:val="00453169"/>
    <w:rsid w:val="00456B10"/>
    <w:rsid w:val="00477DE3"/>
    <w:rsid w:val="004811D3"/>
    <w:rsid w:val="004903BD"/>
    <w:rsid w:val="00492557"/>
    <w:rsid w:val="004A0ABA"/>
    <w:rsid w:val="004A5B00"/>
    <w:rsid w:val="004B7736"/>
    <w:rsid w:val="004C075D"/>
    <w:rsid w:val="004C4C74"/>
    <w:rsid w:val="004C5CF8"/>
    <w:rsid w:val="004E4C0B"/>
    <w:rsid w:val="0051236B"/>
    <w:rsid w:val="0053300C"/>
    <w:rsid w:val="00533EE5"/>
    <w:rsid w:val="00540DE2"/>
    <w:rsid w:val="0054173C"/>
    <w:rsid w:val="005441B2"/>
    <w:rsid w:val="005447D0"/>
    <w:rsid w:val="005946B8"/>
    <w:rsid w:val="005A2296"/>
    <w:rsid w:val="005B2EA9"/>
    <w:rsid w:val="006067B8"/>
    <w:rsid w:val="0061600C"/>
    <w:rsid w:val="0062679C"/>
    <w:rsid w:val="00674CDD"/>
    <w:rsid w:val="00683E0A"/>
    <w:rsid w:val="006845A2"/>
    <w:rsid w:val="00691670"/>
    <w:rsid w:val="006964FE"/>
    <w:rsid w:val="006A08FD"/>
    <w:rsid w:val="006A365E"/>
    <w:rsid w:val="006C1001"/>
    <w:rsid w:val="006C7C5D"/>
    <w:rsid w:val="006F1821"/>
    <w:rsid w:val="00704A86"/>
    <w:rsid w:val="00731D7D"/>
    <w:rsid w:val="007A1D68"/>
    <w:rsid w:val="007B20FE"/>
    <w:rsid w:val="007D5989"/>
    <w:rsid w:val="007D59F8"/>
    <w:rsid w:val="007E54E5"/>
    <w:rsid w:val="007E6AE8"/>
    <w:rsid w:val="007E74DE"/>
    <w:rsid w:val="007F1EA8"/>
    <w:rsid w:val="007F78B2"/>
    <w:rsid w:val="0080150C"/>
    <w:rsid w:val="00823620"/>
    <w:rsid w:val="008329DE"/>
    <w:rsid w:val="0083519E"/>
    <w:rsid w:val="00841AE5"/>
    <w:rsid w:val="00863B21"/>
    <w:rsid w:val="0087548A"/>
    <w:rsid w:val="00883079"/>
    <w:rsid w:val="00884A8D"/>
    <w:rsid w:val="0088683B"/>
    <w:rsid w:val="0089003A"/>
    <w:rsid w:val="0089238E"/>
    <w:rsid w:val="008D695F"/>
    <w:rsid w:val="008F40B2"/>
    <w:rsid w:val="0090385C"/>
    <w:rsid w:val="00911E94"/>
    <w:rsid w:val="00923971"/>
    <w:rsid w:val="00931A4C"/>
    <w:rsid w:val="00935BC3"/>
    <w:rsid w:val="009413F3"/>
    <w:rsid w:val="00955E6C"/>
    <w:rsid w:val="00960E00"/>
    <w:rsid w:val="0096564E"/>
    <w:rsid w:val="00993F82"/>
    <w:rsid w:val="009A37D5"/>
    <w:rsid w:val="009B253F"/>
    <w:rsid w:val="009D388A"/>
    <w:rsid w:val="009F117B"/>
    <w:rsid w:val="00A05B9A"/>
    <w:rsid w:val="00A06512"/>
    <w:rsid w:val="00A21743"/>
    <w:rsid w:val="00A33D39"/>
    <w:rsid w:val="00A36585"/>
    <w:rsid w:val="00A57E28"/>
    <w:rsid w:val="00A63F1E"/>
    <w:rsid w:val="00A64897"/>
    <w:rsid w:val="00A735AB"/>
    <w:rsid w:val="00A84544"/>
    <w:rsid w:val="00AA16BD"/>
    <w:rsid w:val="00AA543A"/>
    <w:rsid w:val="00AB7601"/>
    <w:rsid w:val="00AC286A"/>
    <w:rsid w:val="00AF0AB0"/>
    <w:rsid w:val="00AF1E48"/>
    <w:rsid w:val="00AF419E"/>
    <w:rsid w:val="00AF56B6"/>
    <w:rsid w:val="00B00FE1"/>
    <w:rsid w:val="00B06A28"/>
    <w:rsid w:val="00B3040F"/>
    <w:rsid w:val="00B31645"/>
    <w:rsid w:val="00B31D05"/>
    <w:rsid w:val="00B32292"/>
    <w:rsid w:val="00B60A39"/>
    <w:rsid w:val="00B66EA1"/>
    <w:rsid w:val="00B76839"/>
    <w:rsid w:val="00B82682"/>
    <w:rsid w:val="00BA3ADD"/>
    <w:rsid w:val="00BA7E51"/>
    <w:rsid w:val="00BB3254"/>
    <w:rsid w:val="00BD4C66"/>
    <w:rsid w:val="00BE0772"/>
    <w:rsid w:val="00BE3B7C"/>
    <w:rsid w:val="00C14D22"/>
    <w:rsid w:val="00C208EC"/>
    <w:rsid w:val="00C252CB"/>
    <w:rsid w:val="00C32F25"/>
    <w:rsid w:val="00C56B3A"/>
    <w:rsid w:val="00C64C4D"/>
    <w:rsid w:val="00C65A49"/>
    <w:rsid w:val="00CA199F"/>
    <w:rsid w:val="00CA67C7"/>
    <w:rsid w:val="00CB641E"/>
    <w:rsid w:val="00CB6509"/>
    <w:rsid w:val="00CC3619"/>
    <w:rsid w:val="00CC5C90"/>
    <w:rsid w:val="00CF337B"/>
    <w:rsid w:val="00D21DDB"/>
    <w:rsid w:val="00D24658"/>
    <w:rsid w:val="00D4685B"/>
    <w:rsid w:val="00D503AF"/>
    <w:rsid w:val="00D70CA7"/>
    <w:rsid w:val="00D74055"/>
    <w:rsid w:val="00D82C5E"/>
    <w:rsid w:val="00DA4900"/>
    <w:rsid w:val="00DC554E"/>
    <w:rsid w:val="00DD65A2"/>
    <w:rsid w:val="00DD7F1B"/>
    <w:rsid w:val="00DE6535"/>
    <w:rsid w:val="00DF364D"/>
    <w:rsid w:val="00DF779C"/>
    <w:rsid w:val="00E01084"/>
    <w:rsid w:val="00E56EC6"/>
    <w:rsid w:val="00E72BA6"/>
    <w:rsid w:val="00E91684"/>
    <w:rsid w:val="00EA1203"/>
    <w:rsid w:val="00EA4FD3"/>
    <w:rsid w:val="00EC02C2"/>
    <w:rsid w:val="00EF4416"/>
    <w:rsid w:val="00F0660E"/>
    <w:rsid w:val="00F16FC7"/>
    <w:rsid w:val="00F21E58"/>
    <w:rsid w:val="00F7074D"/>
    <w:rsid w:val="00FA0661"/>
    <w:rsid w:val="00FA3EA0"/>
    <w:rsid w:val="00FF1B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DE"/>
    <w:pPr>
      <w:ind w:left="720"/>
      <w:contextualSpacing/>
    </w:pPr>
  </w:style>
  <w:style w:type="paragraph" w:styleId="Header">
    <w:name w:val="header"/>
    <w:basedOn w:val="Normal"/>
    <w:link w:val="HeaderChar"/>
    <w:uiPriority w:val="99"/>
    <w:semiHidden/>
    <w:unhideWhenUsed/>
    <w:rsid w:val="002937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795"/>
  </w:style>
  <w:style w:type="paragraph" w:styleId="Footer">
    <w:name w:val="footer"/>
    <w:basedOn w:val="Normal"/>
    <w:link w:val="FooterChar"/>
    <w:uiPriority w:val="99"/>
    <w:unhideWhenUsed/>
    <w:rsid w:val="0029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judge.enmuyovwe</dc:creator>
  <cp:lastModifiedBy>user</cp:lastModifiedBy>
  <cp:revision>6</cp:revision>
  <cp:lastPrinted>2012-06-20T14:12:00Z</cp:lastPrinted>
  <dcterms:created xsi:type="dcterms:W3CDTF">2012-06-14T13:33:00Z</dcterms:created>
  <dcterms:modified xsi:type="dcterms:W3CDTF">2012-06-20T14:14:00Z</dcterms:modified>
</cp:coreProperties>
</file>