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3" w:rsidRPr="005163F0" w:rsidRDefault="005163F0" w:rsidP="005163F0">
      <w:pPr>
        <w:spacing w:after="0" w:line="240" w:lineRule="auto"/>
        <w:rPr>
          <w:rFonts w:ascii="Tahoma" w:hAnsi="Tahoma" w:cs="Tahoma"/>
          <w:b/>
          <w:sz w:val="28"/>
          <w:szCs w:val="28"/>
          <w:u w:val="single"/>
        </w:rPr>
      </w:pPr>
      <w:r w:rsidRPr="005163F0">
        <w:rPr>
          <w:rFonts w:ascii="Tahoma" w:hAnsi="Tahoma" w:cs="Tahoma"/>
          <w:b/>
          <w:sz w:val="28"/>
          <w:szCs w:val="28"/>
          <w:u w:val="single"/>
        </w:rPr>
        <w:t>IN THE HIGH COURT FOR ZAMBIA</w:t>
      </w:r>
      <w:r w:rsidRPr="005163F0">
        <w:rPr>
          <w:rFonts w:ascii="Tahoma" w:hAnsi="Tahoma" w:cs="Tahoma"/>
          <w:b/>
          <w:sz w:val="28"/>
          <w:szCs w:val="28"/>
        </w:rPr>
        <w:tab/>
      </w:r>
      <w:r w:rsidRPr="005163F0">
        <w:rPr>
          <w:rFonts w:ascii="Tahoma" w:hAnsi="Tahoma" w:cs="Tahoma"/>
          <w:b/>
          <w:sz w:val="28"/>
          <w:szCs w:val="28"/>
        </w:rPr>
        <w:tab/>
      </w:r>
      <w:r w:rsidRPr="005163F0">
        <w:rPr>
          <w:rFonts w:ascii="Tahoma" w:hAnsi="Tahoma" w:cs="Tahoma"/>
          <w:b/>
          <w:sz w:val="28"/>
          <w:szCs w:val="28"/>
        </w:rPr>
        <w:tab/>
      </w:r>
      <w:r w:rsidRPr="005163F0">
        <w:rPr>
          <w:rFonts w:ascii="Tahoma" w:hAnsi="Tahoma" w:cs="Tahoma"/>
          <w:b/>
          <w:sz w:val="28"/>
          <w:szCs w:val="28"/>
        </w:rPr>
        <w:tab/>
      </w:r>
      <w:r w:rsidRPr="005163F0">
        <w:rPr>
          <w:rFonts w:ascii="Tahoma" w:hAnsi="Tahoma" w:cs="Tahoma"/>
          <w:b/>
          <w:sz w:val="28"/>
          <w:szCs w:val="28"/>
          <w:u w:val="single"/>
        </w:rPr>
        <w:t>2012/HP/0299</w:t>
      </w:r>
    </w:p>
    <w:p w:rsidR="005163F0" w:rsidRPr="005163F0" w:rsidRDefault="005163F0" w:rsidP="005163F0">
      <w:pPr>
        <w:spacing w:after="0" w:line="240" w:lineRule="auto"/>
        <w:rPr>
          <w:rFonts w:ascii="Tahoma" w:hAnsi="Tahoma" w:cs="Tahoma"/>
          <w:b/>
          <w:sz w:val="28"/>
          <w:szCs w:val="28"/>
          <w:u w:val="single"/>
        </w:rPr>
      </w:pPr>
      <w:r w:rsidRPr="005163F0">
        <w:rPr>
          <w:rFonts w:ascii="Tahoma" w:hAnsi="Tahoma" w:cs="Tahoma"/>
          <w:b/>
          <w:sz w:val="28"/>
          <w:szCs w:val="28"/>
          <w:u w:val="single"/>
        </w:rPr>
        <w:t>HOLDEN AT LUSAKA</w:t>
      </w:r>
    </w:p>
    <w:p w:rsidR="005163F0" w:rsidRDefault="005163F0" w:rsidP="005163F0">
      <w:pPr>
        <w:spacing w:after="0" w:line="240" w:lineRule="auto"/>
        <w:rPr>
          <w:rFonts w:ascii="Tahoma" w:hAnsi="Tahoma" w:cs="Tahoma"/>
          <w:sz w:val="28"/>
          <w:szCs w:val="28"/>
        </w:rPr>
      </w:pPr>
      <w:r w:rsidRPr="005163F0">
        <w:rPr>
          <w:rFonts w:ascii="Tahoma" w:hAnsi="Tahoma" w:cs="Tahoma"/>
          <w:sz w:val="28"/>
          <w:szCs w:val="28"/>
        </w:rPr>
        <w:t>(Civil Jurisdiction)</w:t>
      </w:r>
    </w:p>
    <w:p w:rsidR="00771783" w:rsidRDefault="00771783" w:rsidP="00771783">
      <w:pPr>
        <w:spacing w:after="0" w:line="240" w:lineRule="auto"/>
        <w:jc w:val="both"/>
        <w:rPr>
          <w:rFonts w:ascii="Tahoma" w:hAnsi="Tahoma" w:cs="Tahoma"/>
          <w:sz w:val="28"/>
          <w:szCs w:val="28"/>
        </w:rPr>
      </w:pPr>
    </w:p>
    <w:p w:rsidR="00771783" w:rsidRDefault="00771783" w:rsidP="00771783">
      <w:pPr>
        <w:spacing w:after="0" w:line="240" w:lineRule="auto"/>
        <w:jc w:val="both"/>
        <w:rPr>
          <w:rFonts w:ascii="Tahoma" w:hAnsi="Tahoma" w:cs="Tahoma"/>
          <w:b/>
          <w:sz w:val="28"/>
          <w:szCs w:val="28"/>
        </w:rPr>
      </w:pPr>
      <w:r>
        <w:rPr>
          <w:rFonts w:ascii="Tahoma" w:hAnsi="Tahoma" w:cs="Tahoma"/>
          <w:b/>
          <w:sz w:val="28"/>
          <w:szCs w:val="28"/>
        </w:rPr>
        <w:t>IN THE MATTER OF</w:t>
      </w:r>
      <w:r>
        <w:rPr>
          <w:rFonts w:ascii="Tahoma" w:hAnsi="Tahoma" w:cs="Tahoma"/>
          <w:b/>
          <w:sz w:val="28"/>
          <w:szCs w:val="28"/>
        </w:rPr>
        <w:tab/>
      </w:r>
      <w:r>
        <w:rPr>
          <w:rFonts w:ascii="Tahoma" w:hAnsi="Tahoma" w:cs="Tahoma"/>
          <w:b/>
          <w:sz w:val="28"/>
          <w:szCs w:val="28"/>
        </w:rPr>
        <w:tab/>
        <w:t>:</w:t>
      </w:r>
      <w:r>
        <w:rPr>
          <w:rFonts w:ascii="Tahoma" w:hAnsi="Tahoma" w:cs="Tahoma"/>
          <w:b/>
          <w:sz w:val="28"/>
          <w:szCs w:val="28"/>
        </w:rPr>
        <w:tab/>
        <w:t>THE LANDS ACT, CAP 184 OF THE</w:t>
      </w:r>
    </w:p>
    <w:p w:rsidR="00771783" w:rsidRDefault="00771783" w:rsidP="00771783">
      <w:pPr>
        <w:spacing w:after="0" w:line="240" w:lineRule="auto"/>
        <w:ind w:left="3600" w:firstLine="720"/>
        <w:jc w:val="both"/>
        <w:rPr>
          <w:rFonts w:ascii="Tahoma" w:hAnsi="Tahoma" w:cs="Tahoma"/>
          <w:b/>
          <w:sz w:val="28"/>
          <w:szCs w:val="28"/>
        </w:rPr>
      </w:pPr>
      <w:r>
        <w:rPr>
          <w:rFonts w:ascii="Tahoma" w:hAnsi="Tahoma" w:cs="Tahoma"/>
          <w:b/>
          <w:sz w:val="28"/>
          <w:szCs w:val="28"/>
        </w:rPr>
        <w:t>LAWS OF ZAMBIA</w:t>
      </w:r>
    </w:p>
    <w:p w:rsidR="00771783" w:rsidRDefault="00771783" w:rsidP="00771783">
      <w:pPr>
        <w:spacing w:after="0" w:line="240" w:lineRule="auto"/>
        <w:jc w:val="both"/>
        <w:rPr>
          <w:rFonts w:ascii="Tahoma" w:hAnsi="Tahoma" w:cs="Tahoma"/>
          <w:b/>
          <w:sz w:val="28"/>
          <w:szCs w:val="28"/>
        </w:rPr>
      </w:pPr>
    </w:p>
    <w:p w:rsidR="00771783" w:rsidRDefault="00771783" w:rsidP="00771783">
      <w:pPr>
        <w:spacing w:after="0" w:line="240" w:lineRule="auto"/>
        <w:jc w:val="both"/>
        <w:rPr>
          <w:rFonts w:ascii="Tahoma" w:hAnsi="Tahoma" w:cs="Tahoma"/>
          <w:b/>
          <w:sz w:val="28"/>
          <w:szCs w:val="28"/>
        </w:rPr>
      </w:pPr>
      <w:r>
        <w:rPr>
          <w:rFonts w:ascii="Tahoma" w:hAnsi="Tahoma" w:cs="Tahoma"/>
          <w:b/>
          <w:sz w:val="28"/>
          <w:szCs w:val="28"/>
        </w:rPr>
        <w:t>IN THE MATTER OF</w:t>
      </w:r>
      <w:r>
        <w:rPr>
          <w:rFonts w:ascii="Tahoma" w:hAnsi="Tahoma" w:cs="Tahoma"/>
          <w:b/>
          <w:sz w:val="28"/>
          <w:szCs w:val="28"/>
        </w:rPr>
        <w:tab/>
      </w:r>
      <w:r>
        <w:rPr>
          <w:rFonts w:ascii="Tahoma" w:hAnsi="Tahoma" w:cs="Tahoma"/>
          <w:b/>
          <w:sz w:val="28"/>
          <w:szCs w:val="28"/>
        </w:rPr>
        <w:tab/>
        <w:t>:</w:t>
      </w:r>
      <w:r>
        <w:rPr>
          <w:rFonts w:ascii="Tahoma" w:hAnsi="Tahoma" w:cs="Tahoma"/>
          <w:b/>
          <w:sz w:val="28"/>
          <w:szCs w:val="28"/>
        </w:rPr>
        <w:tab/>
        <w:t>THE LANDS AND DEEDS REGISTRY</w:t>
      </w:r>
    </w:p>
    <w:p w:rsidR="00771783" w:rsidRDefault="00771783" w:rsidP="00771783">
      <w:pPr>
        <w:spacing w:after="0" w:line="240" w:lineRule="auto"/>
        <w:ind w:left="4320"/>
        <w:jc w:val="both"/>
        <w:rPr>
          <w:rFonts w:ascii="Tahoma" w:hAnsi="Tahoma" w:cs="Tahoma"/>
          <w:b/>
          <w:sz w:val="28"/>
          <w:szCs w:val="28"/>
        </w:rPr>
      </w:pPr>
      <w:r>
        <w:rPr>
          <w:rFonts w:ascii="Tahoma" w:hAnsi="Tahoma" w:cs="Tahoma"/>
          <w:b/>
          <w:sz w:val="28"/>
          <w:szCs w:val="28"/>
        </w:rPr>
        <w:t>ACT, CAP 185 OF THE LAWS OF ZAMBIA</w:t>
      </w:r>
    </w:p>
    <w:p w:rsidR="00771783" w:rsidRDefault="00771783" w:rsidP="00771783">
      <w:pPr>
        <w:spacing w:after="0" w:line="240" w:lineRule="auto"/>
        <w:jc w:val="both"/>
        <w:rPr>
          <w:rFonts w:ascii="Tahoma" w:hAnsi="Tahoma" w:cs="Tahoma"/>
          <w:b/>
          <w:sz w:val="28"/>
          <w:szCs w:val="28"/>
        </w:rPr>
      </w:pPr>
    </w:p>
    <w:p w:rsidR="00771783" w:rsidRDefault="00771783" w:rsidP="00771783">
      <w:pPr>
        <w:spacing w:after="0" w:line="240" w:lineRule="auto"/>
        <w:jc w:val="both"/>
        <w:rPr>
          <w:rFonts w:ascii="Tahoma" w:hAnsi="Tahoma" w:cs="Tahoma"/>
          <w:b/>
          <w:sz w:val="28"/>
          <w:szCs w:val="28"/>
        </w:rPr>
      </w:pPr>
      <w:r>
        <w:rPr>
          <w:rFonts w:ascii="Tahoma" w:hAnsi="Tahoma" w:cs="Tahoma"/>
          <w:b/>
          <w:sz w:val="28"/>
          <w:szCs w:val="28"/>
        </w:rPr>
        <w:t>AND</w:t>
      </w:r>
    </w:p>
    <w:p w:rsidR="00771783" w:rsidRDefault="00771783" w:rsidP="00771783">
      <w:pPr>
        <w:spacing w:after="0" w:line="240" w:lineRule="auto"/>
        <w:jc w:val="both"/>
        <w:rPr>
          <w:rFonts w:ascii="Tahoma" w:hAnsi="Tahoma" w:cs="Tahoma"/>
          <w:b/>
          <w:sz w:val="28"/>
          <w:szCs w:val="28"/>
        </w:rPr>
      </w:pPr>
    </w:p>
    <w:p w:rsidR="008B7135" w:rsidRDefault="00771783" w:rsidP="00771783">
      <w:pPr>
        <w:spacing w:after="0" w:line="240" w:lineRule="auto"/>
        <w:jc w:val="both"/>
        <w:rPr>
          <w:rFonts w:ascii="Tahoma" w:hAnsi="Tahoma" w:cs="Tahoma"/>
          <w:b/>
          <w:sz w:val="28"/>
          <w:szCs w:val="28"/>
        </w:rPr>
      </w:pPr>
      <w:r>
        <w:rPr>
          <w:rFonts w:ascii="Tahoma" w:hAnsi="Tahoma" w:cs="Tahoma"/>
          <w:b/>
          <w:sz w:val="28"/>
          <w:szCs w:val="28"/>
        </w:rPr>
        <w:t>IN THE MATTER OF</w:t>
      </w:r>
      <w:r>
        <w:rPr>
          <w:rFonts w:ascii="Tahoma" w:hAnsi="Tahoma" w:cs="Tahoma"/>
          <w:b/>
          <w:sz w:val="28"/>
          <w:szCs w:val="28"/>
        </w:rPr>
        <w:tab/>
      </w:r>
      <w:r>
        <w:rPr>
          <w:rFonts w:ascii="Tahoma" w:hAnsi="Tahoma" w:cs="Tahoma"/>
          <w:b/>
          <w:sz w:val="28"/>
          <w:szCs w:val="28"/>
        </w:rPr>
        <w:tab/>
        <w:t>:</w:t>
      </w:r>
      <w:r w:rsidR="008B7135">
        <w:rPr>
          <w:rFonts w:ascii="Tahoma" w:hAnsi="Tahoma" w:cs="Tahoma"/>
          <w:b/>
          <w:sz w:val="28"/>
          <w:szCs w:val="28"/>
        </w:rPr>
        <w:tab/>
        <w:t>APPLICATION FOR ALLOCATION OF</w:t>
      </w:r>
    </w:p>
    <w:p w:rsidR="00771783" w:rsidRDefault="00A5706B" w:rsidP="008B7135">
      <w:pPr>
        <w:spacing w:after="0" w:line="240" w:lineRule="auto"/>
        <w:ind w:left="4320"/>
        <w:jc w:val="both"/>
        <w:rPr>
          <w:rFonts w:ascii="Tahoma" w:hAnsi="Tahoma" w:cs="Tahoma"/>
          <w:b/>
          <w:sz w:val="28"/>
          <w:szCs w:val="28"/>
        </w:rPr>
      </w:pPr>
      <w:r>
        <w:rPr>
          <w:rFonts w:ascii="Tahoma" w:hAnsi="Tahoma" w:cs="Tahoma"/>
          <w:b/>
          <w:sz w:val="28"/>
          <w:szCs w:val="28"/>
        </w:rPr>
        <w:t xml:space="preserve">STAND №s </w:t>
      </w:r>
      <w:r w:rsidR="008B7135">
        <w:rPr>
          <w:rFonts w:ascii="Tahoma" w:hAnsi="Tahoma" w:cs="Tahoma"/>
          <w:b/>
          <w:sz w:val="28"/>
          <w:szCs w:val="28"/>
        </w:rPr>
        <w:t>LUS/20938 AND LUS/20939</w:t>
      </w:r>
    </w:p>
    <w:p w:rsidR="008B7135" w:rsidRDefault="008B7135" w:rsidP="008B7135">
      <w:pPr>
        <w:spacing w:after="0" w:line="240" w:lineRule="auto"/>
        <w:jc w:val="both"/>
        <w:rPr>
          <w:rFonts w:ascii="Tahoma" w:hAnsi="Tahoma" w:cs="Tahoma"/>
          <w:b/>
          <w:sz w:val="28"/>
          <w:szCs w:val="28"/>
        </w:rPr>
      </w:pPr>
    </w:p>
    <w:p w:rsidR="008B7135" w:rsidRDefault="008B7135" w:rsidP="008B7135">
      <w:pPr>
        <w:spacing w:after="0" w:line="240" w:lineRule="auto"/>
        <w:jc w:val="both"/>
        <w:rPr>
          <w:rFonts w:ascii="Tahoma" w:hAnsi="Tahoma" w:cs="Tahoma"/>
          <w:sz w:val="28"/>
          <w:szCs w:val="28"/>
        </w:rPr>
      </w:pPr>
      <w:r>
        <w:rPr>
          <w:rFonts w:ascii="Tahoma" w:hAnsi="Tahoma" w:cs="Tahoma"/>
          <w:sz w:val="28"/>
          <w:szCs w:val="28"/>
        </w:rPr>
        <w:t>BETWEEN:</w:t>
      </w:r>
    </w:p>
    <w:p w:rsidR="008B7135" w:rsidRDefault="008B7135" w:rsidP="008B7135">
      <w:pPr>
        <w:spacing w:after="0" w:line="240" w:lineRule="auto"/>
        <w:jc w:val="both"/>
        <w:rPr>
          <w:rFonts w:ascii="Tahoma" w:hAnsi="Tahoma" w:cs="Tahoma"/>
          <w:sz w:val="28"/>
          <w:szCs w:val="28"/>
        </w:rPr>
      </w:pPr>
    </w:p>
    <w:p w:rsidR="008B7135" w:rsidRDefault="008B7135" w:rsidP="008B7135">
      <w:pPr>
        <w:spacing w:after="0" w:line="240" w:lineRule="auto"/>
        <w:jc w:val="both"/>
        <w:rPr>
          <w:rFonts w:ascii="Tahoma" w:hAnsi="Tahoma" w:cs="Tahoma"/>
          <w:b/>
          <w:sz w:val="28"/>
          <w:szCs w:val="28"/>
          <w:u w:val="single"/>
        </w:rPr>
      </w:pPr>
      <w:r>
        <w:rPr>
          <w:rFonts w:ascii="Tahoma" w:hAnsi="Tahoma" w:cs="Tahoma"/>
          <w:sz w:val="28"/>
          <w:szCs w:val="28"/>
        </w:rPr>
        <w:tab/>
      </w:r>
      <w:r>
        <w:rPr>
          <w:rFonts w:ascii="Tahoma" w:hAnsi="Tahoma" w:cs="Tahoma"/>
          <w:sz w:val="28"/>
          <w:szCs w:val="28"/>
        </w:rPr>
        <w:tab/>
      </w:r>
      <w:r w:rsidR="009F5D64">
        <w:rPr>
          <w:rFonts w:ascii="Tahoma" w:hAnsi="Tahoma" w:cs="Tahoma"/>
          <w:b/>
          <w:sz w:val="28"/>
          <w:szCs w:val="28"/>
        </w:rPr>
        <w:t>PACIFIC PARTS (Z) LIMITED</w:t>
      </w:r>
      <w:r w:rsidR="009F5D64">
        <w:rPr>
          <w:rFonts w:ascii="Tahoma" w:hAnsi="Tahoma" w:cs="Tahoma"/>
          <w:b/>
          <w:sz w:val="28"/>
          <w:szCs w:val="28"/>
        </w:rPr>
        <w:tab/>
      </w:r>
      <w:r w:rsidR="009F5D64">
        <w:rPr>
          <w:rFonts w:ascii="Tahoma" w:hAnsi="Tahoma" w:cs="Tahoma"/>
          <w:b/>
          <w:sz w:val="28"/>
          <w:szCs w:val="28"/>
        </w:rPr>
        <w:tab/>
      </w:r>
      <w:r w:rsidR="009F5D64">
        <w:rPr>
          <w:rFonts w:ascii="Tahoma" w:hAnsi="Tahoma" w:cs="Tahoma"/>
          <w:b/>
          <w:sz w:val="28"/>
          <w:szCs w:val="28"/>
        </w:rPr>
        <w:tab/>
      </w:r>
      <w:r w:rsidR="009F5D64">
        <w:rPr>
          <w:rFonts w:ascii="Tahoma" w:hAnsi="Tahoma" w:cs="Tahoma"/>
          <w:b/>
          <w:sz w:val="28"/>
          <w:szCs w:val="28"/>
          <w:u w:val="single"/>
        </w:rPr>
        <w:t>Plaintiff</w:t>
      </w:r>
    </w:p>
    <w:p w:rsidR="009F5D64" w:rsidRDefault="009F5D64" w:rsidP="008B7135">
      <w:pPr>
        <w:spacing w:after="0" w:line="240" w:lineRule="auto"/>
        <w:jc w:val="both"/>
        <w:rPr>
          <w:rFonts w:ascii="Tahoma" w:hAnsi="Tahoma" w:cs="Tahoma"/>
          <w:b/>
          <w:sz w:val="28"/>
          <w:szCs w:val="28"/>
          <w:u w:val="single"/>
        </w:rPr>
      </w:pPr>
    </w:p>
    <w:p w:rsidR="009F5D64" w:rsidRDefault="009F5D64" w:rsidP="008B7135">
      <w:pPr>
        <w:spacing w:after="0" w:line="240" w:lineRule="auto"/>
        <w:jc w:val="both"/>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And</w:t>
      </w:r>
    </w:p>
    <w:p w:rsidR="009F5D64" w:rsidRDefault="009F5D64" w:rsidP="008B7135">
      <w:pPr>
        <w:spacing w:after="0" w:line="240" w:lineRule="auto"/>
        <w:jc w:val="both"/>
        <w:rPr>
          <w:rFonts w:ascii="Tahoma" w:hAnsi="Tahoma" w:cs="Tahoma"/>
          <w:b/>
          <w:sz w:val="28"/>
          <w:szCs w:val="28"/>
        </w:rPr>
      </w:pPr>
    </w:p>
    <w:p w:rsidR="009F5D64" w:rsidRDefault="009F5D64" w:rsidP="008B7135">
      <w:pPr>
        <w:spacing w:after="0" w:line="240" w:lineRule="auto"/>
        <w:jc w:val="both"/>
        <w:rPr>
          <w:rFonts w:ascii="Tahoma" w:hAnsi="Tahoma" w:cs="Tahoma"/>
          <w:b/>
          <w:sz w:val="28"/>
          <w:szCs w:val="28"/>
          <w:u w:val="single"/>
        </w:rPr>
      </w:pPr>
      <w:r>
        <w:rPr>
          <w:rFonts w:ascii="Tahoma" w:hAnsi="Tahoma" w:cs="Tahoma"/>
          <w:b/>
          <w:sz w:val="28"/>
          <w:szCs w:val="28"/>
        </w:rPr>
        <w:tab/>
      </w:r>
      <w:r>
        <w:rPr>
          <w:rFonts w:ascii="Tahoma" w:hAnsi="Tahoma" w:cs="Tahoma"/>
          <w:b/>
          <w:sz w:val="28"/>
          <w:szCs w:val="28"/>
        </w:rPr>
        <w:tab/>
        <w:t>THE ATTORNEY GENERAL</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u w:val="single"/>
        </w:rPr>
        <w:t>1</w:t>
      </w:r>
      <w:r w:rsidRPr="009F5D64">
        <w:rPr>
          <w:rFonts w:ascii="Tahoma" w:hAnsi="Tahoma" w:cs="Tahoma"/>
          <w:b/>
          <w:sz w:val="28"/>
          <w:szCs w:val="28"/>
          <w:u w:val="single"/>
          <w:vertAlign w:val="superscript"/>
        </w:rPr>
        <w:t>st</w:t>
      </w:r>
      <w:r>
        <w:rPr>
          <w:rFonts w:ascii="Tahoma" w:hAnsi="Tahoma" w:cs="Tahoma"/>
          <w:b/>
          <w:sz w:val="28"/>
          <w:szCs w:val="28"/>
          <w:u w:val="single"/>
        </w:rPr>
        <w:t xml:space="preserve"> Defendant</w:t>
      </w:r>
    </w:p>
    <w:p w:rsidR="009F5D64" w:rsidRPr="009F5D64" w:rsidRDefault="009F5D64" w:rsidP="008B7135">
      <w:pPr>
        <w:spacing w:after="0" w:line="240" w:lineRule="auto"/>
        <w:jc w:val="both"/>
        <w:rPr>
          <w:rFonts w:ascii="Tahoma" w:hAnsi="Tahoma" w:cs="Tahoma"/>
          <w:b/>
          <w:sz w:val="28"/>
          <w:szCs w:val="28"/>
        </w:rPr>
      </w:pPr>
      <w:r>
        <w:rPr>
          <w:rFonts w:ascii="Tahoma" w:hAnsi="Tahoma" w:cs="Tahoma"/>
          <w:b/>
          <w:sz w:val="28"/>
          <w:szCs w:val="28"/>
        </w:rPr>
        <w:tab/>
      </w:r>
      <w:r>
        <w:rPr>
          <w:rFonts w:ascii="Tahoma" w:hAnsi="Tahoma" w:cs="Tahoma"/>
          <w:b/>
          <w:sz w:val="28"/>
          <w:szCs w:val="28"/>
        </w:rPr>
        <w:tab/>
        <w:t>FAR EASTERN RESTAURANT</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sidRPr="009F5D64">
        <w:rPr>
          <w:rFonts w:ascii="Tahoma" w:hAnsi="Tahoma" w:cs="Tahoma"/>
          <w:b/>
          <w:sz w:val="28"/>
          <w:szCs w:val="28"/>
          <w:u w:val="single"/>
        </w:rPr>
        <w:t>2</w:t>
      </w:r>
      <w:r w:rsidRPr="009F5D64">
        <w:rPr>
          <w:rFonts w:ascii="Tahoma" w:hAnsi="Tahoma" w:cs="Tahoma"/>
          <w:b/>
          <w:sz w:val="28"/>
          <w:szCs w:val="28"/>
          <w:u w:val="single"/>
          <w:vertAlign w:val="superscript"/>
        </w:rPr>
        <w:t>nd</w:t>
      </w:r>
      <w:r w:rsidRPr="009F5D64">
        <w:rPr>
          <w:rFonts w:ascii="Tahoma" w:hAnsi="Tahoma" w:cs="Tahoma"/>
          <w:b/>
          <w:sz w:val="28"/>
          <w:szCs w:val="28"/>
          <w:u w:val="single"/>
        </w:rPr>
        <w:t xml:space="preserve"> Defendant</w:t>
      </w:r>
    </w:p>
    <w:p w:rsidR="00771783" w:rsidRDefault="00771783" w:rsidP="00771783">
      <w:pPr>
        <w:spacing w:after="0" w:line="240" w:lineRule="auto"/>
        <w:jc w:val="both"/>
        <w:rPr>
          <w:rFonts w:ascii="Tahoma" w:hAnsi="Tahoma" w:cs="Tahoma"/>
          <w:b/>
          <w:sz w:val="28"/>
          <w:szCs w:val="28"/>
        </w:rPr>
      </w:pPr>
    </w:p>
    <w:p w:rsidR="009F5D64" w:rsidRDefault="009F5D64" w:rsidP="00771783">
      <w:pPr>
        <w:spacing w:after="0" w:line="240" w:lineRule="auto"/>
        <w:jc w:val="both"/>
        <w:rPr>
          <w:rFonts w:ascii="Tahoma" w:hAnsi="Tahoma" w:cs="Tahoma"/>
          <w:sz w:val="28"/>
          <w:szCs w:val="28"/>
        </w:rPr>
      </w:pPr>
      <w:r w:rsidRPr="009F5D64">
        <w:rPr>
          <w:rFonts w:ascii="Tahoma" w:hAnsi="Tahoma" w:cs="Tahoma"/>
          <w:sz w:val="28"/>
          <w:szCs w:val="28"/>
        </w:rPr>
        <w:t>Before the Hon. Lady</w:t>
      </w:r>
      <w:r w:rsidR="00146322">
        <w:rPr>
          <w:rFonts w:ascii="Tahoma" w:hAnsi="Tahoma" w:cs="Tahoma"/>
          <w:sz w:val="28"/>
          <w:szCs w:val="28"/>
        </w:rPr>
        <w:t xml:space="preserve"> Justice F. M. </w:t>
      </w:r>
      <w:proofErr w:type="spellStart"/>
      <w:r w:rsidR="00146322">
        <w:rPr>
          <w:rFonts w:ascii="Tahoma" w:hAnsi="Tahoma" w:cs="Tahoma"/>
          <w:sz w:val="28"/>
          <w:szCs w:val="28"/>
        </w:rPr>
        <w:t>Lengalenga</w:t>
      </w:r>
      <w:proofErr w:type="spellEnd"/>
      <w:r w:rsidR="00146322">
        <w:rPr>
          <w:rFonts w:ascii="Tahoma" w:hAnsi="Tahoma" w:cs="Tahoma"/>
          <w:sz w:val="28"/>
          <w:szCs w:val="28"/>
        </w:rPr>
        <w:t xml:space="preserve"> this 23</w:t>
      </w:r>
      <w:r w:rsidR="00146322">
        <w:rPr>
          <w:rFonts w:ascii="Tahoma" w:hAnsi="Tahoma" w:cs="Tahoma"/>
          <w:sz w:val="28"/>
          <w:szCs w:val="28"/>
          <w:vertAlign w:val="superscript"/>
        </w:rPr>
        <w:t xml:space="preserve">rd </w:t>
      </w:r>
      <w:r w:rsidRPr="009F5D64">
        <w:rPr>
          <w:rFonts w:ascii="Tahoma" w:hAnsi="Tahoma" w:cs="Tahoma"/>
          <w:sz w:val="28"/>
          <w:szCs w:val="28"/>
        </w:rPr>
        <w:t>day of October, 2012 in chambers</w:t>
      </w:r>
      <w:r>
        <w:rPr>
          <w:rFonts w:ascii="Tahoma" w:hAnsi="Tahoma" w:cs="Tahoma"/>
          <w:sz w:val="28"/>
          <w:szCs w:val="28"/>
        </w:rPr>
        <w:t xml:space="preserve"> at Lusaka</w:t>
      </w:r>
    </w:p>
    <w:p w:rsidR="009F5D64" w:rsidRPr="009F5D64" w:rsidRDefault="009F5D64" w:rsidP="00771783">
      <w:pPr>
        <w:spacing w:after="0" w:line="240" w:lineRule="auto"/>
        <w:jc w:val="both"/>
        <w:rPr>
          <w:rFonts w:ascii="Tahoma" w:hAnsi="Tahoma" w:cs="Tahoma"/>
          <w:b/>
          <w:sz w:val="28"/>
          <w:szCs w:val="28"/>
        </w:rPr>
      </w:pPr>
    </w:p>
    <w:p w:rsidR="008814A6" w:rsidRDefault="009F5D64" w:rsidP="00771783">
      <w:pPr>
        <w:spacing w:after="0" w:line="240" w:lineRule="auto"/>
        <w:jc w:val="both"/>
        <w:rPr>
          <w:rFonts w:ascii="Tahoma" w:hAnsi="Tahoma" w:cs="Tahoma"/>
          <w:b/>
          <w:sz w:val="28"/>
          <w:szCs w:val="28"/>
        </w:rPr>
      </w:pPr>
      <w:r w:rsidRPr="009F5D64">
        <w:rPr>
          <w:rFonts w:ascii="Tahoma" w:hAnsi="Tahoma" w:cs="Tahoma"/>
          <w:b/>
          <w:sz w:val="28"/>
          <w:szCs w:val="28"/>
        </w:rPr>
        <w:t>For the plaintiff</w:t>
      </w:r>
      <w:r w:rsidRPr="009F5D64">
        <w:rPr>
          <w:rFonts w:ascii="Tahoma" w:hAnsi="Tahoma" w:cs="Tahoma"/>
          <w:b/>
          <w:sz w:val="28"/>
          <w:szCs w:val="28"/>
        </w:rPr>
        <w:tab/>
      </w:r>
      <w:r w:rsidRPr="009F5D64">
        <w:rPr>
          <w:rFonts w:ascii="Tahoma" w:hAnsi="Tahoma" w:cs="Tahoma"/>
          <w:b/>
          <w:sz w:val="28"/>
          <w:szCs w:val="28"/>
        </w:rPr>
        <w:tab/>
        <w:t>:</w:t>
      </w:r>
      <w:r w:rsidRPr="009F5D64">
        <w:rPr>
          <w:rFonts w:ascii="Tahoma" w:hAnsi="Tahoma" w:cs="Tahoma"/>
          <w:b/>
          <w:sz w:val="28"/>
          <w:szCs w:val="28"/>
        </w:rPr>
        <w:tab/>
        <w:t xml:space="preserve">Mr. W. Mwenya – Messrs </w:t>
      </w:r>
      <w:proofErr w:type="spellStart"/>
      <w:r w:rsidRPr="009F5D64">
        <w:rPr>
          <w:rFonts w:ascii="Tahoma" w:hAnsi="Tahoma" w:cs="Tahoma"/>
          <w:b/>
          <w:sz w:val="28"/>
          <w:szCs w:val="28"/>
        </w:rPr>
        <w:t>Lukona</w:t>
      </w:r>
      <w:proofErr w:type="spellEnd"/>
      <w:r w:rsidR="008814A6">
        <w:rPr>
          <w:rFonts w:ascii="Tahoma" w:hAnsi="Tahoma" w:cs="Tahoma"/>
          <w:b/>
          <w:sz w:val="28"/>
          <w:szCs w:val="28"/>
        </w:rPr>
        <w:t xml:space="preserve"> </w:t>
      </w:r>
    </w:p>
    <w:p w:rsidR="009F5D64" w:rsidRDefault="009F5D64" w:rsidP="008814A6">
      <w:pPr>
        <w:spacing w:after="0" w:line="240" w:lineRule="auto"/>
        <w:ind w:left="3600" w:firstLine="720"/>
        <w:jc w:val="both"/>
        <w:rPr>
          <w:rFonts w:ascii="Tahoma" w:hAnsi="Tahoma" w:cs="Tahoma"/>
          <w:b/>
          <w:sz w:val="28"/>
          <w:szCs w:val="28"/>
        </w:rPr>
      </w:pPr>
      <w:r w:rsidRPr="009F5D64">
        <w:rPr>
          <w:rFonts w:ascii="Tahoma" w:hAnsi="Tahoma" w:cs="Tahoma"/>
          <w:b/>
          <w:sz w:val="28"/>
          <w:szCs w:val="28"/>
        </w:rPr>
        <w:t>Chambers</w:t>
      </w:r>
    </w:p>
    <w:p w:rsidR="009F5D64" w:rsidRDefault="009F5D64" w:rsidP="00771783">
      <w:pPr>
        <w:spacing w:after="0" w:line="240" w:lineRule="auto"/>
        <w:jc w:val="both"/>
        <w:rPr>
          <w:rFonts w:ascii="Tahoma" w:hAnsi="Tahoma" w:cs="Tahoma"/>
          <w:b/>
          <w:sz w:val="28"/>
          <w:szCs w:val="28"/>
        </w:rPr>
      </w:pPr>
    </w:p>
    <w:p w:rsidR="008814A6" w:rsidRDefault="009F5D64" w:rsidP="00771783">
      <w:pPr>
        <w:spacing w:after="0" w:line="240" w:lineRule="auto"/>
        <w:jc w:val="both"/>
        <w:rPr>
          <w:rFonts w:ascii="Tahoma" w:hAnsi="Tahoma" w:cs="Tahoma"/>
          <w:b/>
          <w:sz w:val="28"/>
          <w:szCs w:val="28"/>
        </w:rPr>
      </w:pPr>
      <w:r>
        <w:rPr>
          <w:rFonts w:ascii="Tahoma" w:hAnsi="Tahoma" w:cs="Tahoma"/>
          <w:b/>
          <w:sz w:val="28"/>
          <w:szCs w:val="28"/>
        </w:rPr>
        <w:t>For the 1</w:t>
      </w:r>
      <w:r w:rsidRPr="009F5D64">
        <w:rPr>
          <w:rFonts w:ascii="Tahoma" w:hAnsi="Tahoma" w:cs="Tahoma"/>
          <w:b/>
          <w:sz w:val="28"/>
          <w:szCs w:val="28"/>
          <w:vertAlign w:val="superscript"/>
        </w:rPr>
        <w:t>st</w:t>
      </w:r>
      <w:r>
        <w:rPr>
          <w:rFonts w:ascii="Tahoma" w:hAnsi="Tahoma" w:cs="Tahoma"/>
          <w:b/>
          <w:sz w:val="28"/>
          <w:szCs w:val="28"/>
        </w:rPr>
        <w:t xml:space="preserve"> defendant</w:t>
      </w:r>
      <w:r>
        <w:rPr>
          <w:rFonts w:ascii="Tahoma" w:hAnsi="Tahoma" w:cs="Tahoma"/>
          <w:b/>
          <w:sz w:val="28"/>
          <w:szCs w:val="28"/>
        </w:rPr>
        <w:tab/>
        <w:t>:</w:t>
      </w:r>
      <w:r>
        <w:rPr>
          <w:rFonts w:ascii="Tahoma" w:hAnsi="Tahoma" w:cs="Tahoma"/>
          <w:b/>
          <w:sz w:val="28"/>
          <w:szCs w:val="28"/>
        </w:rPr>
        <w:tab/>
        <w:t xml:space="preserve">Miss M. </w:t>
      </w:r>
      <w:proofErr w:type="spellStart"/>
      <w:r>
        <w:rPr>
          <w:rFonts w:ascii="Tahoma" w:hAnsi="Tahoma" w:cs="Tahoma"/>
          <w:b/>
          <w:sz w:val="28"/>
          <w:szCs w:val="28"/>
        </w:rPr>
        <w:t>Njobvu</w:t>
      </w:r>
      <w:proofErr w:type="spellEnd"/>
      <w:r>
        <w:rPr>
          <w:rFonts w:ascii="Tahoma" w:hAnsi="Tahoma" w:cs="Tahoma"/>
          <w:b/>
          <w:sz w:val="28"/>
          <w:szCs w:val="28"/>
        </w:rPr>
        <w:t xml:space="preserve"> – Assistant Senio</w:t>
      </w:r>
      <w:r w:rsidR="008814A6">
        <w:rPr>
          <w:rFonts w:ascii="Tahoma" w:hAnsi="Tahoma" w:cs="Tahoma"/>
          <w:b/>
          <w:sz w:val="28"/>
          <w:szCs w:val="28"/>
        </w:rPr>
        <w:t xml:space="preserve">r </w:t>
      </w:r>
    </w:p>
    <w:p w:rsidR="009F5D64" w:rsidRDefault="009F5D64" w:rsidP="008814A6">
      <w:pPr>
        <w:spacing w:after="0" w:line="240" w:lineRule="auto"/>
        <w:ind w:left="3600" w:firstLine="720"/>
        <w:jc w:val="both"/>
        <w:rPr>
          <w:rFonts w:ascii="Tahoma" w:hAnsi="Tahoma" w:cs="Tahoma"/>
          <w:b/>
          <w:sz w:val="28"/>
          <w:szCs w:val="28"/>
        </w:rPr>
      </w:pPr>
      <w:r>
        <w:rPr>
          <w:rFonts w:ascii="Tahoma" w:hAnsi="Tahoma" w:cs="Tahoma"/>
          <w:b/>
          <w:sz w:val="28"/>
          <w:szCs w:val="28"/>
        </w:rPr>
        <w:t>State Advocate</w:t>
      </w:r>
    </w:p>
    <w:p w:rsidR="009F5D64" w:rsidRDefault="009F5D64" w:rsidP="00771783">
      <w:pPr>
        <w:spacing w:after="0" w:line="240" w:lineRule="auto"/>
        <w:jc w:val="both"/>
        <w:rPr>
          <w:rFonts w:ascii="Tahoma" w:hAnsi="Tahoma" w:cs="Tahoma"/>
          <w:b/>
          <w:sz w:val="28"/>
          <w:szCs w:val="28"/>
        </w:rPr>
      </w:pPr>
    </w:p>
    <w:p w:rsidR="008814A6" w:rsidRDefault="009F5D64" w:rsidP="00771783">
      <w:pPr>
        <w:spacing w:after="0" w:line="240" w:lineRule="auto"/>
        <w:jc w:val="both"/>
        <w:rPr>
          <w:rFonts w:ascii="Tahoma" w:hAnsi="Tahoma" w:cs="Tahoma"/>
          <w:b/>
          <w:sz w:val="28"/>
          <w:szCs w:val="28"/>
        </w:rPr>
      </w:pPr>
      <w:r>
        <w:rPr>
          <w:rFonts w:ascii="Tahoma" w:hAnsi="Tahoma" w:cs="Tahoma"/>
          <w:b/>
          <w:sz w:val="28"/>
          <w:szCs w:val="28"/>
        </w:rPr>
        <w:t>For the 2</w:t>
      </w:r>
      <w:r w:rsidRPr="009F5D64">
        <w:rPr>
          <w:rFonts w:ascii="Tahoma" w:hAnsi="Tahoma" w:cs="Tahoma"/>
          <w:b/>
          <w:sz w:val="28"/>
          <w:szCs w:val="28"/>
          <w:vertAlign w:val="superscript"/>
        </w:rPr>
        <w:t>nd</w:t>
      </w:r>
      <w:r>
        <w:rPr>
          <w:rFonts w:ascii="Tahoma" w:hAnsi="Tahoma" w:cs="Tahoma"/>
          <w:b/>
          <w:sz w:val="28"/>
          <w:szCs w:val="28"/>
        </w:rPr>
        <w:t xml:space="preserve"> defendant</w:t>
      </w:r>
      <w:r>
        <w:rPr>
          <w:rFonts w:ascii="Tahoma" w:hAnsi="Tahoma" w:cs="Tahoma"/>
          <w:b/>
          <w:sz w:val="28"/>
          <w:szCs w:val="28"/>
        </w:rPr>
        <w:tab/>
        <w:t>:</w:t>
      </w:r>
      <w:r>
        <w:rPr>
          <w:rFonts w:ascii="Tahoma" w:hAnsi="Tahoma" w:cs="Tahoma"/>
          <w:b/>
          <w:sz w:val="28"/>
          <w:szCs w:val="28"/>
        </w:rPr>
        <w:tab/>
        <w:t xml:space="preserve">Mr. S. </w:t>
      </w:r>
      <w:proofErr w:type="spellStart"/>
      <w:r>
        <w:rPr>
          <w:rFonts w:ascii="Tahoma" w:hAnsi="Tahoma" w:cs="Tahoma"/>
          <w:b/>
          <w:sz w:val="28"/>
          <w:szCs w:val="28"/>
        </w:rPr>
        <w:t>Chikuba</w:t>
      </w:r>
      <w:proofErr w:type="spellEnd"/>
      <w:r>
        <w:rPr>
          <w:rFonts w:ascii="Tahoma" w:hAnsi="Tahoma" w:cs="Tahoma"/>
          <w:b/>
          <w:sz w:val="28"/>
          <w:szCs w:val="28"/>
        </w:rPr>
        <w:t xml:space="preserve"> – Messrs AED</w:t>
      </w:r>
      <w:r w:rsidR="008814A6">
        <w:rPr>
          <w:rFonts w:ascii="Tahoma" w:hAnsi="Tahoma" w:cs="Tahoma"/>
          <w:b/>
          <w:sz w:val="28"/>
          <w:szCs w:val="28"/>
        </w:rPr>
        <w:t xml:space="preserve"> </w:t>
      </w:r>
    </w:p>
    <w:p w:rsidR="009F5D64" w:rsidRDefault="009F5D64" w:rsidP="008814A6">
      <w:pPr>
        <w:spacing w:after="0" w:line="240" w:lineRule="auto"/>
        <w:ind w:left="3600" w:firstLine="720"/>
        <w:jc w:val="both"/>
        <w:rPr>
          <w:rFonts w:ascii="Tahoma" w:hAnsi="Tahoma" w:cs="Tahoma"/>
          <w:b/>
          <w:sz w:val="28"/>
          <w:szCs w:val="28"/>
        </w:rPr>
      </w:pPr>
      <w:r>
        <w:rPr>
          <w:rFonts w:ascii="Tahoma" w:hAnsi="Tahoma" w:cs="Tahoma"/>
          <w:b/>
          <w:sz w:val="28"/>
          <w:szCs w:val="28"/>
        </w:rPr>
        <w:t>Advocates</w:t>
      </w:r>
    </w:p>
    <w:p w:rsidR="000853C0" w:rsidRDefault="000853C0" w:rsidP="00771783">
      <w:pPr>
        <w:spacing w:after="0" w:line="240" w:lineRule="auto"/>
        <w:jc w:val="both"/>
        <w:rPr>
          <w:rFonts w:ascii="Tahoma" w:hAnsi="Tahoma" w:cs="Tahoma"/>
          <w:b/>
          <w:sz w:val="28"/>
          <w:szCs w:val="28"/>
        </w:rPr>
      </w:pPr>
    </w:p>
    <w:p w:rsidR="000853C0" w:rsidRDefault="000853C0" w:rsidP="000853C0">
      <w:pPr>
        <w:pBdr>
          <w:top w:val="single" w:sz="12" w:space="1" w:color="auto"/>
          <w:bottom w:val="single" w:sz="12" w:space="1" w:color="auto"/>
        </w:pBdr>
        <w:spacing w:after="0" w:line="240" w:lineRule="auto"/>
        <w:jc w:val="center"/>
        <w:rPr>
          <w:rFonts w:ascii="Tahoma" w:hAnsi="Tahoma" w:cs="Tahoma"/>
          <w:b/>
          <w:sz w:val="28"/>
          <w:szCs w:val="28"/>
        </w:rPr>
      </w:pPr>
    </w:p>
    <w:p w:rsidR="000853C0" w:rsidRDefault="000853C0" w:rsidP="000853C0">
      <w:pPr>
        <w:pBdr>
          <w:top w:val="single" w:sz="12" w:space="1" w:color="auto"/>
          <w:bottom w:val="single" w:sz="12" w:space="1" w:color="auto"/>
        </w:pBdr>
        <w:spacing w:after="0" w:line="240" w:lineRule="auto"/>
        <w:jc w:val="center"/>
        <w:rPr>
          <w:rFonts w:ascii="Tahoma" w:hAnsi="Tahoma" w:cs="Tahoma"/>
          <w:b/>
          <w:sz w:val="28"/>
          <w:szCs w:val="28"/>
        </w:rPr>
      </w:pPr>
      <w:r>
        <w:rPr>
          <w:rFonts w:ascii="Tahoma" w:hAnsi="Tahoma" w:cs="Tahoma"/>
          <w:b/>
          <w:sz w:val="28"/>
          <w:szCs w:val="28"/>
        </w:rPr>
        <w:t>R U L I N G</w:t>
      </w:r>
    </w:p>
    <w:p w:rsidR="000853C0" w:rsidRDefault="000853C0" w:rsidP="000853C0">
      <w:pPr>
        <w:pBdr>
          <w:top w:val="single" w:sz="12" w:space="1" w:color="auto"/>
          <w:bottom w:val="single" w:sz="12" w:space="1" w:color="auto"/>
        </w:pBdr>
        <w:spacing w:after="0" w:line="240" w:lineRule="auto"/>
        <w:jc w:val="center"/>
        <w:rPr>
          <w:rFonts w:ascii="Tahoma" w:hAnsi="Tahoma" w:cs="Tahoma"/>
          <w:b/>
          <w:sz w:val="28"/>
          <w:szCs w:val="28"/>
        </w:rPr>
      </w:pPr>
    </w:p>
    <w:p w:rsidR="000853C0" w:rsidRDefault="000853C0" w:rsidP="00771783">
      <w:pPr>
        <w:spacing w:after="0" w:line="240" w:lineRule="auto"/>
        <w:jc w:val="both"/>
        <w:rPr>
          <w:rFonts w:ascii="Tahoma" w:hAnsi="Tahoma" w:cs="Tahoma"/>
          <w:b/>
          <w:sz w:val="28"/>
          <w:szCs w:val="28"/>
        </w:rPr>
      </w:pPr>
    </w:p>
    <w:p w:rsidR="000853C0" w:rsidRPr="002E229D" w:rsidRDefault="001369CA" w:rsidP="00771783">
      <w:pPr>
        <w:spacing w:after="0" w:line="240" w:lineRule="auto"/>
        <w:jc w:val="both"/>
        <w:rPr>
          <w:rFonts w:ascii="Tahoma" w:hAnsi="Tahoma" w:cs="Tahoma"/>
          <w:b/>
          <w:sz w:val="28"/>
          <w:szCs w:val="28"/>
          <w:u w:val="single"/>
        </w:rPr>
      </w:pPr>
      <w:r w:rsidRPr="001369CA">
        <w:rPr>
          <w:rFonts w:ascii="Tahoma" w:hAnsi="Tahoma" w:cs="Tahoma"/>
          <w:b/>
          <w:sz w:val="28"/>
          <w:szCs w:val="28"/>
          <w:u w:val="single"/>
        </w:rPr>
        <w:t>Cases Cited:</w:t>
      </w:r>
    </w:p>
    <w:p w:rsidR="001369CA" w:rsidRPr="002E229D" w:rsidRDefault="001369CA" w:rsidP="00771783">
      <w:pPr>
        <w:spacing w:after="0" w:line="240" w:lineRule="auto"/>
        <w:jc w:val="both"/>
        <w:rPr>
          <w:rFonts w:ascii="Tahoma" w:hAnsi="Tahoma" w:cs="Tahoma"/>
          <w:sz w:val="28"/>
          <w:szCs w:val="28"/>
        </w:rPr>
      </w:pPr>
    </w:p>
    <w:p w:rsidR="001369CA" w:rsidRPr="002E229D" w:rsidRDefault="001369CA" w:rsidP="001369CA">
      <w:pPr>
        <w:pStyle w:val="ListParagraph"/>
        <w:numPr>
          <w:ilvl w:val="0"/>
          <w:numId w:val="2"/>
        </w:numPr>
        <w:spacing w:after="0" w:line="240" w:lineRule="auto"/>
        <w:jc w:val="both"/>
        <w:rPr>
          <w:rFonts w:ascii="Tahoma" w:hAnsi="Tahoma" w:cs="Tahoma"/>
          <w:b/>
          <w:sz w:val="28"/>
          <w:szCs w:val="28"/>
        </w:rPr>
      </w:pPr>
      <w:r w:rsidRPr="002E229D">
        <w:rPr>
          <w:rFonts w:ascii="Tahoma" w:hAnsi="Tahoma" w:cs="Tahoma"/>
          <w:b/>
          <w:sz w:val="28"/>
          <w:szCs w:val="28"/>
        </w:rPr>
        <w:t>KAPIRI GLASS PRODUC</w:t>
      </w:r>
      <w:r w:rsidR="00721648" w:rsidRPr="002E229D">
        <w:rPr>
          <w:rFonts w:ascii="Tahoma" w:hAnsi="Tahoma" w:cs="Tahoma"/>
          <w:b/>
          <w:sz w:val="28"/>
          <w:szCs w:val="28"/>
        </w:rPr>
        <w:t>T</w:t>
      </w:r>
      <w:r w:rsidRPr="002E229D">
        <w:rPr>
          <w:rFonts w:ascii="Tahoma" w:hAnsi="Tahoma" w:cs="Tahoma"/>
          <w:b/>
          <w:sz w:val="28"/>
          <w:szCs w:val="28"/>
        </w:rPr>
        <w:t>S LTD v MARUTI OIL INDUSTRY LTD (1993 -94</w:t>
      </w:r>
      <w:r w:rsidR="00A5706B" w:rsidRPr="002E229D">
        <w:rPr>
          <w:rFonts w:ascii="Tahoma" w:hAnsi="Tahoma" w:cs="Tahoma"/>
          <w:b/>
          <w:sz w:val="28"/>
          <w:szCs w:val="28"/>
        </w:rPr>
        <w:t>)</w:t>
      </w:r>
      <w:r w:rsidRPr="002E229D">
        <w:rPr>
          <w:rFonts w:ascii="Tahoma" w:hAnsi="Tahoma" w:cs="Tahoma"/>
          <w:b/>
          <w:sz w:val="28"/>
          <w:szCs w:val="28"/>
        </w:rPr>
        <w:t xml:space="preserve"> ZR 73 (HC)</w:t>
      </w:r>
    </w:p>
    <w:p w:rsidR="001369CA" w:rsidRPr="002E229D" w:rsidRDefault="001369CA" w:rsidP="001369CA">
      <w:pPr>
        <w:pStyle w:val="ListParagraph"/>
        <w:spacing w:after="0" w:line="240" w:lineRule="auto"/>
        <w:jc w:val="both"/>
        <w:rPr>
          <w:rFonts w:ascii="Tahoma" w:hAnsi="Tahoma" w:cs="Tahoma"/>
          <w:b/>
          <w:sz w:val="28"/>
          <w:szCs w:val="28"/>
        </w:rPr>
      </w:pPr>
    </w:p>
    <w:p w:rsidR="001369CA" w:rsidRPr="002E229D" w:rsidRDefault="001369CA" w:rsidP="001369CA">
      <w:pPr>
        <w:pStyle w:val="ListParagraph"/>
        <w:numPr>
          <w:ilvl w:val="0"/>
          <w:numId w:val="2"/>
        </w:numPr>
        <w:spacing w:after="0" w:line="240" w:lineRule="auto"/>
        <w:jc w:val="both"/>
        <w:rPr>
          <w:rFonts w:ascii="Tahoma" w:hAnsi="Tahoma" w:cs="Tahoma"/>
          <w:b/>
          <w:sz w:val="28"/>
          <w:szCs w:val="28"/>
        </w:rPr>
      </w:pPr>
      <w:r w:rsidRPr="002E229D">
        <w:rPr>
          <w:rFonts w:ascii="Tahoma" w:hAnsi="Tahoma" w:cs="Tahoma"/>
          <w:b/>
          <w:sz w:val="28"/>
          <w:szCs w:val="28"/>
        </w:rPr>
        <w:t>WYNTER KABIMBA v THE ATTORNEY GENERAL &amp; LUSAKA CITY COUNCIL (1996)</w:t>
      </w:r>
      <w:r w:rsidR="00A5706B" w:rsidRPr="002E229D">
        <w:rPr>
          <w:rFonts w:ascii="Tahoma" w:hAnsi="Tahoma" w:cs="Tahoma"/>
          <w:b/>
          <w:sz w:val="28"/>
          <w:szCs w:val="28"/>
        </w:rPr>
        <w:t xml:space="preserve"> SCJ (SC)</w:t>
      </w:r>
    </w:p>
    <w:p w:rsidR="001369CA" w:rsidRPr="002E229D" w:rsidRDefault="001369CA" w:rsidP="001369CA">
      <w:pPr>
        <w:pStyle w:val="ListParagraph"/>
        <w:rPr>
          <w:rFonts w:ascii="Tahoma" w:hAnsi="Tahoma" w:cs="Tahoma"/>
          <w:b/>
          <w:sz w:val="28"/>
          <w:szCs w:val="28"/>
        </w:rPr>
      </w:pPr>
    </w:p>
    <w:p w:rsidR="001369CA" w:rsidRPr="002E229D" w:rsidRDefault="001369CA" w:rsidP="001369CA">
      <w:pPr>
        <w:pStyle w:val="ListParagraph"/>
        <w:spacing w:after="0" w:line="240" w:lineRule="auto"/>
        <w:jc w:val="both"/>
        <w:rPr>
          <w:rFonts w:ascii="Tahoma" w:hAnsi="Tahoma" w:cs="Tahoma"/>
          <w:b/>
          <w:sz w:val="28"/>
          <w:szCs w:val="28"/>
        </w:rPr>
      </w:pPr>
    </w:p>
    <w:p w:rsidR="001369CA" w:rsidRPr="002E229D" w:rsidRDefault="001369CA" w:rsidP="001369CA">
      <w:pPr>
        <w:pStyle w:val="ListParagraph"/>
        <w:numPr>
          <w:ilvl w:val="0"/>
          <w:numId w:val="2"/>
        </w:numPr>
        <w:spacing w:before="240" w:after="0" w:line="240" w:lineRule="auto"/>
        <w:jc w:val="both"/>
        <w:rPr>
          <w:rFonts w:ascii="Tahoma" w:hAnsi="Tahoma" w:cs="Tahoma"/>
          <w:b/>
          <w:sz w:val="28"/>
          <w:szCs w:val="28"/>
        </w:rPr>
      </w:pPr>
      <w:r w:rsidRPr="002E229D">
        <w:rPr>
          <w:rFonts w:ascii="Tahoma" w:hAnsi="Tahoma" w:cs="Tahoma"/>
          <w:b/>
          <w:sz w:val="28"/>
          <w:szCs w:val="28"/>
        </w:rPr>
        <w:t>SHELL &amp; BP (ZAMBIA) LTD v CONIDARIS &amp; ORS (1975) ZR 174</w:t>
      </w:r>
    </w:p>
    <w:p w:rsidR="001369CA" w:rsidRPr="002E229D" w:rsidRDefault="001369CA" w:rsidP="001369CA">
      <w:pPr>
        <w:pStyle w:val="ListParagraph"/>
        <w:spacing w:before="240" w:after="0" w:line="240" w:lineRule="auto"/>
        <w:jc w:val="both"/>
        <w:rPr>
          <w:rFonts w:ascii="Tahoma" w:hAnsi="Tahoma" w:cs="Tahoma"/>
          <w:b/>
          <w:sz w:val="28"/>
          <w:szCs w:val="28"/>
        </w:rPr>
      </w:pPr>
    </w:p>
    <w:p w:rsidR="001369CA" w:rsidRPr="002E229D" w:rsidRDefault="001369CA" w:rsidP="001369CA">
      <w:pPr>
        <w:pStyle w:val="ListParagraph"/>
        <w:numPr>
          <w:ilvl w:val="0"/>
          <w:numId w:val="2"/>
        </w:numPr>
        <w:spacing w:before="240" w:after="0" w:line="240" w:lineRule="auto"/>
        <w:jc w:val="both"/>
        <w:rPr>
          <w:rFonts w:ascii="Tahoma" w:hAnsi="Tahoma" w:cs="Tahoma"/>
          <w:b/>
          <w:sz w:val="28"/>
          <w:szCs w:val="28"/>
        </w:rPr>
      </w:pPr>
      <w:r w:rsidRPr="002E229D">
        <w:rPr>
          <w:rFonts w:ascii="Tahoma" w:hAnsi="Tahoma" w:cs="Tahoma"/>
          <w:b/>
          <w:sz w:val="28"/>
          <w:szCs w:val="28"/>
        </w:rPr>
        <w:t>TURKEY PROPERTIES LTD v LUSAKA WEST DEVELOPMENT COMPANY LTD ANR (1984) ZR 85</w:t>
      </w:r>
    </w:p>
    <w:p w:rsidR="000853C0" w:rsidRDefault="000853C0" w:rsidP="000853C0">
      <w:pPr>
        <w:spacing w:after="0" w:line="360" w:lineRule="auto"/>
        <w:jc w:val="both"/>
        <w:rPr>
          <w:rFonts w:ascii="Tahoma" w:hAnsi="Tahoma" w:cs="Tahoma"/>
          <w:b/>
          <w:sz w:val="28"/>
          <w:szCs w:val="28"/>
        </w:rPr>
      </w:pPr>
    </w:p>
    <w:p w:rsidR="000853C0" w:rsidRDefault="000853C0" w:rsidP="000853C0">
      <w:pPr>
        <w:spacing w:after="0" w:line="360" w:lineRule="auto"/>
        <w:jc w:val="both"/>
        <w:rPr>
          <w:rFonts w:ascii="Tahoma" w:hAnsi="Tahoma" w:cs="Tahoma"/>
          <w:sz w:val="28"/>
          <w:szCs w:val="28"/>
        </w:rPr>
      </w:pPr>
      <w:r>
        <w:rPr>
          <w:rFonts w:ascii="Tahoma" w:hAnsi="Tahoma" w:cs="Tahoma"/>
          <w:b/>
          <w:sz w:val="28"/>
          <w:szCs w:val="28"/>
        </w:rPr>
        <w:tab/>
      </w:r>
      <w:r>
        <w:rPr>
          <w:rFonts w:ascii="Tahoma" w:hAnsi="Tahoma" w:cs="Tahoma"/>
          <w:sz w:val="28"/>
          <w:szCs w:val="28"/>
        </w:rPr>
        <w:t>This is the plaintiff’s application for an order to stay execution of the offer of Stand №s LUS/20938 and LUS/20939 to the 2</w:t>
      </w:r>
      <w:r w:rsidRPr="000853C0">
        <w:rPr>
          <w:rFonts w:ascii="Tahoma" w:hAnsi="Tahoma" w:cs="Tahoma"/>
          <w:sz w:val="28"/>
          <w:szCs w:val="28"/>
          <w:vertAlign w:val="superscript"/>
        </w:rPr>
        <w:t>nd</w:t>
      </w:r>
      <w:r>
        <w:rPr>
          <w:rFonts w:ascii="Tahoma" w:hAnsi="Tahoma" w:cs="Tahoma"/>
          <w:sz w:val="28"/>
          <w:szCs w:val="28"/>
        </w:rPr>
        <w:t xml:space="preserve"> defendant, Far Eastern Restaurant by the Commissioner of Lands pursuant to section 18 of the State Proceedings Act, Cap 71 of the Laws of Zambia, until the final determination of the matter.  The application is supported by an affidavit filed into court on 22</w:t>
      </w:r>
      <w:r w:rsidRPr="000853C0">
        <w:rPr>
          <w:rFonts w:ascii="Tahoma" w:hAnsi="Tahoma" w:cs="Tahoma"/>
          <w:sz w:val="28"/>
          <w:szCs w:val="28"/>
          <w:vertAlign w:val="superscript"/>
        </w:rPr>
        <w:t>nd</w:t>
      </w:r>
      <w:r>
        <w:rPr>
          <w:rFonts w:ascii="Tahoma" w:hAnsi="Tahoma" w:cs="Tahoma"/>
          <w:sz w:val="28"/>
          <w:szCs w:val="28"/>
        </w:rPr>
        <w:t xml:space="preserve"> March, 2012 and sworn by one Fred </w:t>
      </w:r>
      <w:proofErr w:type="spellStart"/>
      <w:r>
        <w:rPr>
          <w:rFonts w:ascii="Tahoma" w:hAnsi="Tahoma" w:cs="Tahoma"/>
          <w:sz w:val="28"/>
          <w:szCs w:val="28"/>
        </w:rPr>
        <w:t>Wamala</w:t>
      </w:r>
      <w:proofErr w:type="spellEnd"/>
      <w:r>
        <w:rPr>
          <w:rFonts w:ascii="Tahoma" w:hAnsi="Tahoma" w:cs="Tahoma"/>
          <w:sz w:val="28"/>
          <w:szCs w:val="28"/>
        </w:rPr>
        <w:t>, Director of the plaintiff company</w:t>
      </w:r>
      <w:r w:rsidR="00CE4EA8">
        <w:rPr>
          <w:rFonts w:ascii="Tahoma" w:hAnsi="Tahoma" w:cs="Tahoma"/>
          <w:sz w:val="28"/>
          <w:szCs w:val="28"/>
        </w:rPr>
        <w:t>, who deposed that sometime in M</w:t>
      </w:r>
      <w:r>
        <w:rPr>
          <w:rFonts w:ascii="Tahoma" w:hAnsi="Tahoma" w:cs="Tahoma"/>
          <w:sz w:val="28"/>
          <w:szCs w:val="28"/>
        </w:rPr>
        <w:t xml:space="preserve">ay, 2009, the plaintiff herein applied for three parcels of land namely Stand №s LUS/20938, LUS/20939 and LUS/20940 in the Lusaka Province of Zambia through the planning authority for commercial sites being the Ministry of Local Government and Housing as indicated in exhibit “FW1”, a copy of the said letter.  He deposed further that after complying with the </w:t>
      </w:r>
      <w:r>
        <w:rPr>
          <w:rFonts w:ascii="Tahoma" w:hAnsi="Tahoma" w:cs="Tahoma"/>
          <w:sz w:val="28"/>
          <w:szCs w:val="28"/>
        </w:rPr>
        <w:lastRenderedPageBreak/>
        <w:t>requirements for the offer of the land, a recommendation was sent to the Commissioner of Lands for further processing of the offer as shown in exhibit</w:t>
      </w:r>
      <w:r w:rsidR="002F5B88">
        <w:rPr>
          <w:rFonts w:ascii="Tahoma" w:hAnsi="Tahoma" w:cs="Tahoma"/>
          <w:sz w:val="28"/>
          <w:szCs w:val="28"/>
        </w:rPr>
        <w:t xml:space="preserve"> “FW2”, being collective copies of the said letters on which the recommendation was made.  Fred </w:t>
      </w:r>
      <w:proofErr w:type="spellStart"/>
      <w:r w:rsidR="002F5B88">
        <w:rPr>
          <w:rFonts w:ascii="Tahoma" w:hAnsi="Tahoma" w:cs="Tahoma"/>
          <w:sz w:val="28"/>
          <w:szCs w:val="28"/>
        </w:rPr>
        <w:t>Wamala</w:t>
      </w:r>
      <w:proofErr w:type="spellEnd"/>
      <w:r w:rsidR="002F5B88">
        <w:rPr>
          <w:rFonts w:ascii="Tahoma" w:hAnsi="Tahoma" w:cs="Tahoma"/>
          <w:sz w:val="28"/>
          <w:szCs w:val="28"/>
        </w:rPr>
        <w:t xml:space="preserve"> further deposed that on 3</w:t>
      </w:r>
      <w:r w:rsidR="002F5B88" w:rsidRPr="002F5B88">
        <w:rPr>
          <w:rFonts w:ascii="Tahoma" w:hAnsi="Tahoma" w:cs="Tahoma"/>
          <w:sz w:val="28"/>
          <w:szCs w:val="28"/>
          <w:vertAlign w:val="superscript"/>
        </w:rPr>
        <w:t>rd</w:t>
      </w:r>
      <w:r w:rsidR="002F5B88">
        <w:rPr>
          <w:rFonts w:ascii="Tahoma" w:hAnsi="Tahoma" w:cs="Tahoma"/>
          <w:sz w:val="28"/>
          <w:szCs w:val="28"/>
        </w:rPr>
        <w:t xml:space="preserve"> August, 2011, the plaintiff received a letter from the Acting Chief Lands Officer(s) stating that the plaintiff was offered Stand №s LUS/20940 and LUS/20941 leaving out Stand №s LUS/20938 and LUS/20939 which the plaintiff had initially applied for and he exhibited a copy of the said letter as “FW3”</w:t>
      </w:r>
      <w:r w:rsidR="00E70445">
        <w:rPr>
          <w:rFonts w:ascii="Tahoma" w:hAnsi="Tahoma" w:cs="Tahoma"/>
          <w:sz w:val="28"/>
          <w:szCs w:val="28"/>
        </w:rPr>
        <w:t>.  He deposed that it became known to the plaintiff that the 2</w:t>
      </w:r>
      <w:r w:rsidR="00E70445" w:rsidRPr="00E70445">
        <w:rPr>
          <w:rFonts w:ascii="Tahoma" w:hAnsi="Tahoma" w:cs="Tahoma"/>
          <w:sz w:val="28"/>
          <w:szCs w:val="28"/>
          <w:vertAlign w:val="superscript"/>
        </w:rPr>
        <w:t>nd</w:t>
      </w:r>
      <w:r w:rsidR="00E70445">
        <w:rPr>
          <w:rFonts w:ascii="Tahoma" w:hAnsi="Tahoma" w:cs="Tahoma"/>
          <w:sz w:val="28"/>
          <w:szCs w:val="28"/>
        </w:rPr>
        <w:t xml:space="preserve"> defendant is being considered for allocation of Stand №s LUS/20938 to LUS/20941 on which</w:t>
      </w:r>
      <w:r w:rsidR="006668E5">
        <w:rPr>
          <w:rFonts w:ascii="Tahoma" w:hAnsi="Tahoma" w:cs="Tahoma"/>
          <w:sz w:val="28"/>
          <w:szCs w:val="28"/>
        </w:rPr>
        <w:t xml:space="preserve"> the plaintiff has already fulfilled the offer condition of paying compensation to the squatters being allocated Stand №s LUS/20938 to LUS/20940 and he exhibited “FW4”, being a copy of payment schedule in partial fulfillment of the conditions set for the allocation of the land.  He deposed further that the plaintiff would be greatly prejudiced if the 2</w:t>
      </w:r>
      <w:r w:rsidR="006668E5" w:rsidRPr="006668E5">
        <w:rPr>
          <w:rFonts w:ascii="Tahoma" w:hAnsi="Tahoma" w:cs="Tahoma"/>
          <w:sz w:val="28"/>
          <w:szCs w:val="28"/>
          <w:vertAlign w:val="superscript"/>
        </w:rPr>
        <w:t>nd</w:t>
      </w:r>
      <w:r w:rsidR="006668E5">
        <w:rPr>
          <w:rFonts w:ascii="Tahoma" w:hAnsi="Tahoma" w:cs="Tahoma"/>
          <w:sz w:val="28"/>
          <w:szCs w:val="28"/>
        </w:rPr>
        <w:t xml:space="preserve"> defendant is offered Stand №s LUS/20938 and LUS/20939 before the final determination of the matter</w:t>
      </w:r>
      <w:r w:rsidR="00C93DEA">
        <w:rPr>
          <w:rFonts w:ascii="Tahoma" w:hAnsi="Tahoma" w:cs="Tahoma"/>
          <w:sz w:val="28"/>
          <w:szCs w:val="28"/>
        </w:rPr>
        <w:t xml:space="preserve"> which is contentious in nature</w:t>
      </w:r>
      <w:r w:rsidR="00AE4315">
        <w:rPr>
          <w:rFonts w:ascii="Tahoma" w:hAnsi="Tahoma" w:cs="Tahoma"/>
          <w:sz w:val="28"/>
          <w:szCs w:val="28"/>
        </w:rPr>
        <w:t>.</w:t>
      </w:r>
    </w:p>
    <w:p w:rsidR="00AE4315" w:rsidRDefault="00AE4315" w:rsidP="000853C0">
      <w:pPr>
        <w:spacing w:after="0" w:line="360" w:lineRule="auto"/>
        <w:jc w:val="both"/>
        <w:rPr>
          <w:rFonts w:ascii="Tahoma" w:hAnsi="Tahoma" w:cs="Tahoma"/>
          <w:sz w:val="28"/>
          <w:szCs w:val="28"/>
        </w:rPr>
      </w:pPr>
    </w:p>
    <w:p w:rsidR="00AE4315" w:rsidRDefault="00AE4315" w:rsidP="000853C0">
      <w:pPr>
        <w:spacing w:after="0" w:line="360" w:lineRule="auto"/>
        <w:jc w:val="both"/>
        <w:rPr>
          <w:rFonts w:ascii="Tahoma" w:hAnsi="Tahoma" w:cs="Tahoma"/>
          <w:sz w:val="28"/>
          <w:szCs w:val="28"/>
        </w:rPr>
      </w:pPr>
      <w:r>
        <w:rPr>
          <w:rFonts w:ascii="Tahoma" w:hAnsi="Tahoma" w:cs="Tahoma"/>
          <w:sz w:val="28"/>
          <w:szCs w:val="28"/>
        </w:rPr>
        <w:tab/>
        <w:t>The 2</w:t>
      </w:r>
      <w:r w:rsidRPr="00AE4315">
        <w:rPr>
          <w:rFonts w:ascii="Tahoma" w:hAnsi="Tahoma" w:cs="Tahoma"/>
          <w:sz w:val="28"/>
          <w:szCs w:val="28"/>
          <w:vertAlign w:val="superscript"/>
        </w:rPr>
        <w:t>nd</w:t>
      </w:r>
      <w:r>
        <w:rPr>
          <w:rFonts w:ascii="Tahoma" w:hAnsi="Tahoma" w:cs="Tahoma"/>
          <w:sz w:val="28"/>
          <w:szCs w:val="28"/>
        </w:rPr>
        <w:t xml:space="preserve"> defendant on 20</w:t>
      </w:r>
      <w:r w:rsidRPr="00AE4315">
        <w:rPr>
          <w:rFonts w:ascii="Tahoma" w:hAnsi="Tahoma" w:cs="Tahoma"/>
          <w:sz w:val="28"/>
          <w:szCs w:val="28"/>
          <w:vertAlign w:val="superscript"/>
        </w:rPr>
        <w:t>th</w:t>
      </w:r>
      <w:r>
        <w:rPr>
          <w:rFonts w:ascii="Tahoma" w:hAnsi="Tahoma" w:cs="Tahoma"/>
          <w:sz w:val="28"/>
          <w:szCs w:val="28"/>
        </w:rPr>
        <w:t xml:space="preserve"> April, 2012 filed into court an affidavit in opposition to the plaintiff’s application.  In the said affidavit in opposition which was sworn by </w:t>
      </w:r>
      <w:proofErr w:type="spellStart"/>
      <w:r>
        <w:rPr>
          <w:rFonts w:ascii="Tahoma" w:hAnsi="Tahoma" w:cs="Tahoma"/>
          <w:sz w:val="28"/>
          <w:szCs w:val="28"/>
        </w:rPr>
        <w:t>Luo</w:t>
      </w:r>
      <w:proofErr w:type="spellEnd"/>
      <w:r>
        <w:rPr>
          <w:rFonts w:ascii="Tahoma" w:hAnsi="Tahoma" w:cs="Tahoma"/>
          <w:sz w:val="28"/>
          <w:szCs w:val="28"/>
        </w:rPr>
        <w:t xml:space="preserve"> </w:t>
      </w:r>
      <w:proofErr w:type="spellStart"/>
      <w:r>
        <w:rPr>
          <w:rFonts w:ascii="Tahoma" w:hAnsi="Tahoma" w:cs="Tahoma"/>
          <w:sz w:val="28"/>
          <w:szCs w:val="28"/>
        </w:rPr>
        <w:t>Zhiq</w:t>
      </w:r>
      <w:r w:rsidR="002657A0">
        <w:rPr>
          <w:rFonts w:ascii="Tahoma" w:hAnsi="Tahoma" w:cs="Tahoma"/>
          <w:sz w:val="28"/>
          <w:szCs w:val="28"/>
        </w:rPr>
        <w:t>u</w:t>
      </w:r>
      <w:r>
        <w:rPr>
          <w:rFonts w:ascii="Tahoma" w:hAnsi="Tahoma" w:cs="Tahoma"/>
          <w:sz w:val="28"/>
          <w:szCs w:val="28"/>
        </w:rPr>
        <w:t>ing</w:t>
      </w:r>
      <w:proofErr w:type="spellEnd"/>
      <w:r>
        <w:rPr>
          <w:rFonts w:ascii="Tahoma" w:hAnsi="Tahoma" w:cs="Tahoma"/>
          <w:sz w:val="28"/>
          <w:szCs w:val="28"/>
        </w:rPr>
        <w:t>, shareholder and Director in the 2</w:t>
      </w:r>
      <w:r w:rsidRPr="00AE4315">
        <w:rPr>
          <w:rFonts w:ascii="Tahoma" w:hAnsi="Tahoma" w:cs="Tahoma"/>
          <w:sz w:val="28"/>
          <w:szCs w:val="28"/>
          <w:vertAlign w:val="superscript"/>
        </w:rPr>
        <w:t>nd</w:t>
      </w:r>
      <w:r>
        <w:rPr>
          <w:rFonts w:ascii="Tahoma" w:hAnsi="Tahoma" w:cs="Tahoma"/>
          <w:sz w:val="28"/>
          <w:szCs w:val="28"/>
        </w:rPr>
        <w:t xml:space="preserve"> Defendant who</w:t>
      </w:r>
      <w:r w:rsidR="0064508F">
        <w:rPr>
          <w:rFonts w:ascii="Tahoma" w:hAnsi="Tahoma" w:cs="Tahoma"/>
          <w:sz w:val="28"/>
          <w:szCs w:val="28"/>
        </w:rPr>
        <w:t xml:space="preserve"> disputed exhibit “FW2” to the extent that the Acting Assistant Director of Physical Planning, Mr. B. </w:t>
      </w:r>
      <w:proofErr w:type="spellStart"/>
      <w:r w:rsidR="0064508F">
        <w:rPr>
          <w:rFonts w:ascii="Tahoma" w:hAnsi="Tahoma" w:cs="Tahoma"/>
          <w:sz w:val="28"/>
          <w:szCs w:val="28"/>
        </w:rPr>
        <w:t>Choongo</w:t>
      </w:r>
      <w:proofErr w:type="spellEnd"/>
      <w:r w:rsidR="0064508F">
        <w:rPr>
          <w:rFonts w:ascii="Tahoma" w:hAnsi="Tahoma" w:cs="Tahoma"/>
          <w:sz w:val="28"/>
          <w:szCs w:val="28"/>
        </w:rPr>
        <w:t xml:space="preserve"> does not have authority to recommend allocation of land and as such, the letter was </w:t>
      </w:r>
      <w:r w:rsidR="0064508F">
        <w:rPr>
          <w:rFonts w:ascii="Tahoma" w:hAnsi="Tahoma" w:cs="Tahoma"/>
          <w:sz w:val="28"/>
          <w:szCs w:val="28"/>
        </w:rPr>
        <w:lastRenderedPageBreak/>
        <w:t>cancelled by the Ministry of Local Government and Housing in their letter dated 21</w:t>
      </w:r>
      <w:r w:rsidR="0064508F" w:rsidRPr="0064508F">
        <w:rPr>
          <w:rFonts w:ascii="Tahoma" w:hAnsi="Tahoma" w:cs="Tahoma"/>
          <w:sz w:val="28"/>
          <w:szCs w:val="28"/>
          <w:vertAlign w:val="superscript"/>
        </w:rPr>
        <w:t>st</w:t>
      </w:r>
      <w:r w:rsidR="0064508F">
        <w:rPr>
          <w:rFonts w:ascii="Tahoma" w:hAnsi="Tahoma" w:cs="Tahoma"/>
          <w:sz w:val="28"/>
          <w:szCs w:val="28"/>
        </w:rPr>
        <w:t xml:space="preserve"> October, 2010 written to the Commissioner of Lands and the plaintiff is fully aware of the same and the deponent exhibited “LZ1”, a copy of the said letter.  He deposed further that the plaintiff also applied for Stand №s LUS/20938, LUS/20939, LUS/20940 and LUS/20941 and received a letter of recommendation from the Permanent Secretary of the Ministry of Local Government and Housing</w:t>
      </w:r>
      <w:r w:rsidR="005E2D4E">
        <w:rPr>
          <w:rFonts w:ascii="Tahoma" w:hAnsi="Tahoma" w:cs="Tahoma"/>
          <w:sz w:val="28"/>
          <w:szCs w:val="28"/>
        </w:rPr>
        <w:t xml:space="preserve"> dated 8</w:t>
      </w:r>
      <w:r w:rsidR="005E2D4E" w:rsidRPr="005E2D4E">
        <w:rPr>
          <w:rFonts w:ascii="Tahoma" w:hAnsi="Tahoma" w:cs="Tahoma"/>
          <w:sz w:val="28"/>
          <w:szCs w:val="28"/>
          <w:vertAlign w:val="superscript"/>
        </w:rPr>
        <w:t>th</w:t>
      </w:r>
      <w:r w:rsidR="005E2D4E">
        <w:rPr>
          <w:rFonts w:ascii="Tahoma" w:hAnsi="Tahoma" w:cs="Tahoma"/>
          <w:sz w:val="28"/>
          <w:szCs w:val="28"/>
        </w:rPr>
        <w:t xml:space="preserve"> May, 2009, which was exhibited as “LZ2”.  He further deposed that the plaintiff and 2</w:t>
      </w:r>
      <w:r w:rsidR="005E2D4E" w:rsidRPr="005E2D4E">
        <w:rPr>
          <w:rFonts w:ascii="Tahoma" w:hAnsi="Tahoma" w:cs="Tahoma"/>
          <w:sz w:val="28"/>
          <w:szCs w:val="28"/>
          <w:vertAlign w:val="superscript"/>
        </w:rPr>
        <w:t>nd</w:t>
      </w:r>
      <w:r w:rsidR="005E2D4E">
        <w:rPr>
          <w:rFonts w:ascii="Tahoma" w:hAnsi="Tahoma" w:cs="Tahoma"/>
          <w:sz w:val="28"/>
          <w:szCs w:val="28"/>
        </w:rPr>
        <w:t xml:space="preserve"> </w:t>
      </w:r>
      <w:r w:rsidR="00A20F9B">
        <w:rPr>
          <w:rFonts w:ascii="Tahoma" w:hAnsi="Tahoma" w:cs="Tahoma"/>
          <w:sz w:val="28"/>
          <w:szCs w:val="28"/>
        </w:rPr>
        <w:t>defendant were</w:t>
      </w:r>
      <w:r w:rsidR="005E2D4E">
        <w:rPr>
          <w:rFonts w:ascii="Tahoma" w:hAnsi="Tahoma" w:cs="Tahoma"/>
          <w:sz w:val="28"/>
          <w:szCs w:val="28"/>
        </w:rPr>
        <w:t xml:space="preserve"> called for interviews by the Commissioner of Lands on or about 23</w:t>
      </w:r>
      <w:r w:rsidR="005E2D4E" w:rsidRPr="005E2D4E">
        <w:rPr>
          <w:rFonts w:ascii="Tahoma" w:hAnsi="Tahoma" w:cs="Tahoma"/>
          <w:sz w:val="28"/>
          <w:szCs w:val="28"/>
          <w:vertAlign w:val="superscript"/>
        </w:rPr>
        <w:t>rd</w:t>
      </w:r>
      <w:r w:rsidR="005E2D4E">
        <w:rPr>
          <w:rFonts w:ascii="Tahoma" w:hAnsi="Tahoma" w:cs="Tahoma"/>
          <w:sz w:val="28"/>
          <w:szCs w:val="28"/>
        </w:rPr>
        <w:t xml:space="preserve"> May, 2011 to determine their eligibility for the said pieces of land as indicated in a copy of the letter exhibited as “LZ3” </w:t>
      </w:r>
      <w:proofErr w:type="spellStart"/>
      <w:r w:rsidR="005E2D4E">
        <w:rPr>
          <w:rFonts w:ascii="Tahoma" w:hAnsi="Tahoma" w:cs="Tahoma"/>
          <w:sz w:val="28"/>
          <w:szCs w:val="28"/>
        </w:rPr>
        <w:t>Luo</w:t>
      </w:r>
      <w:proofErr w:type="spellEnd"/>
      <w:r w:rsidR="005E2D4E">
        <w:rPr>
          <w:rFonts w:ascii="Tahoma" w:hAnsi="Tahoma" w:cs="Tahoma"/>
          <w:sz w:val="28"/>
          <w:szCs w:val="28"/>
        </w:rPr>
        <w:t xml:space="preserve"> </w:t>
      </w:r>
      <w:proofErr w:type="spellStart"/>
      <w:r w:rsidR="005E2D4E">
        <w:rPr>
          <w:rFonts w:ascii="Tahoma" w:hAnsi="Tahoma" w:cs="Tahoma"/>
          <w:sz w:val="28"/>
          <w:szCs w:val="28"/>
        </w:rPr>
        <w:t>Zhiq</w:t>
      </w:r>
      <w:r w:rsidR="00610EDB">
        <w:rPr>
          <w:rFonts w:ascii="Tahoma" w:hAnsi="Tahoma" w:cs="Tahoma"/>
          <w:sz w:val="28"/>
          <w:szCs w:val="28"/>
        </w:rPr>
        <w:t>u</w:t>
      </w:r>
      <w:r w:rsidR="005E2D4E">
        <w:rPr>
          <w:rFonts w:ascii="Tahoma" w:hAnsi="Tahoma" w:cs="Tahoma"/>
          <w:sz w:val="28"/>
          <w:szCs w:val="28"/>
        </w:rPr>
        <w:t>ing</w:t>
      </w:r>
      <w:proofErr w:type="spellEnd"/>
      <w:r w:rsidR="00A20F9B">
        <w:rPr>
          <w:rFonts w:ascii="Tahoma" w:hAnsi="Tahoma" w:cs="Tahoma"/>
          <w:sz w:val="28"/>
          <w:szCs w:val="28"/>
        </w:rPr>
        <w:t xml:space="preserve"> stated that the 2</w:t>
      </w:r>
      <w:r w:rsidR="00A20F9B" w:rsidRPr="00A20F9B">
        <w:rPr>
          <w:rFonts w:ascii="Tahoma" w:hAnsi="Tahoma" w:cs="Tahoma"/>
          <w:sz w:val="28"/>
          <w:szCs w:val="28"/>
          <w:vertAlign w:val="superscript"/>
        </w:rPr>
        <w:t>nd</w:t>
      </w:r>
      <w:r w:rsidR="00A20F9B">
        <w:rPr>
          <w:rFonts w:ascii="Tahoma" w:hAnsi="Tahoma" w:cs="Tahoma"/>
          <w:sz w:val="28"/>
          <w:szCs w:val="28"/>
        </w:rPr>
        <w:t xml:space="preserve"> defendant was the successful interviewee for Stand №s LUS</w:t>
      </w:r>
      <w:r w:rsidR="002C799D">
        <w:rPr>
          <w:rFonts w:ascii="Tahoma" w:hAnsi="Tahoma" w:cs="Tahoma"/>
          <w:sz w:val="28"/>
          <w:szCs w:val="28"/>
        </w:rPr>
        <w:t>/20938 and LUS/20939 only as it was considered to have the best developmental plan for the pieces of land and he exhibited “LA4”, a copy of the letter of offer to the 2</w:t>
      </w:r>
      <w:r w:rsidR="002C799D" w:rsidRPr="002C799D">
        <w:rPr>
          <w:rFonts w:ascii="Tahoma" w:hAnsi="Tahoma" w:cs="Tahoma"/>
          <w:sz w:val="28"/>
          <w:szCs w:val="28"/>
          <w:vertAlign w:val="superscript"/>
        </w:rPr>
        <w:t>nd</w:t>
      </w:r>
      <w:r w:rsidR="002C799D">
        <w:rPr>
          <w:rFonts w:ascii="Tahoma" w:hAnsi="Tahoma" w:cs="Tahoma"/>
          <w:sz w:val="28"/>
          <w:szCs w:val="28"/>
        </w:rPr>
        <w:t xml:space="preserve"> defendant dated 3</w:t>
      </w:r>
      <w:r w:rsidR="002C799D" w:rsidRPr="002C799D">
        <w:rPr>
          <w:rFonts w:ascii="Tahoma" w:hAnsi="Tahoma" w:cs="Tahoma"/>
          <w:sz w:val="28"/>
          <w:szCs w:val="28"/>
          <w:vertAlign w:val="superscript"/>
        </w:rPr>
        <w:t>rd</w:t>
      </w:r>
      <w:r w:rsidR="002C799D">
        <w:rPr>
          <w:rFonts w:ascii="Tahoma" w:hAnsi="Tahoma" w:cs="Tahoma"/>
          <w:sz w:val="28"/>
          <w:szCs w:val="28"/>
        </w:rPr>
        <w:t xml:space="preserve"> August, 2011.  He added that, the other two pieces of land, namely LUS/20940 and LUS/20941 that the 2</w:t>
      </w:r>
      <w:r w:rsidR="002C799D" w:rsidRPr="002C799D">
        <w:rPr>
          <w:rFonts w:ascii="Tahoma" w:hAnsi="Tahoma" w:cs="Tahoma"/>
          <w:sz w:val="28"/>
          <w:szCs w:val="28"/>
          <w:vertAlign w:val="superscript"/>
        </w:rPr>
        <w:t>nd</w:t>
      </w:r>
      <w:r w:rsidR="002C799D">
        <w:rPr>
          <w:rFonts w:ascii="Tahoma" w:hAnsi="Tahoma" w:cs="Tahoma"/>
          <w:sz w:val="28"/>
          <w:szCs w:val="28"/>
        </w:rPr>
        <w:t xml:space="preserve"> defendant was interested in were offered to the plaintiff.  He stated further that it is not true that the plaintiff was allowed to compensate the squatters as they did not get clearance from the Ministry of Local Government and Housing to do so as the plaintiff had no basis to compensate squatters on a piece of land they had not been offered.</w:t>
      </w:r>
      <w:r w:rsidR="006C2B2A">
        <w:rPr>
          <w:rFonts w:ascii="Tahoma" w:hAnsi="Tahoma" w:cs="Tahoma"/>
          <w:sz w:val="28"/>
          <w:szCs w:val="28"/>
        </w:rPr>
        <w:t xml:space="preserve">  He further deposed that the 2</w:t>
      </w:r>
      <w:r w:rsidR="006C2B2A" w:rsidRPr="006C2B2A">
        <w:rPr>
          <w:rFonts w:ascii="Tahoma" w:hAnsi="Tahoma" w:cs="Tahoma"/>
          <w:sz w:val="28"/>
          <w:szCs w:val="28"/>
          <w:vertAlign w:val="superscript"/>
        </w:rPr>
        <w:t>nd</w:t>
      </w:r>
      <w:r w:rsidR="006C2B2A">
        <w:rPr>
          <w:rFonts w:ascii="Tahoma" w:hAnsi="Tahoma" w:cs="Tahoma"/>
          <w:sz w:val="28"/>
          <w:szCs w:val="28"/>
        </w:rPr>
        <w:t xml:space="preserve"> defendant was authorized to compensate squatters on Stand №s LUS/20938 and LUS/20939 and they did and thereafter the Director of Physical Planning issued a letter of recommendation dated 5</w:t>
      </w:r>
      <w:r w:rsidR="006C2B2A" w:rsidRPr="006C2B2A">
        <w:rPr>
          <w:rFonts w:ascii="Tahoma" w:hAnsi="Tahoma" w:cs="Tahoma"/>
          <w:sz w:val="28"/>
          <w:szCs w:val="28"/>
          <w:vertAlign w:val="superscript"/>
        </w:rPr>
        <w:t>th</w:t>
      </w:r>
      <w:r w:rsidR="006C2B2A">
        <w:rPr>
          <w:rFonts w:ascii="Tahoma" w:hAnsi="Tahoma" w:cs="Tahoma"/>
          <w:sz w:val="28"/>
          <w:szCs w:val="28"/>
        </w:rPr>
        <w:t xml:space="preserve"> October, 2011 to the Commissioner of Lands to </w:t>
      </w:r>
      <w:r w:rsidR="006C2B2A">
        <w:rPr>
          <w:rFonts w:ascii="Tahoma" w:hAnsi="Tahoma" w:cs="Tahoma"/>
          <w:sz w:val="28"/>
          <w:szCs w:val="28"/>
        </w:rPr>
        <w:lastRenderedPageBreak/>
        <w:t>issue offer letters to them as they had complied with all the</w:t>
      </w:r>
      <w:r w:rsidR="002C760F">
        <w:rPr>
          <w:rFonts w:ascii="Tahoma" w:hAnsi="Tahoma" w:cs="Tahoma"/>
          <w:sz w:val="28"/>
          <w:szCs w:val="28"/>
        </w:rPr>
        <w:t xml:space="preserve"> procedural requirements.  The deponent stated that the plaintiff is not entitled to be offered Stand №s LUS/20938 and LUS/20939 </w:t>
      </w:r>
      <w:r w:rsidR="003876EF">
        <w:rPr>
          <w:rFonts w:ascii="Tahoma" w:hAnsi="Tahoma" w:cs="Tahoma"/>
          <w:sz w:val="28"/>
          <w:szCs w:val="28"/>
        </w:rPr>
        <w:t>as they were offered</w:t>
      </w:r>
      <w:r w:rsidR="00C13A75">
        <w:rPr>
          <w:rFonts w:ascii="Tahoma" w:hAnsi="Tahoma" w:cs="Tahoma"/>
          <w:sz w:val="28"/>
          <w:szCs w:val="28"/>
        </w:rPr>
        <w:t xml:space="preserve"> other properties since they did not pass the interviews for the said properties.</w:t>
      </w:r>
    </w:p>
    <w:p w:rsidR="003C5C8E" w:rsidRDefault="003C5C8E" w:rsidP="000853C0">
      <w:pPr>
        <w:spacing w:after="0" w:line="360" w:lineRule="auto"/>
        <w:jc w:val="both"/>
        <w:rPr>
          <w:rFonts w:ascii="Tahoma" w:hAnsi="Tahoma" w:cs="Tahoma"/>
          <w:sz w:val="28"/>
          <w:szCs w:val="28"/>
        </w:rPr>
      </w:pPr>
    </w:p>
    <w:p w:rsidR="003C5C8E" w:rsidRDefault="003C5C8E" w:rsidP="000853C0">
      <w:pPr>
        <w:spacing w:after="0" w:line="360" w:lineRule="auto"/>
        <w:jc w:val="both"/>
        <w:rPr>
          <w:rFonts w:ascii="Tahoma" w:hAnsi="Tahoma" w:cs="Tahoma"/>
          <w:sz w:val="28"/>
          <w:szCs w:val="28"/>
        </w:rPr>
      </w:pPr>
      <w:r>
        <w:rPr>
          <w:rFonts w:ascii="Tahoma" w:hAnsi="Tahoma" w:cs="Tahoma"/>
          <w:sz w:val="28"/>
          <w:szCs w:val="28"/>
        </w:rPr>
        <w:tab/>
        <w:t>The 1</w:t>
      </w:r>
      <w:r w:rsidRPr="003C5C8E">
        <w:rPr>
          <w:rFonts w:ascii="Tahoma" w:hAnsi="Tahoma" w:cs="Tahoma"/>
          <w:sz w:val="28"/>
          <w:szCs w:val="28"/>
          <w:vertAlign w:val="superscript"/>
        </w:rPr>
        <w:t>st</w:t>
      </w:r>
      <w:r>
        <w:rPr>
          <w:rFonts w:ascii="Tahoma" w:hAnsi="Tahoma" w:cs="Tahoma"/>
          <w:sz w:val="28"/>
          <w:szCs w:val="28"/>
        </w:rPr>
        <w:t xml:space="preserve"> defendant filed an affidavit in opposition to the plaintiff’s application on 18</w:t>
      </w:r>
      <w:r w:rsidRPr="003C5C8E">
        <w:rPr>
          <w:rFonts w:ascii="Tahoma" w:hAnsi="Tahoma" w:cs="Tahoma"/>
          <w:sz w:val="28"/>
          <w:szCs w:val="28"/>
          <w:vertAlign w:val="superscript"/>
        </w:rPr>
        <w:t>th</w:t>
      </w:r>
      <w:r>
        <w:rPr>
          <w:rFonts w:ascii="Tahoma" w:hAnsi="Tahoma" w:cs="Tahoma"/>
          <w:sz w:val="28"/>
          <w:szCs w:val="28"/>
        </w:rPr>
        <w:t xml:space="preserve"> May, 2012, that was sworn by Paul </w:t>
      </w:r>
      <w:proofErr w:type="spellStart"/>
      <w:r>
        <w:rPr>
          <w:rFonts w:ascii="Tahoma" w:hAnsi="Tahoma" w:cs="Tahoma"/>
          <w:sz w:val="28"/>
          <w:szCs w:val="28"/>
        </w:rPr>
        <w:t>Kachimba</w:t>
      </w:r>
      <w:proofErr w:type="spellEnd"/>
      <w:r>
        <w:rPr>
          <w:rFonts w:ascii="Tahoma" w:hAnsi="Tahoma" w:cs="Tahoma"/>
          <w:sz w:val="28"/>
          <w:szCs w:val="28"/>
        </w:rPr>
        <w:t xml:space="preserve">, a Legal Officer in the Lands Department in the Ministry of Lands and Natural Resources.  He also stated that paragraph 5 and exhibit “FW2” was disputed to the extent that the Acting Assistant Director of Physical Planning, Mr. B. </w:t>
      </w:r>
      <w:proofErr w:type="spellStart"/>
      <w:r>
        <w:rPr>
          <w:rFonts w:ascii="Tahoma" w:hAnsi="Tahoma" w:cs="Tahoma"/>
          <w:sz w:val="28"/>
          <w:szCs w:val="28"/>
        </w:rPr>
        <w:t>Choongo</w:t>
      </w:r>
      <w:proofErr w:type="spellEnd"/>
      <w:r>
        <w:rPr>
          <w:rFonts w:ascii="Tahoma" w:hAnsi="Tahoma" w:cs="Tahoma"/>
          <w:sz w:val="28"/>
          <w:szCs w:val="28"/>
        </w:rPr>
        <w:t xml:space="preserve"> has no authority to recommend allocation of land and that as such, the letter was cancelled by the Ministry of Local Government and Hosing in their letter dated 21</w:t>
      </w:r>
      <w:r w:rsidRPr="003C5C8E">
        <w:rPr>
          <w:rFonts w:ascii="Tahoma" w:hAnsi="Tahoma" w:cs="Tahoma"/>
          <w:sz w:val="28"/>
          <w:szCs w:val="28"/>
          <w:vertAlign w:val="superscript"/>
        </w:rPr>
        <w:t>st</w:t>
      </w:r>
      <w:r>
        <w:rPr>
          <w:rFonts w:ascii="Tahoma" w:hAnsi="Tahoma" w:cs="Tahoma"/>
          <w:sz w:val="28"/>
          <w:szCs w:val="28"/>
        </w:rPr>
        <w:t xml:space="preserve"> October, 2010 exhibited as “PK1”.  The deponent stated that the 2</w:t>
      </w:r>
      <w:r w:rsidRPr="003C5C8E">
        <w:rPr>
          <w:rFonts w:ascii="Tahoma" w:hAnsi="Tahoma" w:cs="Tahoma"/>
          <w:sz w:val="28"/>
          <w:szCs w:val="28"/>
          <w:vertAlign w:val="superscript"/>
        </w:rPr>
        <w:t>nd</w:t>
      </w:r>
      <w:r>
        <w:rPr>
          <w:rFonts w:ascii="Tahoma" w:hAnsi="Tahoma" w:cs="Tahoma"/>
          <w:sz w:val="28"/>
          <w:szCs w:val="28"/>
        </w:rPr>
        <w:t xml:space="preserve"> defendant applied for Stand №s LUS/20940 and LUS/20941 and they received a letter of recommendation and they were the successful interviewee for Stand №s LUS/20938 and LUS/20939 as they were considered to have the best developmental plan for the said pieces of land as shown in the copy of the letter of offer to the 2</w:t>
      </w:r>
      <w:r w:rsidRPr="003C5C8E">
        <w:rPr>
          <w:rFonts w:ascii="Tahoma" w:hAnsi="Tahoma" w:cs="Tahoma"/>
          <w:sz w:val="28"/>
          <w:szCs w:val="28"/>
          <w:vertAlign w:val="superscript"/>
        </w:rPr>
        <w:t>nd</w:t>
      </w:r>
      <w:r>
        <w:rPr>
          <w:rFonts w:ascii="Tahoma" w:hAnsi="Tahoma" w:cs="Tahoma"/>
          <w:sz w:val="28"/>
          <w:szCs w:val="28"/>
        </w:rPr>
        <w:t xml:space="preserve"> defendant exhibited as “PK10”.  He added that the plaintiff was granted Stand №s LUS/20940 and LUS/20941 as shown by exhibit “PK11”, a copy of the said letter of offer.</w:t>
      </w:r>
      <w:r w:rsidR="001647E9">
        <w:rPr>
          <w:rFonts w:ascii="Tahoma" w:hAnsi="Tahoma" w:cs="Tahoma"/>
          <w:sz w:val="28"/>
          <w:szCs w:val="28"/>
        </w:rPr>
        <w:t xml:space="preserve">  Paul </w:t>
      </w:r>
      <w:proofErr w:type="spellStart"/>
      <w:r w:rsidR="001647E9">
        <w:rPr>
          <w:rFonts w:ascii="Tahoma" w:hAnsi="Tahoma" w:cs="Tahoma"/>
          <w:sz w:val="28"/>
          <w:szCs w:val="28"/>
        </w:rPr>
        <w:t>Kachimba</w:t>
      </w:r>
      <w:proofErr w:type="spellEnd"/>
      <w:r w:rsidR="001647E9">
        <w:rPr>
          <w:rFonts w:ascii="Tahoma" w:hAnsi="Tahoma" w:cs="Tahoma"/>
          <w:sz w:val="28"/>
          <w:szCs w:val="28"/>
        </w:rPr>
        <w:t xml:space="preserve"> deposed that as per procedure, the Ministry of Local Government and Housing are supposed to recommend an applicant to the Commissioner of Lands and once the recommendation is approved, the successful applicant is grant</w:t>
      </w:r>
      <w:r w:rsidR="00681401">
        <w:rPr>
          <w:rFonts w:ascii="Tahoma" w:hAnsi="Tahoma" w:cs="Tahoma"/>
          <w:sz w:val="28"/>
          <w:szCs w:val="28"/>
        </w:rPr>
        <w:t>ed</w:t>
      </w:r>
      <w:r w:rsidR="001647E9">
        <w:rPr>
          <w:rFonts w:ascii="Tahoma" w:hAnsi="Tahoma" w:cs="Tahoma"/>
          <w:sz w:val="28"/>
          <w:szCs w:val="28"/>
        </w:rPr>
        <w:t xml:space="preserve"> a conditional offer which once confirmed by the Ministry that all existing </w:t>
      </w:r>
      <w:r w:rsidR="001647E9">
        <w:rPr>
          <w:rFonts w:ascii="Tahoma" w:hAnsi="Tahoma" w:cs="Tahoma"/>
          <w:sz w:val="28"/>
          <w:szCs w:val="28"/>
        </w:rPr>
        <w:lastRenderedPageBreak/>
        <w:t>squatters on the particular piece of land have been compensated the successful applicant is given a letter of offer.</w:t>
      </w:r>
    </w:p>
    <w:p w:rsidR="00681401" w:rsidRDefault="00681401" w:rsidP="000853C0">
      <w:pPr>
        <w:spacing w:after="0" w:line="360" w:lineRule="auto"/>
        <w:jc w:val="both"/>
        <w:rPr>
          <w:rFonts w:ascii="Tahoma" w:hAnsi="Tahoma" w:cs="Tahoma"/>
          <w:sz w:val="28"/>
          <w:szCs w:val="28"/>
        </w:rPr>
      </w:pPr>
    </w:p>
    <w:p w:rsidR="00681401" w:rsidRDefault="00681401" w:rsidP="000853C0">
      <w:pPr>
        <w:spacing w:after="0" w:line="360" w:lineRule="auto"/>
        <w:jc w:val="both"/>
        <w:rPr>
          <w:rFonts w:ascii="Tahoma" w:hAnsi="Tahoma" w:cs="Tahoma"/>
          <w:sz w:val="28"/>
          <w:szCs w:val="28"/>
        </w:rPr>
      </w:pPr>
      <w:r>
        <w:rPr>
          <w:rFonts w:ascii="Tahoma" w:hAnsi="Tahoma" w:cs="Tahoma"/>
          <w:sz w:val="28"/>
          <w:szCs w:val="28"/>
        </w:rPr>
        <w:tab/>
        <w:t>In the affidavits in reply filed on 15</w:t>
      </w:r>
      <w:r w:rsidRPr="00681401">
        <w:rPr>
          <w:rFonts w:ascii="Tahoma" w:hAnsi="Tahoma" w:cs="Tahoma"/>
          <w:sz w:val="28"/>
          <w:szCs w:val="28"/>
          <w:vertAlign w:val="superscript"/>
        </w:rPr>
        <w:t>th</w:t>
      </w:r>
      <w:r>
        <w:rPr>
          <w:rFonts w:ascii="Tahoma" w:hAnsi="Tahoma" w:cs="Tahoma"/>
          <w:sz w:val="28"/>
          <w:szCs w:val="28"/>
        </w:rPr>
        <w:t xml:space="preserve"> May, 2012 and 31</w:t>
      </w:r>
      <w:r w:rsidRPr="00681401">
        <w:rPr>
          <w:rFonts w:ascii="Tahoma" w:hAnsi="Tahoma" w:cs="Tahoma"/>
          <w:sz w:val="28"/>
          <w:szCs w:val="28"/>
          <w:vertAlign w:val="superscript"/>
        </w:rPr>
        <w:t>st</w:t>
      </w:r>
      <w:r>
        <w:rPr>
          <w:rFonts w:ascii="Tahoma" w:hAnsi="Tahoma" w:cs="Tahoma"/>
          <w:sz w:val="28"/>
          <w:szCs w:val="28"/>
        </w:rPr>
        <w:t xml:space="preserve"> May, 2012 respectively the deponent, Fred </w:t>
      </w:r>
      <w:proofErr w:type="spellStart"/>
      <w:r>
        <w:rPr>
          <w:rFonts w:ascii="Tahoma" w:hAnsi="Tahoma" w:cs="Tahoma"/>
          <w:sz w:val="28"/>
          <w:szCs w:val="28"/>
        </w:rPr>
        <w:t>Wamala</w:t>
      </w:r>
      <w:proofErr w:type="spellEnd"/>
      <w:r>
        <w:rPr>
          <w:rFonts w:ascii="Tahoma" w:hAnsi="Tahoma" w:cs="Tahoma"/>
          <w:sz w:val="28"/>
          <w:szCs w:val="28"/>
        </w:rPr>
        <w:t xml:space="preserve"> stated that since no offer of land had been issued to either party as regard Stand №s LUS/20938 and LUS/20939, it would be in the interest of justice for the status quo to be</w:t>
      </w:r>
      <w:r w:rsidR="00761A81">
        <w:rPr>
          <w:rFonts w:ascii="Tahoma" w:hAnsi="Tahoma" w:cs="Tahoma"/>
          <w:sz w:val="28"/>
          <w:szCs w:val="28"/>
        </w:rPr>
        <w:t xml:space="preserve"> maintained until the determination of the matter.</w:t>
      </w:r>
    </w:p>
    <w:p w:rsidR="00761A81" w:rsidRDefault="00761A81" w:rsidP="000853C0">
      <w:pPr>
        <w:spacing w:after="0" w:line="360" w:lineRule="auto"/>
        <w:jc w:val="both"/>
        <w:rPr>
          <w:rFonts w:ascii="Tahoma" w:hAnsi="Tahoma" w:cs="Tahoma"/>
          <w:sz w:val="28"/>
          <w:szCs w:val="28"/>
        </w:rPr>
      </w:pPr>
    </w:p>
    <w:p w:rsidR="00761A81" w:rsidRDefault="00761A81" w:rsidP="000853C0">
      <w:pPr>
        <w:spacing w:after="0" w:line="360" w:lineRule="auto"/>
        <w:jc w:val="both"/>
        <w:rPr>
          <w:rFonts w:ascii="Tahoma" w:hAnsi="Tahoma" w:cs="Tahoma"/>
          <w:sz w:val="28"/>
          <w:szCs w:val="28"/>
        </w:rPr>
      </w:pPr>
      <w:r>
        <w:rPr>
          <w:rFonts w:ascii="Tahoma" w:hAnsi="Tahoma" w:cs="Tahoma"/>
          <w:sz w:val="28"/>
          <w:szCs w:val="28"/>
        </w:rPr>
        <w:tab/>
        <w:t>In the 1</w:t>
      </w:r>
      <w:r w:rsidRPr="00761A81">
        <w:rPr>
          <w:rFonts w:ascii="Tahoma" w:hAnsi="Tahoma" w:cs="Tahoma"/>
          <w:sz w:val="28"/>
          <w:szCs w:val="28"/>
          <w:vertAlign w:val="superscript"/>
        </w:rPr>
        <w:t>st</w:t>
      </w:r>
      <w:r>
        <w:rPr>
          <w:rFonts w:ascii="Tahoma" w:hAnsi="Tahoma" w:cs="Tahoma"/>
          <w:sz w:val="28"/>
          <w:szCs w:val="28"/>
        </w:rPr>
        <w:t xml:space="preserve"> defendant’s skeleton arguments filed into court on 18</w:t>
      </w:r>
      <w:r w:rsidRPr="00761A81">
        <w:rPr>
          <w:rFonts w:ascii="Tahoma" w:hAnsi="Tahoma" w:cs="Tahoma"/>
          <w:sz w:val="28"/>
          <w:szCs w:val="28"/>
          <w:vertAlign w:val="superscript"/>
        </w:rPr>
        <w:t>th</w:t>
      </w:r>
      <w:r>
        <w:rPr>
          <w:rFonts w:ascii="Tahoma" w:hAnsi="Tahoma" w:cs="Tahoma"/>
          <w:sz w:val="28"/>
          <w:szCs w:val="28"/>
        </w:rPr>
        <w:t xml:space="preserve"> May, 2012, the learned Assistant Senior State Advocate submitted that the plaintiff filed an application for stay of execution of the offer of Stand №s LUS/20938 and LUS/20939 by the Commissioner of Lands to the 2</w:t>
      </w:r>
      <w:r w:rsidRPr="00761A81">
        <w:rPr>
          <w:rFonts w:ascii="Tahoma" w:hAnsi="Tahoma" w:cs="Tahoma"/>
          <w:sz w:val="28"/>
          <w:szCs w:val="28"/>
          <w:vertAlign w:val="superscript"/>
        </w:rPr>
        <w:t>nd</w:t>
      </w:r>
      <w:r>
        <w:rPr>
          <w:rFonts w:ascii="Tahoma" w:hAnsi="Tahoma" w:cs="Tahoma"/>
          <w:sz w:val="28"/>
          <w:szCs w:val="28"/>
        </w:rPr>
        <w:t xml:space="preserve"> defendant, pursuant to section 18 of the State Proceedings Act, Cap 71 of the Laws of Zambia which provides that:</w:t>
      </w:r>
    </w:p>
    <w:p w:rsidR="00761A81" w:rsidRDefault="00761A81" w:rsidP="000853C0">
      <w:pPr>
        <w:spacing w:after="0" w:line="360" w:lineRule="auto"/>
        <w:jc w:val="both"/>
        <w:rPr>
          <w:rFonts w:ascii="Tahoma" w:hAnsi="Tahoma" w:cs="Tahoma"/>
          <w:sz w:val="28"/>
          <w:szCs w:val="28"/>
        </w:rPr>
      </w:pPr>
    </w:p>
    <w:p w:rsidR="00761A81" w:rsidRPr="00A82BD6" w:rsidRDefault="00761A81" w:rsidP="000853C0">
      <w:pPr>
        <w:spacing w:after="0" w:line="360" w:lineRule="auto"/>
        <w:jc w:val="both"/>
        <w:rPr>
          <w:rFonts w:ascii="Tahoma" w:hAnsi="Tahoma" w:cs="Tahoma"/>
          <w:b/>
          <w:i/>
          <w:sz w:val="28"/>
          <w:szCs w:val="28"/>
        </w:rPr>
      </w:pPr>
      <w:r>
        <w:rPr>
          <w:rFonts w:ascii="Tahoma" w:hAnsi="Tahoma" w:cs="Tahoma"/>
          <w:sz w:val="28"/>
          <w:szCs w:val="28"/>
        </w:rPr>
        <w:tab/>
      </w:r>
      <w:r w:rsidRPr="00A82BD6">
        <w:rPr>
          <w:rFonts w:ascii="Tahoma" w:hAnsi="Tahoma" w:cs="Tahoma"/>
          <w:b/>
          <w:i/>
          <w:sz w:val="28"/>
          <w:szCs w:val="28"/>
        </w:rPr>
        <w:t>“Subject to the provisions of this Act all written laws relating</w:t>
      </w:r>
    </w:p>
    <w:p w:rsidR="00761A81" w:rsidRPr="00A82BD6" w:rsidRDefault="00761A81" w:rsidP="00761A81">
      <w:pPr>
        <w:spacing w:after="0" w:line="360" w:lineRule="auto"/>
        <w:ind w:left="900"/>
        <w:jc w:val="both"/>
        <w:rPr>
          <w:rFonts w:ascii="Tahoma" w:hAnsi="Tahoma" w:cs="Tahoma"/>
          <w:b/>
          <w:i/>
          <w:sz w:val="28"/>
          <w:szCs w:val="28"/>
        </w:rPr>
      </w:pPr>
      <w:proofErr w:type="gramStart"/>
      <w:r w:rsidRPr="00A82BD6">
        <w:rPr>
          <w:rFonts w:ascii="Tahoma" w:hAnsi="Tahoma" w:cs="Tahoma"/>
          <w:b/>
          <w:i/>
          <w:sz w:val="28"/>
          <w:szCs w:val="28"/>
        </w:rPr>
        <w:t>to</w:t>
      </w:r>
      <w:proofErr w:type="gramEnd"/>
      <w:r w:rsidRPr="00A82BD6">
        <w:rPr>
          <w:rFonts w:ascii="Tahoma" w:hAnsi="Tahoma" w:cs="Tahoma"/>
          <w:b/>
          <w:i/>
          <w:sz w:val="28"/>
          <w:szCs w:val="28"/>
        </w:rPr>
        <w:t xml:space="preserve"> appeals and stay of execution, shall, with any necessary modifications, apply to civil proceedings by or against the State as they apply to proceedings between subjects.”</w:t>
      </w:r>
    </w:p>
    <w:p w:rsidR="00613822" w:rsidRDefault="00613822" w:rsidP="00761A81">
      <w:pPr>
        <w:spacing w:after="0" w:line="360" w:lineRule="auto"/>
        <w:ind w:left="900"/>
        <w:jc w:val="both"/>
        <w:rPr>
          <w:rFonts w:ascii="Tahoma" w:hAnsi="Tahoma" w:cs="Tahoma"/>
          <w:b/>
          <w:sz w:val="28"/>
          <w:szCs w:val="28"/>
        </w:rPr>
      </w:pPr>
    </w:p>
    <w:p w:rsidR="00613822" w:rsidRDefault="00613822" w:rsidP="00613822">
      <w:pPr>
        <w:spacing w:after="0" w:line="360" w:lineRule="auto"/>
        <w:jc w:val="both"/>
        <w:rPr>
          <w:rFonts w:ascii="Tahoma" w:hAnsi="Tahoma" w:cs="Tahoma"/>
          <w:sz w:val="28"/>
          <w:szCs w:val="28"/>
        </w:rPr>
      </w:pPr>
      <w:r>
        <w:rPr>
          <w:rFonts w:ascii="Tahoma" w:hAnsi="Tahoma" w:cs="Tahoma"/>
          <w:sz w:val="28"/>
          <w:szCs w:val="28"/>
        </w:rPr>
        <w:t xml:space="preserve">Learned Assistant Senior State Advocate, Miss M </w:t>
      </w:r>
      <w:proofErr w:type="spellStart"/>
      <w:r>
        <w:rPr>
          <w:rFonts w:ascii="Tahoma" w:hAnsi="Tahoma" w:cs="Tahoma"/>
          <w:sz w:val="28"/>
          <w:szCs w:val="28"/>
        </w:rPr>
        <w:t>Njobvu</w:t>
      </w:r>
      <w:proofErr w:type="spellEnd"/>
      <w:r>
        <w:rPr>
          <w:rFonts w:ascii="Tahoma" w:hAnsi="Tahoma" w:cs="Tahoma"/>
          <w:sz w:val="28"/>
          <w:szCs w:val="28"/>
        </w:rPr>
        <w:t xml:space="preserve"> observed that according to paragraph (</w:t>
      </w:r>
      <w:proofErr w:type="spellStart"/>
      <w:r>
        <w:rPr>
          <w:rFonts w:ascii="Tahoma" w:hAnsi="Tahoma" w:cs="Tahoma"/>
          <w:sz w:val="28"/>
          <w:szCs w:val="28"/>
        </w:rPr>
        <w:t>i</w:t>
      </w:r>
      <w:proofErr w:type="spellEnd"/>
      <w:r>
        <w:rPr>
          <w:rFonts w:ascii="Tahoma" w:hAnsi="Tahoma" w:cs="Tahoma"/>
          <w:sz w:val="28"/>
          <w:szCs w:val="28"/>
        </w:rPr>
        <w:t>) of the summons to stay execution, the plaintiff is applying for an order</w:t>
      </w:r>
      <w:r w:rsidR="002B21A5">
        <w:rPr>
          <w:rFonts w:ascii="Tahoma" w:hAnsi="Tahoma" w:cs="Tahoma"/>
          <w:sz w:val="28"/>
          <w:szCs w:val="28"/>
        </w:rPr>
        <w:t xml:space="preserve"> that</w:t>
      </w:r>
      <w:r>
        <w:rPr>
          <w:rFonts w:ascii="Tahoma" w:hAnsi="Tahoma" w:cs="Tahoma"/>
          <w:sz w:val="28"/>
          <w:szCs w:val="28"/>
        </w:rPr>
        <w:t>:</w:t>
      </w:r>
    </w:p>
    <w:p w:rsidR="00613822" w:rsidRPr="00A82BD6" w:rsidRDefault="00613822" w:rsidP="00613822">
      <w:pPr>
        <w:spacing w:after="0" w:line="360" w:lineRule="auto"/>
        <w:jc w:val="both"/>
        <w:rPr>
          <w:rFonts w:ascii="Tahoma" w:hAnsi="Tahoma" w:cs="Tahoma"/>
          <w:i/>
          <w:sz w:val="28"/>
          <w:szCs w:val="28"/>
        </w:rPr>
      </w:pPr>
    </w:p>
    <w:p w:rsidR="00613822" w:rsidRPr="00A82BD6" w:rsidRDefault="00B0755C" w:rsidP="00613822">
      <w:pPr>
        <w:spacing w:after="0" w:line="360" w:lineRule="auto"/>
        <w:ind w:left="720"/>
        <w:jc w:val="both"/>
        <w:rPr>
          <w:rFonts w:ascii="Tahoma" w:hAnsi="Tahoma" w:cs="Tahoma"/>
          <w:b/>
          <w:i/>
          <w:sz w:val="28"/>
          <w:szCs w:val="28"/>
        </w:rPr>
      </w:pPr>
      <w:r w:rsidRPr="00A82BD6">
        <w:rPr>
          <w:rFonts w:ascii="Tahoma" w:hAnsi="Tahoma" w:cs="Tahoma"/>
          <w:b/>
          <w:i/>
          <w:sz w:val="28"/>
          <w:szCs w:val="28"/>
        </w:rPr>
        <w:lastRenderedPageBreak/>
        <w:t>“The</w:t>
      </w:r>
      <w:r w:rsidR="00613822" w:rsidRPr="00A82BD6">
        <w:rPr>
          <w:rFonts w:ascii="Tahoma" w:hAnsi="Tahoma" w:cs="Tahoma"/>
          <w:b/>
          <w:i/>
          <w:sz w:val="28"/>
          <w:szCs w:val="28"/>
        </w:rPr>
        <w:t xml:space="preserve"> Commissioner of Lands and Chief Registrar of Lands and Deeds or their agents, servants</w:t>
      </w:r>
      <w:r w:rsidR="00EF4C5D" w:rsidRPr="00A82BD6">
        <w:rPr>
          <w:rFonts w:ascii="Tahoma" w:hAnsi="Tahoma" w:cs="Tahoma"/>
          <w:b/>
          <w:i/>
          <w:sz w:val="28"/>
          <w:szCs w:val="28"/>
        </w:rPr>
        <w:t xml:space="preserve"> or whosoever ARE STOPPED and </w:t>
      </w:r>
      <w:r w:rsidR="00613822" w:rsidRPr="00A82BD6">
        <w:rPr>
          <w:rFonts w:ascii="Tahoma" w:hAnsi="Tahoma" w:cs="Tahoma"/>
          <w:b/>
          <w:i/>
          <w:sz w:val="28"/>
          <w:szCs w:val="28"/>
        </w:rPr>
        <w:t xml:space="preserve">RESTRAINED from offering Stand </w:t>
      </w:r>
      <w:r w:rsidR="00890EFC" w:rsidRPr="00890EFC">
        <w:rPr>
          <w:rFonts w:ascii="Tahoma" w:hAnsi="Tahoma" w:cs="Tahoma"/>
          <w:b/>
          <w:i/>
          <w:sz w:val="28"/>
          <w:szCs w:val="28"/>
        </w:rPr>
        <w:t>№s</w:t>
      </w:r>
      <w:r w:rsidR="00613822" w:rsidRPr="00A82BD6">
        <w:rPr>
          <w:rFonts w:ascii="Tahoma" w:hAnsi="Tahoma" w:cs="Tahoma"/>
          <w:b/>
          <w:i/>
          <w:sz w:val="28"/>
          <w:szCs w:val="28"/>
        </w:rPr>
        <w:t xml:space="preserve"> LUS/20938 and LUS/20939 to far Eastern Restaurant until the final determination of this matter”</w:t>
      </w:r>
    </w:p>
    <w:p w:rsidR="00B0755C" w:rsidRDefault="00B0755C" w:rsidP="00613822">
      <w:pPr>
        <w:spacing w:after="0" w:line="360" w:lineRule="auto"/>
        <w:ind w:left="720"/>
        <w:jc w:val="both"/>
        <w:rPr>
          <w:rFonts w:ascii="Tahoma" w:hAnsi="Tahoma" w:cs="Tahoma"/>
          <w:b/>
          <w:sz w:val="28"/>
          <w:szCs w:val="28"/>
        </w:rPr>
      </w:pPr>
    </w:p>
    <w:p w:rsidR="00613822" w:rsidRDefault="00613822" w:rsidP="00613822">
      <w:pPr>
        <w:spacing w:after="0" w:line="360" w:lineRule="auto"/>
        <w:jc w:val="both"/>
        <w:rPr>
          <w:rFonts w:ascii="Tahoma" w:hAnsi="Tahoma" w:cs="Tahoma"/>
          <w:sz w:val="28"/>
          <w:szCs w:val="28"/>
        </w:rPr>
      </w:pPr>
      <w:r>
        <w:rPr>
          <w:rFonts w:ascii="Tahoma" w:hAnsi="Tahoma" w:cs="Tahoma"/>
          <w:sz w:val="28"/>
          <w:szCs w:val="28"/>
        </w:rPr>
        <w:t xml:space="preserve">She submitted that by the use of the words </w:t>
      </w:r>
      <w:r w:rsidR="001812B8">
        <w:rPr>
          <w:rFonts w:ascii="Tahoma" w:hAnsi="Tahoma" w:cs="Tahoma"/>
          <w:sz w:val="28"/>
          <w:szCs w:val="28"/>
        </w:rPr>
        <w:t xml:space="preserve">“are stopped” and “restrained”, the plaintiff is in essence applying for an injunction against the state which is not tenable under the provisions of the </w:t>
      </w:r>
      <w:r w:rsidR="00EC75B8">
        <w:rPr>
          <w:rFonts w:ascii="Tahoma" w:hAnsi="Tahoma" w:cs="Tahoma"/>
          <w:sz w:val="28"/>
          <w:szCs w:val="28"/>
        </w:rPr>
        <w:t>S</w:t>
      </w:r>
      <w:r w:rsidR="001812B8">
        <w:rPr>
          <w:rFonts w:ascii="Tahoma" w:hAnsi="Tahoma" w:cs="Tahoma"/>
          <w:sz w:val="28"/>
          <w:szCs w:val="28"/>
        </w:rPr>
        <w:t xml:space="preserve">tate </w:t>
      </w:r>
      <w:r w:rsidR="00EC75B8">
        <w:rPr>
          <w:rFonts w:ascii="Tahoma" w:hAnsi="Tahoma" w:cs="Tahoma"/>
          <w:sz w:val="28"/>
          <w:szCs w:val="28"/>
        </w:rPr>
        <w:t>P</w:t>
      </w:r>
      <w:r w:rsidR="001812B8">
        <w:rPr>
          <w:rFonts w:ascii="Tahoma" w:hAnsi="Tahoma" w:cs="Tahoma"/>
          <w:sz w:val="28"/>
          <w:szCs w:val="28"/>
        </w:rPr>
        <w:t xml:space="preserve">roceedings </w:t>
      </w:r>
      <w:r w:rsidR="00EC75B8">
        <w:rPr>
          <w:rFonts w:ascii="Tahoma" w:hAnsi="Tahoma" w:cs="Tahoma"/>
          <w:sz w:val="28"/>
          <w:szCs w:val="28"/>
        </w:rPr>
        <w:t>Act</w:t>
      </w:r>
      <w:r w:rsidR="005B06D2">
        <w:rPr>
          <w:rFonts w:ascii="Tahoma" w:hAnsi="Tahoma" w:cs="Tahoma"/>
          <w:sz w:val="28"/>
          <w:szCs w:val="28"/>
        </w:rPr>
        <w:t xml:space="preserve">. </w:t>
      </w:r>
      <w:r w:rsidR="00EC75B8">
        <w:rPr>
          <w:rFonts w:ascii="Tahoma" w:hAnsi="Tahoma" w:cs="Tahoma"/>
          <w:sz w:val="28"/>
          <w:szCs w:val="28"/>
        </w:rPr>
        <w:t xml:space="preserve"> Section 16 (1) (</w:t>
      </w:r>
      <w:proofErr w:type="spellStart"/>
      <w:r w:rsidR="00EC75B8">
        <w:rPr>
          <w:rFonts w:ascii="Tahoma" w:hAnsi="Tahoma" w:cs="Tahoma"/>
          <w:sz w:val="28"/>
          <w:szCs w:val="28"/>
        </w:rPr>
        <w:t>i</w:t>
      </w:r>
      <w:proofErr w:type="spellEnd"/>
      <w:r w:rsidR="00EC75B8">
        <w:rPr>
          <w:rFonts w:ascii="Tahoma" w:hAnsi="Tahoma" w:cs="Tahoma"/>
          <w:sz w:val="28"/>
          <w:szCs w:val="28"/>
        </w:rPr>
        <w:t xml:space="preserve">) </w:t>
      </w:r>
      <w:proofErr w:type="gramStart"/>
      <w:r w:rsidR="00EC75B8">
        <w:rPr>
          <w:rFonts w:ascii="Tahoma" w:hAnsi="Tahoma" w:cs="Tahoma"/>
          <w:sz w:val="28"/>
          <w:szCs w:val="28"/>
        </w:rPr>
        <w:t>provides</w:t>
      </w:r>
      <w:proofErr w:type="gramEnd"/>
      <w:r w:rsidR="00EC75B8">
        <w:rPr>
          <w:rFonts w:ascii="Tahoma" w:hAnsi="Tahoma" w:cs="Tahoma"/>
          <w:sz w:val="28"/>
          <w:szCs w:val="28"/>
        </w:rPr>
        <w:t>:</w:t>
      </w:r>
    </w:p>
    <w:p w:rsidR="00197F32" w:rsidRDefault="00197F32" w:rsidP="00613822">
      <w:pPr>
        <w:spacing w:after="0" w:line="360" w:lineRule="auto"/>
        <w:jc w:val="both"/>
        <w:rPr>
          <w:rFonts w:ascii="Tahoma" w:hAnsi="Tahoma" w:cs="Tahoma"/>
          <w:sz w:val="28"/>
          <w:szCs w:val="28"/>
        </w:rPr>
      </w:pPr>
    </w:p>
    <w:p w:rsidR="00EC75B8" w:rsidRDefault="00B0755C" w:rsidP="00613822">
      <w:pPr>
        <w:spacing w:after="0" w:line="360" w:lineRule="auto"/>
        <w:jc w:val="both"/>
        <w:rPr>
          <w:rFonts w:ascii="Tahoma" w:hAnsi="Tahoma" w:cs="Tahoma"/>
          <w:sz w:val="28"/>
          <w:szCs w:val="28"/>
        </w:rPr>
      </w:pPr>
      <w:r>
        <w:rPr>
          <w:rFonts w:ascii="Tahoma" w:hAnsi="Tahoma" w:cs="Tahoma"/>
          <w:sz w:val="28"/>
          <w:szCs w:val="28"/>
        </w:rPr>
        <w:tab/>
        <w:t>“16 (1</w:t>
      </w:r>
      <w:r w:rsidR="00EC75B8">
        <w:rPr>
          <w:rFonts w:ascii="Tahoma" w:hAnsi="Tahoma" w:cs="Tahoma"/>
          <w:sz w:val="28"/>
          <w:szCs w:val="28"/>
        </w:rPr>
        <w:t xml:space="preserve">) In any </w:t>
      </w:r>
      <w:r w:rsidR="005373F3">
        <w:rPr>
          <w:rFonts w:ascii="Tahoma" w:hAnsi="Tahoma" w:cs="Tahoma"/>
          <w:sz w:val="28"/>
          <w:szCs w:val="28"/>
        </w:rPr>
        <w:t xml:space="preserve">  civil proceedings by or </w:t>
      </w:r>
      <w:r w:rsidR="009D781D">
        <w:rPr>
          <w:rFonts w:ascii="Tahoma" w:hAnsi="Tahoma" w:cs="Tahoma"/>
          <w:sz w:val="28"/>
          <w:szCs w:val="28"/>
        </w:rPr>
        <w:t>against</w:t>
      </w:r>
      <w:r w:rsidR="005373F3">
        <w:rPr>
          <w:rFonts w:ascii="Tahoma" w:hAnsi="Tahoma" w:cs="Tahoma"/>
          <w:sz w:val="28"/>
          <w:szCs w:val="28"/>
        </w:rPr>
        <w:t xml:space="preserve"> the State, the court shall, subject to the provisions of this Act, have power to make all such orders as it has powers to make in proceedings between subjects, and otherwise to give such appropriate reliefs as the case may require:</w:t>
      </w:r>
    </w:p>
    <w:p w:rsidR="005373F3" w:rsidRDefault="005373F3" w:rsidP="00613822">
      <w:pPr>
        <w:spacing w:after="0" w:line="360" w:lineRule="auto"/>
        <w:jc w:val="both"/>
        <w:rPr>
          <w:rFonts w:ascii="Tahoma" w:hAnsi="Tahoma" w:cs="Tahoma"/>
          <w:sz w:val="28"/>
          <w:szCs w:val="28"/>
        </w:rPr>
      </w:pPr>
      <w:r>
        <w:rPr>
          <w:rFonts w:ascii="Tahoma" w:hAnsi="Tahoma" w:cs="Tahoma"/>
          <w:sz w:val="28"/>
          <w:szCs w:val="28"/>
        </w:rPr>
        <w:t>Provided that:-</w:t>
      </w:r>
    </w:p>
    <w:p w:rsidR="00C369D3" w:rsidRDefault="00C369D3" w:rsidP="00613822">
      <w:pPr>
        <w:spacing w:after="0" w:line="360" w:lineRule="auto"/>
        <w:jc w:val="both"/>
        <w:rPr>
          <w:rFonts w:ascii="Tahoma" w:hAnsi="Tahoma" w:cs="Tahoma"/>
          <w:sz w:val="28"/>
          <w:szCs w:val="28"/>
        </w:rPr>
      </w:pPr>
    </w:p>
    <w:p w:rsidR="005373F3" w:rsidRDefault="005373F3" w:rsidP="00905599">
      <w:pPr>
        <w:spacing w:after="0" w:line="360" w:lineRule="auto"/>
        <w:ind w:left="720"/>
        <w:jc w:val="both"/>
        <w:rPr>
          <w:rFonts w:ascii="Tahoma" w:hAnsi="Tahoma" w:cs="Tahoma"/>
          <w:sz w:val="28"/>
          <w:szCs w:val="28"/>
        </w:rPr>
      </w:pPr>
      <w:r>
        <w:rPr>
          <w:rFonts w:ascii="Tahoma" w:hAnsi="Tahoma" w:cs="Tahoma"/>
          <w:sz w:val="28"/>
          <w:szCs w:val="28"/>
        </w:rPr>
        <w:t>Where in any proceedings ag</w:t>
      </w:r>
      <w:r w:rsidR="00905599">
        <w:rPr>
          <w:rFonts w:ascii="Tahoma" w:hAnsi="Tahoma" w:cs="Tahoma"/>
          <w:sz w:val="28"/>
          <w:szCs w:val="28"/>
        </w:rPr>
        <w:t>a</w:t>
      </w:r>
      <w:r>
        <w:rPr>
          <w:rFonts w:ascii="Tahoma" w:hAnsi="Tahoma" w:cs="Tahoma"/>
          <w:sz w:val="28"/>
          <w:szCs w:val="28"/>
        </w:rPr>
        <w:t xml:space="preserve">inst </w:t>
      </w:r>
      <w:r w:rsidR="00905599">
        <w:rPr>
          <w:rFonts w:ascii="Tahoma" w:hAnsi="Tahoma" w:cs="Tahoma"/>
          <w:sz w:val="28"/>
          <w:szCs w:val="28"/>
        </w:rPr>
        <w:t>the State any such relief is sought as might in proceedings between subjects be granted by way of injunction or specific performance, the court shall not grant an injunction or make an order for specific performance, but may in lieu thereof make an order declaratory of the rights of the parties; and ……..”</w:t>
      </w:r>
    </w:p>
    <w:p w:rsidR="00C369D3" w:rsidRDefault="00C369D3" w:rsidP="00905599">
      <w:pPr>
        <w:spacing w:after="0" w:line="360" w:lineRule="auto"/>
        <w:ind w:left="720"/>
        <w:jc w:val="both"/>
        <w:rPr>
          <w:rFonts w:ascii="Tahoma" w:hAnsi="Tahoma" w:cs="Tahoma"/>
          <w:sz w:val="28"/>
          <w:szCs w:val="28"/>
        </w:rPr>
      </w:pPr>
    </w:p>
    <w:p w:rsidR="00905599" w:rsidRDefault="00905599" w:rsidP="00905599">
      <w:pPr>
        <w:spacing w:after="0" w:line="360" w:lineRule="auto"/>
        <w:jc w:val="both"/>
        <w:rPr>
          <w:rFonts w:ascii="Tahoma" w:hAnsi="Tahoma" w:cs="Tahoma"/>
          <w:sz w:val="28"/>
          <w:szCs w:val="28"/>
        </w:rPr>
      </w:pPr>
      <w:r>
        <w:rPr>
          <w:rFonts w:ascii="Tahoma" w:hAnsi="Tahoma" w:cs="Tahoma"/>
          <w:sz w:val="28"/>
          <w:szCs w:val="28"/>
        </w:rPr>
        <w:lastRenderedPageBreak/>
        <w:t>She argued that if the order sought is granted, it would have the same effect as an injunction against the Commissioner of Lands and Chi</w:t>
      </w:r>
      <w:r w:rsidR="0016308B">
        <w:rPr>
          <w:rFonts w:ascii="Tahoma" w:hAnsi="Tahoma" w:cs="Tahoma"/>
          <w:sz w:val="28"/>
          <w:szCs w:val="28"/>
        </w:rPr>
        <w:t xml:space="preserve">ef Registrar of </w:t>
      </w:r>
      <w:r w:rsidR="0053038C">
        <w:rPr>
          <w:rFonts w:ascii="Tahoma" w:hAnsi="Tahoma" w:cs="Tahoma"/>
          <w:sz w:val="28"/>
          <w:szCs w:val="28"/>
        </w:rPr>
        <w:t>Lands who</w:t>
      </w:r>
      <w:r w:rsidR="0016308B">
        <w:rPr>
          <w:rFonts w:ascii="Tahoma" w:hAnsi="Tahoma" w:cs="Tahoma"/>
          <w:sz w:val="28"/>
          <w:szCs w:val="28"/>
        </w:rPr>
        <w:t xml:space="preserve"> are public officer</w:t>
      </w:r>
      <w:r>
        <w:rPr>
          <w:rFonts w:ascii="Tahoma" w:hAnsi="Tahoma" w:cs="Tahoma"/>
          <w:sz w:val="28"/>
          <w:szCs w:val="28"/>
        </w:rPr>
        <w:t xml:space="preserve">s which is contrary to </w:t>
      </w:r>
      <w:r w:rsidR="0053038C">
        <w:rPr>
          <w:rFonts w:ascii="Tahoma" w:hAnsi="Tahoma" w:cs="Tahoma"/>
          <w:sz w:val="28"/>
          <w:szCs w:val="28"/>
        </w:rPr>
        <w:t>section of</w:t>
      </w:r>
      <w:r>
        <w:rPr>
          <w:rFonts w:ascii="Tahoma" w:hAnsi="Tahoma" w:cs="Tahoma"/>
          <w:sz w:val="28"/>
          <w:szCs w:val="28"/>
        </w:rPr>
        <w:t xml:space="preserve"> the Act which provides:</w:t>
      </w:r>
    </w:p>
    <w:p w:rsidR="00D635A5" w:rsidRDefault="00D635A5" w:rsidP="00905599">
      <w:pPr>
        <w:spacing w:after="0" w:line="360" w:lineRule="auto"/>
        <w:jc w:val="both"/>
        <w:rPr>
          <w:rFonts w:ascii="Tahoma" w:hAnsi="Tahoma" w:cs="Tahoma"/>
          <w:sz w:val="28"/>
          <w:szCs w:val="28"/>
        </w:rPr>
      </w:pPr>
    </w:p>
    <w:p w:rsidR="00215EE5" w:rsidRPr="00A82BD6" w:rsidRDefault="00215EE5" w:rsidP="00D635A5">
      <w:pPr>
        <w:spacing w:after="0" w:line="360" w:lineRule="auto"/>
        <w:ind w:left="720"/>
        <w:jc w:val="both"/>
        <w:rPr>
          <w:rFonts w:ascii="Tahoma" w:hAnsi="Tahoma" w:cs="Tahoma"/>
          <w:b/>
          <w:i/>
          <w:sz w:val="28"/>
          <w:szCs w:val="28"/>
        </w:rPr>
      </w:pPr>
      <w:r w:rsidRPr="00A82BD6">
        <w:rPr>
          <w:rFonts w:ascii="Tahoma" w:hAnsi="Tahoma" w:cs="Tahoma"/>
          <w:b/>
          <w:i/>
          <w:sz w:val="28"/>
          <w:szCs w:val="28"/>
        </w:rPr>
        <w:t>“(2) The court shall not in any civil proceeding grant an injunction or make any order against a public officer if the effect of granting the injunction or making the order would be to give any relief against the State which could not have been obtained in proceedings against</w:t>
      </w:r>
      <w:r w:rsidR="0053038C">
        <w:rPr>
          <w:rFonts w:ascii="Tahoma" w:hAnsi="Tahoma" w:cs="Tahoma"/>
          <w:b/>
          <w:i/>
          <w:sz w:val="28"/>
          <w:szCs w:val="28"/>
        </w:rPr>
        <w:t xml:space="preserve"> the S</w:t>
      </w:r>
      <w:r w:rsidR="00D635A5" w:rsidRPr="00A82BD6">
        <w:rPr>
          <w:rFonts w:ascii="Tahoma" w:hAnsi="Tahoma" w:cs="Tahoma"/>
          <w:b/>
          <w:i/>
          <w:sz w:val="28"/>
          <w:szCs w:val="28"/>
        </w:rPr>
        <w:t>tate.”</w:t>
      </w:r>
    </w:p>
    <w:p w:rsidR="00D635A5" w:rsidRPr="009D781D" w:rsidRDefault="00D635A5" w:rsidP="00D635A5">
      <w:pPr>
        <w:spacing w:after="0" w:line="360" w:lineRule="auto"/>
        <w:jc w:val="both"/>
        <w:rPr>
          <w:rFonts w:ascii="Tahoma" w:hAnsi="Tahoma" w:cs="Tahoma"/>
          <w:b/>
          <w:sz w:val="28"/>
          <w:szCs w:val="28"/>
        </w:rPr>
      </w:pPr>
    </w:p>
    <w:p w:rsidR="00D635A5" w:rsidRDefault="00D635A5" w:rsidP="00D635A5">
      <w:pPr>
        <w:spacing w:after="0" w:line="360" w:lineRule="auto"/>
        <w:jc w:val="both"/>
        <w:rPr>
          <w:rFonts w:ascii="Tahoma" w:hAnsi="Tahoma" w:cs="Tahoma"/>
          <w:sz w:val="28"/>
          <w:szCs w:val="28"/>
        </w:rPr>
      </w:pPr>
      <w:r>
        <w:rPr>
          <w:rFonts w:ascii="Tahoma" w:hAnsi="Tahoma" w:cs="Tahoma"/>
          <w:sz w:val="28"/>
          <w:szCs w:val="28"/>
        </w:rPr>
        <w:t xml:space="preserve">Miss </w:t>
      </w:r>
      <w:proofErr w:type="spellStart"/>
      <w:r>
        <w:rPr>
          <w:rFonts w:ascii="Tahoma" w:hAnsi="Tahoma" w:cs="Tahoma"/>
          <w:sz w:val="28"/>
          <w:szCs w:val="28"/>
        </w:rPr>
        <w:t>Njobvu</w:t>
      </w:r>
      <w:proofErr w:type="spellEnd"/>
      <w:r>
        <w:rPr>
          <w:rFonts w:ascii="Tahoma" w:hAnsi="Tahoma" w:cs="Tahoma"/>
          <w:sz w:val="28"/>
          <w:szCs w:val="28"/>
        </w:rPr>
        <w:t xml:space="preserve"> contended further that there is no legal provision which confers a binding obligation on the Commissioner of Lands to offer land to every person who applies for a commercial plot. She added that he has the right to exercise his discretion not to offer land to an applicant who does not meet </w:t>
      </w:r>
      <w:r w:rsidR="007131BB">
        <w:rPr>
          <w:rFonts w:ascii="Tahoma" w:hAnsi="Tahoma" w:cs="Tahoma"/>
          <w:sz w:val="28"/>
          <w:szCs w:val="28"/>
        </w:rPr>
        <w:t xml:space="preserve">all the requirements. She submitted that this application for a stay of execution is misconceived and that there is no judgment or order of the court in this matter which </w:t>
      </w:r>
      <w:r w:rsidR="00377659">
        <w:rPr>
          <w:rFonts w:ascii="Tahoma" w:hAnsi="Tahoma" w:cs="Tahoma"/>
          <w:sz w:val="28"/>
          <w:szCs w:val="28"/>
        </w:rPr>
        <w:t>justifies</w:t>
      </w:r>
      <w:r w:rsidR="007131BB">
        <w:rPr>
          <w:rFonts w:ascii="Tahoma" w:hAnsi="Tahoma" w:cs="Tahoma"/>
          <w:sz w:val="28"/>
          <w:szCs w:val="28"/>
        </w:rPr>
        <w:t xml:space="preserve"> an application for a stay of execution</w:t>
      </w:r>
      <w:r w:rsidR="00377659">
        <w:rPr>
          <w:rFonts w:ascii="Tahoma" w:hAnsi="Tahoma" w:cs="Tahoma"/>
          <w:sz w:val="28"/>
          <w:szCs w:val="28"/>
        </w:rPr>
        <w:t xml:space="preserve"> and she relied on the case of </w:t>
      </w:r>
      <w:r w:rsidR="00377659" w:rsidRPr="00D02272">
        <w:rPr>
          <w:rFonts w:ascii="Tahoma" w:hAnsi="Tahoma" w:cs="Tahoma"/>
          <w:b/>
          <w:sz w:val="28"/>
          <w:szCs w:val="28"/>
          <w:u w:val="single"/>
        </w:rPr>
        <w:t>KAPIRI GLASS PRODUCTS LTD V MARUTI OIL INDUSTRY LTD</w:t>
      </w:r>
      <w:r w:rsidR="00E001B3">
        <w:rPr>
          <w:rFonts w:ascii="Tahoma" w:hAnsi="Tahoma" w:cs="Tahoma"/>
          <w:b/>
          <w:sz w:val="28"/>
          <w:szCs w:val="28"/>
          <w:u w:val="single"/>
          <w:vertAlign w:val="superscript"/>
        </w:rPr>
        <w:t>1</w:t>
      </w:r>
      <w:r w:rsidR="00377659">
        <w:rPr>
          <w:rFonts w:ascii="Tahoma" w:hAnsi="Tahoma" w:cs="Tahoma"/>
          <w:sz w:val="28"/>
          <w:szCs w:val="28"/>
        </w:rPr>
        <w:t>. She further submitted that in the present c</w:t>
      </w:r>
      <w:r w:rsidR="00CE4E55">
        <w:rPr>
          <w:rFonts w:ascii="Tahoma" w:hAnsi="Tahoma" w:cs="Tahoma"/>
          <w:sz w:val="28"/>
          <w:szCs w:val="28"/>
        </w:rPr>
        <w:t>a</w:t>
      </w:r>
      <w:r w:rsidR="00377659">
        <w:rPr>
          <w:rFonts w:ascii="Tahoma" w:hAnsi="Tahoma" w:cs="Tahoma"/>
          <w:sz w:val="28"/>
          <w:szCs w:val="28"/>
        </w:rPr>
        <w:t xml:space="preserve">se, there is no judgment </w:t>
      </w:r>
      <w:r w:rsidR="00CE4E55">
        <w:rPr>
          <w:rFonts w:ascii="Tahoma" w:hAnsi="Tahoma" w:cs="Tahoma"/>
          <w:sz w:val="28"/>
          <w:szCs w:val="28"/>
        </w:rPr>
        <w:t xml:space="preserve">of the court whose execution must be stayed pending appeal as </w:t>
      </w:r>
      <w:r w:rsidR="0053038C">
        <w:rPr>
          <w:rFonts w:ascii="Tahoma" w:hAnsi="Tahoma" w:cs="Tahoma"/>
          <w:sz w:val="28"/>
          <w:szCs w:val="28"/>
        </w:rPr>
        <w:t>all there is a decision by the C</w:t>
      </w:r>
      <w:r w:rsidR="00CE4E55">
        <w:rPr>
          <w:rFonts w:ascii="Tahoma" w:hAnsi="Tahoma" w:cs="Tahoma"/>
          <w:sz w:val="28"/>
          <w:szCs w:val="28"/>
        </w:rPr>
        <w:t>ommissioner of Lands</w:t>
      </w:r>
      <w:r w:rsidR="00767AC9">
        <w:rPr>
          <w:rFonts w:ascii="Tahoma" w:hAnsi="Tahoma" w:cs="Tahoma"/>
          <w:sz w:val="28"/>
          <w:szCs w:val="28"/>
        </w:rPr>
        <w:t xml:space="preserve"> to offer land to the 2</w:t>
      </w:r>
      <w:r w:rsidR="00767AC9" w:rsidRPr="00767AC9">
        <w:rPr>
          <w:rFonts w:ascii="Tahoma" w:hAnsi="Tahoma" w:cs="Tahoma"/>
          <w:sz w:val="28"/>
          <w:szCs w:val="28"/>
          <w:vertAlign w:val="superscript"/>
        </w:rPr>
        <w:t>nd</w:t>
      </w:r>
      <w:r w:rsidR="0053038C">
        <w:rPr>
          <w:rFonts w:ascii="Tahoma" w:hAnsi="Tahoma" w:cs="Tahoma"/>
          <w:sz w:val="28"/>
          <w:szCs w:val="28"/>
        </w:rPr>
        <w:t xml:space="preserve"> Defendant</w:t>
      </w:r>
      <w:r w:rsidR="00767AC9">
        <w:rPr>
          <w:rFonts w:ascii="Tahoma" w:hAnsi="Tahoma" w:cs="Tahoma"/>
          <w:sz w:val="28"/>
          <w:szCs w:val="28"/>
        </w:rPr>
        <w:t xml:space="preserve"> Miss </w:t>
      </w:r>
      <w:proofErr w:type="spellStart"/>
      <w:r w:rsidR="00767AC9">
        <w:rPr>
          <w:rFonts w:ascii="Tahoma" w:hAnsi="Tahoma" w:cs="Tahoma"/>
          <w:sz w:val="28"/>
          <w:szCs w:val="28"/>
        </w:rPr>
        <w:t>Njobvu</w:t>
      </w:r>
      <w:proofErr w:type="spellEnd"/>
      <w:r w:rsidR="00767AC9">
        <w:rPr>
          <w:rFonts w:ascii="Tahoma" w:hAnsi="Tahoma" w:cs="Tahoma"/>
          <w:sz w:val="28"/>
          <w:szCs w:val="28"/>
        </w:rPr>
        <w:t xml:space="preserve"> therefore submitted that this is not an appropriate </w:t>
      </w:r>
      <w:r w:rsidR="0053038C">
        <w:rPr>
          <w:rFonts w:ascii="Tahoma" w:hAnsi="Tahoma" w:cs="Tahoma"/>
          <w:sz w:val="28"/>
          <w:szCs w:val="28"/>
        </w:rPr>
        <w:t>case for this court to grant a st</w:t>
      </w:r>
      <w:r w:rsidR="00767AC9">
        <w:rPr>
          <w:rFonts w:ascii="Tahoma" w:hAnsi="Tahoma" w:cs="Tahoma"/>
          <w:sz w:val="28"/>
          <w:szCs w:val="28"/>
        </w:rPr>
        <w:t xml:space="preserve">ay of execution and she submitted further that section 18 of the </w:t>
      </w:r>
      <w:r w:rsidR="0053038C">
        <w:rPr>
          <w:rFonts w:ascii="Tahoma" w:hAnsi="Tahoma" w:cs="Tahoma"/>
          <w:sz w:val="28"/>
          <w:szCs w:val="28"/>
        </w:rPr>
        <w:t xml:space="preserve">State Proceedings Act does not </w:t>
      </w:r>
      <w:r w:rsidR="00767AC9">
        <w:rPr>
          <w:rFonts w:ascii="Tahoma" w:hAnsi="Tahoma" w:cs="Tahoma"/>
          <w:sz w:val="28"/>
          <w:szCs w:val="28"/>
        </w:rPr>
        <w:lastRenderedPageBreak/>
        <w:t>entitle the plaintiff to apply for a stay of execution where there is no judgment or appeal.</w:t>
      </w:r>
    </w:p>
    <w:p w:rsidR="00C369D3" w:rsidRDefault="00C369D3" w:rsidP="00D635A5">
      <w:pPr>
        <w:spacing w:after="0" w:line="360" w:lineRule="auto"/>
        <w:jc w:val="both"/>
        <w:rPr>
          <w:rFonts w:ascii="Tahoma" w:hAnsi="Tahoma" w:cs="Tahoma"/>
          <w:sz w:val="28"/>
          <w:szCs w:val="28"/>
        </w:rPr>
      </w:pPr>
    </w:p>
    <w:p w:rsidR="00C369D3" w:rsidRDefault="00C369D3" w:rsidP="00D635A5">
      <w:pPr>
        <w:spacing w:after="0" w:line="360" w:lineRule="auto"/>
        <w:jc w:val="both"/>
        <w:rPr>
          <w:rFonts w:ascii="Tahoma" w:hAnsi="Tahoma" w:cs="Tahoma"/>
          <w:sz w:val="28"/>
          <w:szCs w:val="28"/>
        </w:rPr>
      </w:pPr>
      <w:r>
        <w:rPr>
          <w:rFonts w:ascii="Tahoma" w:hAnsi="Tahoma" w:cs="Tahoma"/>
          <w:sz w:val="28"/>
          <w:szCs w:val="28"/>
        </w:rPr>
        <w:tab/>
        <w:t xml:space="preserve">She further submitted that this is not an application for judicial review where the plaintiff would be entitled to apply for a stay of proceedings against the state as was held in </w:t>
      </w:r>
      <w:r w:rsidRPr="00D02272">
        <w:rPr>
          <w:rFonts w:ascii="Tahoma" w:hAnsi="Tahoma" w:cs="Tahoma"/>
          <w:b/>
          <w:sz w:val="28"/>
          <w:szCs w:val="28"/>
          <w:u w:val="single"/>
        </w:rPr>
        <w:t>WINTER M KABIMBA v THE ATTORNEY –GENERAL &amp; LUSAKA CITY COUNCIL</w:t>
      </w:r>
      <w:r w:rsidR="00E001B3">
        <w:rPr>
          <w:rFonts w:ascii="Tahoma" w:hAnsi="Tahoma" w:cs="Tahoma"/>
          <w:b/>
          <w:sz w:val="28"/>
          <w:szCs w:val="28"/>
          <w:u w:val="single"/>
          <w:vertAlign w:val="superscript"/>
        </w:rPr>
        <w:t>2</w:t>
      </w:r>
      <w:r w:rsidR="0053038C">
        <w:rPr>
          <w:rFonts w:ascii="Tahoma" w:hAnsi="Tahoma" w:cs="Tahoma"/>
          <w:b/>
          <w:sz w:val="28"/>
          <w:szCs w:val="28"/>
          <w:u w:val="single"/>
        </w:rPr>
        <w:t>.</w:t>
      </w:r>
      <w:r>
        <w:rPr>
          <w:rFonts w:ascii="Tahoma" w:hAnsi="Tahoma" w:cs="Tahoma"/>
          <w:sz w:val="28"/>
          <w:szCs w:val="28"/>
        </w:rPr>
        <w:t xml:space="preserve"> </w:t>
      </w:r>
      <w:r w:rsidR="0053038C">
        <w:rPr>
          <w:rFonts w:ascii="Tahoma" w:hAnsi="Tahoma" w:cs="Tahoma"/>
          <w:sz w:val="28"/>
          <w:szCs w:val="28"/>
        </w:rPr>
        <w:t xml:space="preserve">  T</w:t>
      </w:r>
      <w:r>
        <w:rPr>
          <w:rFonts w:ascii="Tahoma" w:hAnsi="Tahoma" w:cs="Tahoma"/>
          <w:sz w:val="28"/>
          <w:szCs w:val="28"/>
        </w:rPr>
        <w:t>he learned Assistant Senior State Advocate argued that in the alternative if the remedy of a stay of execution is open to the plaintiff, then the plaintiff has not satisfied th</w:t>
      </w:r>
      <w:r w:rsidR="0002662C">
        <w:rPr>
          <w:rFonts w:ascii="Tahoma" w:hAnsi="Tahoma" w:cs="Tahoma"/>
          <w:sz w:val="28"/>
          <w:szCs w:val="28"/>
        </w:rPr>
        <w:t>is court that it will be prejudiced</w:t>
      </w:r>
      <w:r>
        <w:rPr>
          <w:rFonts w:ascii="Tahoma" w:hAnsi="Tahoma" w:cs="Tahoma"/>
          <w:sz w:val="28"/>
          <w:szCs w:val="28"/>
        </w:rPr>
        <w:t xml:space="preserve"> if not granted the same. She contended further that since the stay of execution seeks to restrain public officers and is injunct</w:t>
      </w:r>
      <w:r w:rsidR="00824146">
        <w:rPr>
          <w:rFonts w:ascii="Tahoma" w:hAnsi="Tahoma" w:cs="Tahoma"/>
          <w:sz w:val="28"/>
          <w:szCs w:val="28"/>
        </w:rPr>
        <w:t>iv</w:t>
      </w:r>
      <w:r>
        <w:rPr>
          <w:rFonts w:ascii="Tahoma" w:hAnsi="Tahoma" w:cs="Tahoma"/>
          <w:sz w:val="28"/>
          <w:szCs w:val="28"/>
        </w:rPr>
        <w:t xml:space="preserve">e in nature, it cannot be granted </w:t>
      </w:r>
      <w:r w:rsidR="00824146">
        <w:rPr>
          <w:rFonts w:ascii="Tahoma" w:hAnsi="Tahoma" w:cs="Tahoma"/>
          <w:sz w:val="28"/>
          <w:szCs w:val="28"/>
        </w:rPr>
        <w:t xml:space="preserve">unless the ingredients necessary for the grant of an injunction are satisfied based on the </w:t>
      </w:r>
      <w:r w:rsidR="00CA37FF">
        <w:rPr>
          <w:rFonts w:ascii="Tahoma" w:hAnsi="Tahoma" w:cs="Tahoma"/>
          <w:sz w:val="28"/>
          <w:szCs w:val="28"/>
        </w:rPr>
        <w:t>principles laid down in the c</w:t>
      </w:r>
      <w:r w:rsidR="00FE0774">
        <w:rPr>
          <w:rFonts w:ascii="Tahoma" w:hAnsi="Tahoma" w:cs="Tahoma"/>
          <w:sz w:val="28"/>
          <w:szCs w:val="28"/>
        </w:rPr>
        <w:t>a</w:t>
      </w:r>
      <w:r w:rsidR="00CA37FF">
        <w:rPr>
          <w:rFonts w:ascii="Tahoma" w:hAnsi="Tahoma" w:cs="Tahoma"/>
          <w:sz w:val="28"/>
          <w:szCs w:val="28"/>
        </w:rPr>
        <w:t xml:space="preserve">se of </w:t>
      </w:r>
      <w:r w:rsidR="00CA37FF" w:rsidRPr="00D02272">
        <w:rPr>
          <w:rFonts w:ascii="Tahoma" w:hAnsi="Tahoma" w:cs="Tahoma"/>
          <w:b/>
          <w:sz w:val="28"/>
          <w:szCs w:val="28"/>
          <w:u w:val="single"/>
        </w:rPr>
        <w:t>SHELL &amp; BP (ZAMBIA) LTD v CONIDAR</w:t>
      </w:r>
      <w:r w:rsidR="0002662C">
        <w:rPr>
          <w:rFonts w:ascii="Tahoma" w:hAnsi="Tahoma" w:cs="Tahoma"/>
          <w:b/>
          <w:sz w:val="28"/>
          <w:szCs w:val="28"/>
          <w:u w:val="single"/>
        </w:rPr>
        <w:t>I</w:t>
      </w:r>
      <w:r w:rsidR="00CA37FF" w:rsidRPr="00D02272">
        <w:rPr>
          <w:rFonts w:ascii="Tahoma" w:hAnsi="Tahoma" w:cs="Tahoma"/>
          <w:b/>
          <w:sz w:val="28"/>
          <w:szCs w:val="28"/>
          <w:u w:val="single"/>
        </w:rPr>
        <w:t>S &amp; ORS</w:t>
      </w:r>
      <w:r w:rsidR="00E001B3">
        <w:rPr>
          <w:rFonts w:ascii="Tahoma" w:hAnsi="Tahoma" w:cs="Tahoma"/>
          <w:b/>
          <w:sz w:val="28"/>
          <w:szCs w:val="28"/>
          <w:u w:val="single"/>
          <w:vertAlign w:val="superscript"/>
        </w:rPr>
        <w:t>3</w:t>
      </w:r>
      <w:r w:rsidR="00CA37FF" w:rsidRPr="00D02272">
        <w:rPr>
          <w:rFonts w:ascii="Tahoma" w:hAnsi="Tahoma" w:cs="Tahoma"/>
          <w:b/>
          <w:sz w:val="28"/>
          <w:szCs w:val="28"/>
          <w:u w:val="single"/>
        </w:rPr>
        <w:t xml:space="preserve"> and TURNKEY PROPERTIES </w:t>
      </w:r>
      <w:r w:rsidR="00D72E33">
        <w:rPr>
          <w:rFonts w:ascii="Tahoma" w:hAnsi="Tahoma" w:cs="Tahoma"/>
          <w:b/>
          <w:sz w:val="28"/>
          <w:szCs w:val="28"/>
          <w:u w:val="single"/>
        </w:rPr>
        <w:t>LTD v LUSA</w:t>
      </w:r>
      <w:r w:rsidR="00CA37FF" w:rsidRPr="00D02272">
        <w:rPr>
          <w:rFonts w:ascii="Tahoma" w:hAnsi="Tahoma" w:cs="Tahoma"/>
          <w:b/>
          <w:sz w:val="28"/>
          <w:szCs w:val="28"/>
          <w:u w:val="single"/>
        </w:rPr>
        <w:t>KA WEST DEVELOPMENT COMPANY LTD &amp; ANR</w:t>
      </w:r>
      <w:r w:rsidR="00E001B3">
        <w:rPr>
          <w:rFonts w:ascii="Tahoma" w:hAnsi="Tahoma" w:cs="Tahoma"/>
          <w:b/>
          <w:sz w:val="28"/>
          <w:szCs w:val="28"/>
          <w:u w:val="single"/>
          <w:vertAlign w:val="superscript"/>
        </w:rPr>
        <w:t>4</w:t>
      </w:r>
      <w:r w:rsidR="00CA37FF" w:rsidRPr="00D02272">
        <w:rPr>
          <w:rFonts w:ascii="Tahoma" w:hAnsi="Tahoma" w:cs="Tahoma"/>
          <w:b/>
          <w:sz w:val="28"/>
          <w:szCs w:val="28"/>
          <w:u w:val="single"/>
        </w:rPr>
        <w:t>.</w:t>
      </w:r>
      <w:r w:rsidR="00CA37FF">
        <w:rPr>
          <w:rFonts w:ascii="Tahoma" w:hAnsi="Tahoma" w:cs="Tahoma"/>
          <w:sz w:val="28"/>
          <w:szCs w:val="28"/>
        </w:rPr>
        <w:t xml:space="preserve">  She argued that the plaintiff has not shown that it is likely to succeed in this matter as the documents exhibited in the 1</w:t>
      </w:r>
      <w:r w:rsidR="00CA37FF" w:rsidRPr="00CA37FF">
        <w:rPr>
          <w:rFonts w:ascii="Tahoma" w:hAnsi="Tahoma" w:cs="Tahoma"/>
          <w:sz w:val="28"/>
          <w:szCs w:val="28"/>
          <w:vertAlign w:val="superscript"/>
        </w:rPr>
        <w:t>st</w:t>
      </w:r>
      <w:r w:rsidR="00CA37FF">
        <w:rPr>
          <w:rFonts w:ascii="Tahoma" w:hAnsi="Tahoma" w:cs="Tahoma"/>
          <w:sz w:val="28"/>
          <w:szCs w:val="28"/>
        </w:rPr>
        <w:t xml:space="preserve"> defendant’s affidavit in opposition show that all procedural requirements were met before Stand </w:t>
      </w:r>
      <w:r w:rsidR="00A350C9">
        <w:rPr>
          <w:rFonts w:ascii="Tahoma" w:hAnsi="Tahoma" w:cs="Tahoma"/>
          <w:sz w:val="28"/>
          <w:szCs w:val="28"/>
        </w:rPr>
        <w:t>№s</w:t>
      </w:r>
      <w:r w:rsidR="00CA37FF">
        <w:rPr>
          <w:rFonts w:ascii="Tahoma" w:hAnsi="Tahoma" w:cs="Tahoma"/>
          <w:sz w:val="28"/>
          <w:szCs w:val="28"/>
        </w:rPr>
        <w:t xml:space="preserve"> LUS/20938 and LUS/20939 were offered to the 2</w:t>
      </w:r>
      <w:r w:rsidR="00CA37FF" w:rsidRPr="00CA37FF">
        <w:rPr>
          <w:rFonts w:ascii="Tahoma" w:hAnsi="Tahoma" w:cs="Tahoma"/>
          <w:sz w:val="28"/>
          <w:szCs w:val="28"/>
          <w:vertAlign w:val="superscript"/>
        </w:rPr>
        <w:t>nd</w:t>
      </w:r>
      <w:r w:rsidR="00CA37FF">
        <w:rPr>
          <w:rFonts w:ascii="Tahoma" w:hAnsi="Tahoma" w:cs="Tahoma"/>
          <w:sz w:val="28"/>
          <w:szCs w:val="28"/>
        </w:rPr>
        <w:t xml:space="preserve"> defendant.  She submitted that since the plaintiff is in the alterna</w:t>
      </w:r>
      <w:r w:rsidR="00077FF4">
        <w:rPr>
          <w:rFonts w:ascii="Tahoma" w:hAnsi="Tahoma" w:cs="Tahoma"/>
          <w:sz w:val="28"/>
          <w:szCs w:val="28"/>
        </w:rPr>
        <w:t>tive claiming the sum of K 700 m</w:t>
      </w:r>
      <w:r w:rsidR="00CA37FF">
        <w:rPr>
          <w:rFonts w:ascii="Tahoma" w:hAnsi="Tahoma" w:cs="Tahoma"/>
          <w:sz w:val="28"/>
          <w:szCs w:val="28"/>
        </w:rPr>
        <w:t>illion from the defendants as special damages, should the plaintiff succeed, damages would be an adequate remedy.</w:t>
      </w:r>
    </w:p>
    <w:p w:rsidR="009D781D" w:rsidRDefault="009D781D" w:rsidP="00D635A5">
      <w:pPr>
        <w:spacing w:after="0" w:line="360" w:lineRule="auto"/>
        <w:jc w:val="both"/>
        <w:rPr>
          <w:rFonts w:ascii="Tahoma" w:hAnsi="Tahoma" w:cs="Tahoma"/>
          <w:sz w:val="28"/>
          <w:szCs w:val="28"/>
        </w:rPr>
      </w:pPr>
    </w:p>
    <w:p w:rsidR="00CA37FF" w:rsidRDefault="00CA37FF" w:rsidP="00D635A5">
      <w:pPr>
        <w:spacing w:after="0" w:line="360" w:lineRule="auto"/>
        <w:jc w:val="both"/>
        <w:rPr>
          <w:rFonts w:ascii="Tahoma" w:hAnsi="Tahoma" w:cs="Tahoma"/>
          <w:sz w:val="28"/>
          <w:szCs w:val="28"/>
        </w:rPr>
      </w:pPr>
      <w:r>
        <w:rPr>
          <w:rFonts w:ascii="Tahoma" w:hAnsi="Tahoma" w:cs="Tahoma"/>
          <w:sz w:val="28"/>
          <w:szCs w:val="28"/>
        </w:rPr>
        <w:lastRenderedPageBreak/>
        <w:tab/>
        <w:t>In the plaintiff’s skeleton arguments filed on 31</w:t>
      </w:r>
      <w:r w:rsidRPr="00CA37FF">
        <w:rPr>
          <w:rFonts w:ascii="Tahoma" w:hAnsi="Tahoma" w:cs="Tahoma"/>
          <w:sz w:val="28"/>
          <w:szCs w:val="28"/>
          <w:vertAlign w:val="superscript"/>
        </w:rPr>
        <w:t>st</w:t>
      </w:r>
      <w:r>
        <w:rPr>
          <w:rFonts w:ascii="Tahoma" w:hAnsi="Tahoma" w:cs="Tahoma"/>
          <w:sz w:val="28"/>
          <w:szCs w:val="28"/>
        </w:rPr>
        <w:t xml:space="preserve"> May, 2012, </w:t>
      </w:r>
      <w:r w:rsidR="00077FF4">
        <w:rPr>
          <w:rFonts w:ascii="Tahoma" w:hAnsi="Tahoma" w:cs="Tahoma"/>
          <w:sz w:val="28"/>
          <w:szCs w:val="28"/>
        </w:rPr>
        <w:t>C</w:t>
      </w:r>
      <w:r>
        <w:rPr>
          <w:rFonts w:ascii="Tahoma" w:hAnsi="Tahoma" w:cs="Tahoma"/>
          <w:sz w:val="28"/>
          <w:szCs w:val="28"/>
        </w:rPr>
        <w:t xml:space="preserve">ounsel for the plaintiff, Mr. W Mwenya relied on section 18 of the State </w:t>
      </w:r>
      <w:r w:rsidR="0091629B">
        <w:rPr>
          <w:rFonts w:ascii="Tahoma" w:hAnsi="Tahoma" w:cs="Tahoma"/>
          <w:sz w:val="28"/>
          <w:szCs w:val="28"/>
        </w:rPr>
        <w:t>Proceedings</w:t>
      </w:r>
      <w:r>
        <w:rPr>
          <w:rFonts w:ascii="Tahoma" w:hAnsi="Tahoma" w:cs="Tahoma"/>
          <w:sz w:val="28"/>
          <w:szCs w:val="28"/>
        </w:rPr>
        <w:t xml:space="preserve"> Act which provides that:</w:t>
      </w:r>
    </w:p>
    <w:p w:rsidR="00930B4F" w:rsidRDefault="00930B4F" w:rsidP="00D635A5">
      <w:pPr>
        <w:spacing w:after="0" w:line="360" w:lineRule="auto"/>
        <w:jc w:val="both"/>
        <w:rPr>
          <w:rFonts w:ascii="Tahoma" w:hAnsi="Tahoma" w:cs="Tahoma"/>
          <w:sz w:val="28"/>
          <w:szCs w:val="28"/>
        </w:rPr>
      </w:pPr>
    </w:p>
    <w:p w:rsidR="0091629B" w:rsidRPr="00A82BD6" w:rsidRDefault="0091629B" w:rsidP="00930B4F">
      <w:pPr>
        <w:spacing w:after="0" w:line="360" w:lineRule="auto"/>
        <w:ind w:left="720"/>
        <w:jc w:val="both"/>
        <w:rPr>
          <w:rFonts w:ascii="Tahoma" w:hAnsi="Tahoma" w:cs="Tahoma"/>
          <w:b/>
          <w:i/>
          <w:sz w:val="28"/>
          <w:szCs w:val="28"/>
        </w:rPr>
      </w:pPr>
      <w:r w:rsidRPr="00A82BD6">
        <w:rPr>
          <w:rFonts w:ascii="Tahoma" w:hAnsi="Tahoma" w:cs="Tahoma"/>
          <w:b/>
          <w:i/>
          <w:sz w:val="28"/>
          <w:szCs w:val="28"/>
        </w:rPr>
        <w:t>“</w:t>
      </w:r>
      <w:r w:rsidR="00930B4F" w:rsidRPr="00A82BD6">
        <w:rPr>
          <w:rFonts w:ascii="Tahoma" w:hAnsi="Tahoma" w:cs="Tahoma"/>
          <w:b/>
          <w:i/>
          <w:sz w:val="28"/>
          <w:szCs w:val="28"/>
        </w:rPr>
        <w:t>Subject</w:t>
      </w:r>
      <w:r w:rsidRPr="00A82BD6">
        <w:rPr>
          <w:rFonts w:ascii="Tahoma" w:hAnsi="Tahoma" w:cs="Tahoma"/>
          <w:b/>
          <w:i/>
          <w:sz w:val="28"/>
          <w:szCs w:val="28"/>
        </w:rPr>
        <w:t xml:space="preserve"> to the provisions of this Act, all written laws relating to appeals and stay of execution shall, with any necessary modification</w:t>
      </w:r>
      <w:r w:rsidR="00930B4F" w:rsidRPr="00A82BD6">
        <w:rPr>
          <w:rFonts w:ascii="Tahoma" w:hAnsi="Tahoma" w:cs="Tahoma"/>
          <w:b/>
          <w:i/>
          <w:sz w:val="28"/>
          <w:szCs w:val="28"/>
        </w:rPr>
        <w:t xml:space="preserve"> apply to civil proceedings by or against the State as they apply to proceedings between subjects”.</w:t>
      </w:r>
    </w:p>
    <w:p w:rsidR="00A012D4" w:rsidRDefault="00A012D4" w:rsidP="00930B4F">
      <w:pPr>
        <w:spacing w:after="0" w:line="360" w:lineRule="auto"/>
        <w:ind w:left="720"/>
        <w:jc w:val="both"/>
        <w:rPr>
          <w:rFonts w:ascii="Tahoma" w:hAnsi="Tahoma" w:cs="Tahoma"/>
          <w:b/>
          <w:sz w:val="28"/>
          <w:szCs w:val="28"/>
        </w:rPr>
      </w:pPr>
    </w:p>
    <w:p w:rsidR="003D3D44" w:rsidRDefault="003D3D44" w:rsidP="003D3D44">
      <w:pPr>
        <w:spacing w:after="0" w:line="360" w:lineRule="auto"/>
        <w:jc w:val="both"/>
        <w:rPr>
          <w:rFonts w:ascii="Tahoma" w:hAnsi="Tahoma" w:cs="Tahoma"/>
          <w:sz w:val="28"/>
          <w:szCs w:val="28"/>
        </w:rPr>
      </w:pPr>
      <w:r>
        <w:rPr>
          <w:rFonts w:ascii="Tahoma" w:hAnsi="Tahoma" w:cs="Tahoma"/>
          <w:sz w:val="28"/>
          <w:szCs w:val="28"/>
        </w:rPr>
        <w:t>He submitted that the essence of this provision on the application for stay of execution against the State is to ensure that the status quo of litigants remains the same until the determination of the main matter on merit. He argued that if the court refuses to grant the stay of execution until the final determination of the matter, the main case may be rendered a mere academic exercise.</w:t>
      </w:r>
    </w:p>
    <w:p w:rsidR="00890EFC" w:rsidRDefault="00890EFC" w:rsidP="003D3D44">
      <w:pPr>
        <w:spacing w:after="0" w:line="360" w:lineRule="auto"/>
        <w:jc w:val="both"/>
        <w:rPr>
          <w:rFonts w:ascii="Tahoma" w:hAnsi="Tahoma" w:cs="Tahoma"/>
          <w:sz w:val="28"/>
          <w:szCs w:val="28"/>
        </w:rPr>
      </w:pPr>
    </w:p>
    <w:p w:rsidR="003D3D44" w:rsidRDefault="003D3D44" w:rsidP="003D3D44">
      <w:pPr>
        <w:spacing w:after="0" w:line="360" w:lineRule="auto"/>
        <w:jc w:val="both"/>
        <w:rPr>
          <w:rFonts w:ascii="Tahoma" w:hAnsi="Tahoma" w:cs="Tahoma"/>
          <w:sz w:val="28"/>
          <w:szCs w:val="28"/>
        </w:rPr>
      </w:pPr>
      <w:r>
        <w:rPr>
          <w:rFonts w:ascii="Tahoma" w:hAnsi="Tahoma" w:cs="Tahoma"/>
          <w:sz w:val="28"/>
          <w:szCs w:val="28"/>
        </w:rPr>
        <w:tab/>
        <w:t>Counsel for the plaintiff in response to the 1</w:t>
      </w:r>
      <w:r w:rsidRPr="003D3D44">
        <w:rPr>
          <w:rFonts w:ascii="Tahoma" w:hAnsi="Tahoma" w:cs="Tahoma"/>
          <w:sz w:val="28"/>
          <w:szCs w:val="28"/>
          <w:vertAlign w:val="superscript"/>
        </w:rPr>
        <w:t>st</w:t>
      </w:r>
      <w:r>
        <w:rPr>
          <w:rFonts w:ascii="Tahoma" w:hAnsi="Tahoma" w:cs="Tahoma"/>
          <w:sz w:val="28"/>
          <w:szCs w:val="28"/>
        </w:rPr>
        <w:t xml:space="preserve"> defendant’s argument that the relief prayed for by the plaintiff has the </w:t>
      </w:r>
      <w:r w:rsidR="00A66D15">
        <w:rPr>
          <w:rFonts w:ascii="Tahoma" w:hAnsi="Tahoma" w:cs="Tahoma"/>
          <w:sz w:val="28"/>
          <w:szCs w:val="28"/>
        </w:rPr>
        <w:t>effect of an injuncti</w:t>
      </w:r>
      <w:r w:rsidR="00C507B0">
        <w:rPr>
          <w:rFonts w:ascii="Tahoma" w:hAnsi="Tahoma" w:cs="Tahoma"/>
          <w:sz w:val="28"/>
          <w:szCs w:val="28"/>
        </w:rPr>
        <w:t>on and is not tenable at law, submitted</w:t>
      </w:r>
      <w:r w:rsidR="00A66D15">
        <w:rPr>
          <w:rFonts w:ascii="Tahoma" w:hAnsi="Tahoma" w:cs="Tahoma"/>
          <w:sz w:val="28"/>
          <w:szCs w:val="28"/>
        </w:rPr>
        <w:t xml:space="preserve"> that the application is premised on section</w:t>
      </w:r>
      <w:r w:rsidR="006374C1">
        <w:rPr>
          <w:rFonts w:ascii="Tahoma" w:hAnsi="Tahoma" w:cs="Tahoma"/>
          <w:sz w:val="28"/>
          <w:szCs w:val="28"/>
        </w:rPr>
        <w:t xml:space="preserve"> 18 of the State Proceedings Act not section 16 and he argued that whether the effect of the stay of </w:t>
      </w:r>
      <w:r w:rsidR="004D2421">
        <w:rPr>
          <w:rFonts w:ascii="Tahoma" w:hAnsi="Tahoma" w:cs="Tahoma"/>
          <w:sz w:val="28"/>
          <w:szCs w:val="28"/>
        </w:rPr>
        <w:t>execution and</w:t>
      </w:r>
      <w:r w:rsidR="006374C1">
        <w:rPr>
          <w:rFonts w:ascii="Tahoma" w:hAnsi="Tahoma" w:cs="Tahoma"/>
          <w:sz w:val="28"/>
          <w:szCs w:val="28"/>
        </w:rPr>
        <w:t xml:space="preserve"> injunction are th</w:t>
      </w:r>
      <w:r w:rsidR="004D2421">
        <w:rPr>
          <w:rFonts w:ascii="Tahoma" w:hAnsi="Tahoma" w:cs="Tahoma"/>
          <w:sz w:val="28"/>
          <w:szCs w:val="28"/>
        </w:rPr>
        <w:t>e</w:t>
      </w:r>
      <w:r w:rsidR="006374C1">
        <w:rPr>
          <w:rFonts w:ascii="Tahoma" w:hAnsi="Tahoma" w:cs="Tahoma"/>
          <w:sz w:val="28"/>
          <w:szCs w:val="28"/>
        </w:rPr>
        <w:t xml:space="preserve"> same, what is essential is that the plaintiff’s application is brought under section</w:t>
      </w:r>
      <w:r w:rsidR="004D2421">
        <w:rPr>
          <w:rFonts w:ascii="Tahoma" w:hAnsi="Tahoma" w:cs="Tahoma"/>
          <w:sz w:val="28"/>
          <w:szCs w:val="28"/>
        </w:rPr>
        <w:t xml:space="preserve"> 18 not 16.</w:t>
      </w:r>
    </w:p>
    <w:p w:rsidR="00890EFC" w:rsidRDefault="00890EFC" w:rsidP="003D3D44">
      <w:pPr>
        <w:spacing w:after="0" w:line="360" w:lineRule="auto"/>
        <w:jc w:val="both"/>
        <w:rPr>
          <w:rFonts w:ascii="Tahoma" w:hAnsi="Tahoma" w:cs="Tahoma"/>
          <w:sz w:val="28"/>
          <w:szCs w:val="28"/>
        </w:rPr>
      </w:pPr>
    </w:p>
    <w:p w:rsidR="00E72B70" w:rsidRDefault="00E72B70" w:rsidP="003D3D44">
      <w:pPr>
        <w:spacing w:after="0" w:line="360" w:lineRule="auto"/>
        <w:jc w:val="both"/>
        <w:rPr>
          <w:rFonts w:ascii="Tahoma" w:hAnsi="Tahoma" w:cs="Tahoma"/>
          <w:sz w:val="28"/>
          <w:szCs w:val="28"/>
        </w:rPr>
      </w:pPr>
      <w:r>
        <w:rPr>
          <w:rFonts w:ascii="Tahoma" w:hAnsi="Tahoma" w:cs="Tahoma"/>
          <w:sz w:val="28"/>
          <w:szCs w:val="28"/>
        </w:rPr>
        <w:lastRenderedPageBreak/>
        <w:tab/>
        <w:t>With respect to the 1</w:t>
      </w:r>
      <w:r w:rsidRPr="00E72B70">
        <w:rPr>
          <w:rFonts w:ascii="Tahoma" w:hAnsi="Tahoma" w:cs="Tahoma"/>
          <w:sz w:val="28"/>
          <w:szCs w:val="28"/>
          <w:vertAlign w:val="superscript"/>
        </w:rPr>
        <w:t>st</w:t>
      </w:r>
      <w:r>
        <w:rPr>
          <w:rFonts w:ascii="Tahoma" w:hAnsi="Tahoma" w:cs="Tahoma"/>
          <w:sz w:val="28"/>
          <w:szCs w:val="28"/>
        </w:rPr>
        <w:t xml:space="preserve"> defendant’s interpretation of section 18, he submitted that the intention of the legislature is twofold, that is, that firstly a stay of execution may be granted where there is a judgment or ruling which may be appealed against and </w:t>
      </w:r>
      <w:r w:rsidR="00C926DB">
        <w:rPr>
          <w:rFonts w:ascii="Tahoma" w:hAnsi="Tahoma" w:cs="Tahoma"/>
          <w:sz w:val="28"/>
          <w:szCs w:val="28"/>
        </w:rPr>
        <w:t xml:space="preserve">secondly, where an action of the State may be stayed pending the determination of a matter.  </w:t>
      </w:r>
      <w:proofErr w:type="spellStart"/>
      <w:r w:rsidR="00C926DB">
        <w:rPr>
          <w:rFonts w:ascii="Tahoma" w:hAnsi="Tahoma" w:cs="Tahoma"/>
          <w:sz w:val="28"/>
          <w:szCs w:val="28"/>
        </w:rPr>
        <w:t>Mr</w:t>
      </w:r>
      <w:proofErr w:type="spellEnd"/>
      <w:r w:rsidR="00C926DB">
        <w:rPr>
          <w:rFonts w:ascii="Tahoma" w:hAnsi="Tahoma" w:cs="Tahoma"/>
          <w:sz w:val="28"/>
          <w:szCs w:val="28"/>
        </w:rPr>
        <w:t xml:space="preserve"> Mwenya further submitted that therefore, it is a misdirection by t</w:t>
      </w:r>
      <w:r w:rsidR="00C507B0">
        <w:rPr>
          <w:rFonts w:ascii="Tahoma" w:hAnsi="Tahoma" w:cs="Tahoma"/>
          <w:sz w:val="28"/>
          <w:szCs w:val="28"/>
        </w:rPr>
        <w:t>he State to S</w:t>
      </w:r>
      <w:r w:rsidR="00C926DB">
        <w:rPr>
          <w:rFonts w:ascii="Tahoma" w:hAnsi="Tahoma" w:cs="Tahoma"/>
          <w:sz w:val="28"/>
          <w:szCs w:val="28"/>
        </w:rPr>
        <w:t xml:space="preserve">tate that a stay of execution can only apply where </w:t>
      </w:r>
      <w:r w:rsidR="00C507B0">
        <w:rPr>
          <w:rFonts w:ascii="Tahoma" w:hAnsi="Tahoma" w:cs="Tahoma"/>
          <w:sz w:val="28"/>
          <w:szCs w:val="28"/>
        </w:rPr>
        <w:t>there is</w:t>
      </w:r>
      <w:r w:rsidR="00C926DB">
        <w:rPr>
          <w:rFonts w:ascii="Tahoma" w:hAnsi="Tahoma" w:cs="Tahoma"/>
          <w:sz w:val="28"/>
          <w:szCs w:val="28"/>
        </w:rPr>
        <w:t xml:space="preserve"> a judgment or order of court, such as in a judicial review like in the case of </w:t>
      </w:r>
      <w:r w:rsidR="00C926DB" w:rsidRPr="00A012D4">
        <w:rPr>
          <w:rFonts w:ascii="Tahoma" w:hAnsi="Tahoma" w:cs="Tahoma"/>
          <w:b/>
          <w:sz w:val="28"/>
          <w:szCs w:val="28"/>
          <w:u w:val="single"/>
        </w:rPr>
        <w:t>KAPIRI GLASS PRODUCTS LTD v MARUTI OIL INDUSTRY LTD</w:t>
      </w:r>
      <w:r w:rsidR="00C926DB">
        <w:rPr>
          <w:rFonts w:ascii="Tahoma" w:hAnsi="Tahoma" w:cs="Tahoma"/>
          <w:sz w:val="28"/>
          <w:szCs w:val="28"/>
        </w:rPr>
        <w:t>.</w:t>
      </w:r>
    </w:p>
    <w:p w:rsidR="00763C50" w:rsidRDefault="00763C50" w:rsidP="003D3D44">
      <w:pPr>
        <w:spacing w:after="0" w:line="360" w:lineRule="auto"/>
        <w:jc w:val="both"/>
        <w:rPr>
          <w:rFonts w:ascii="Tahoma" w:hAnsi="Tahoma" w:cs="Tahoma"/>
          <w:sz w:val="28"/>
          <w:szCs w:val="28"/>
        </w:rPr>
      </w:pPr>
    </w:p>
    <w:p w:rsidR="00763C50" w:rsidRDefault="00763C50" w:rsidP="003D3D44">
      <w:pPr>
        <w:spacing w:after="0" w:line="360" w:lineRule="auto"/>
        <w:jc w:val="both"/>
        <w:rPr>
          <w:rFonts w:ascii="Tahoma" w:hAnsi="Tahoma" w:cs="Tahoma"/>
          <w:sz w:val="28"/>
          <w:szCs w:val="28"/>
        </w:rPr>
      </w:pPr>
      <w:r>
        <w:rPr>
          <w:rFonts w:ascii="Tahoma" w:hAnsi="Tahoma" w:cs="Tahoma"/>
          <w:sz w:val="28"/>
          <w:szCs w:val="28"/>
        </w:rPr>
        <w:tab/>
        <w:t xml:space="preserve">I have carefully considered the plaintiff’s application for an order to stay execution of the offer of Stand </w:t>
      </w:r>
      <w:r w:rsidR="00857FE0">
        <w:rPr>
          <w:rFonts w:ascii="Tahoma" w:hAnsi="Tahoma" w:cs="Tahoma"/>
          <w:sz w:val="28"/>
          <w:szCs w:val="28"/>
        </w:rPr>
        <w:t>№s</w:t>
      </w:r>
      <w:r>
        <w:rPr>
          <w:rFonts w:ascii="Tahoma" w:hAnsi="Tahoma" w:cs="Tahoma"/>
          <w:sz w:val="28"/>
          <w:szCs w:val="28"/>
        </w:rPr>
        <w:t xml:space="preserve"> LUS/20938 and LUS/20939 to the 2</w:t>
      </w:r>
      <w:r w:rsidRPr="00763C50">
        <w:rPr>
          <w:rFonts w:ascii="Tahoma" w:hAnsi="Tahoma" w:cs="Tahoma"/>
          <w:sz w:val="28"/>
          <w:szCs w:val="28"/>
          <w:vertAlign w:val="superscript"/>
        </w:rPr>
        <w:t>nd</w:t>
      </w:r>
      <w:r>
        <w:rPr>
          <w:rFonts w:ascii="Tahoma" w:hAnsi="Tahoma" w:cs="Tahoma"/>
          <w:sz w:val="28"/>
          <w:szCs w:val="28"/>
        </w:rPr>
        <w:t xml:space="preserve"> defendant by the Commissioner of Lands until the final determination of this matter, the affidavit evidence and the skeleton arguments. First and foremost, I must point out that the granting of an order for stay of execution is at the court’s discretion and the court, therefore, has to exercise its discretion cautiously. In other words, it is not automatic</w:t>
      </w:r>
      <w:r w:rsidR="00485E52">
        <w:rPr>
          <w:rFonts w:ascii="Tahoma" w:hAnsi="Tahoma" w:cs="Tahoma"/>
          <w:sz w:val="28"/>
          <w:szCs w:val="28"/>
        </w:rPr>
        <w:t>ally</w:t>
      </w:r>
      <w:r>
        <w:rPr>
          <w:rFonts w:ascii="Tahoma" w:hAnsi="Tahoma" w:cs="Tahoma"/>
          <w:sz w:val="28"/>
          <w:szCs w:val="28"/>
        </w:rPr>
        <w:t xml:space="preserve"> given as of right just because an applicant either seeks to appeal or make an application that might have a bearing on the application, judgment or order of the court.  Therefore, the applicant</w:t>
      </w:r>
      <w:r w:rsidR="0048046A">
        <w:rPr>
          <w:rFonts w:ascii="Tahoma" w:hAnsi="Tahoma" w:cs="Tahoma"/>
          <w:sz w:val="28"/>
          <w:szCs w:val="28"/>
        </w:rPr>
        <w:t xml:space="preserve"> or plaintiff has to show good cause to warrant or justify the granting of such order for stay of execution.</w:t>
      </w:r>
    </w:p>
    <w:p w:rsidR="004C6CA2" w:rsidRDefault="004C6CA2" w:rsidP="003D3D44">
      <w:pPr>
        <w:spacing w:after="0" w:line="360" w:lineRule="auto"/>
        <w:jc w:val="both"/>
        <w:rPr>
          <w:rFonts w:ascii="Tahoma" w:hAnsi="Tahoma" w:cs="Tahoma"/>
          <w:sz w:val="28"/>
          <w:szCs w:val="28"/>
        </w:rPr>
      </w:pPr>
    </w:p>
    <w:p w:rsidR="004C6CA2" w:rsidRDefault="0048046A" w:rsidP="003D3D44">
      <w:pPr>
        <w:spacing w:after="0" w:line="360" w:lineRule="auto"/>
        <w:jc w:val="both"/>
        <w:rPr>
          <w:rFonts w:ascii="Tahoma" w:hAnsi="Tahoma" w:cs="Tahoma"/>
          <w:sz w:val="28"/>
          <w:szCs w:val="28"/>
        </w:rPr>
      </w:pPr>
      <w:r>
        <w:rPr>
          <w:rFonts w:ascii="Tahoma" w:hAnsi="Tahoma" w:cs="Tahoma"/>
          <w:sz w:val="28"/>
          <w:szCs w:val="28"/>
        </w:rPr>
        <w:tab/>
        <w:t xml:space="preserve">In the present case, from the affidavit evidence and arguments advanced by the parties, it has become apparent that the plaintiff not only failed to disclose some material facts such as the fact that when they were </w:t>
      </w:r>
      <w:r>
        <w:rPr>
          <w:rFonts w:ascii="Tahoma" w:hAnsi="Tahoma" w:cs="Tahoma"/>
          <w:sz w:val="28"/>
          <w:szCs w:val="28"/>
        </w:rPr>
        <w:lastRenderedPageBreak/>
        <w:t xml:space="preserve">called for interviews with </w:t>
      </w:r>
      <w:r w:rsidR="00F85B0C">
        <w:rPr>
          <w:rFonts w:ascii="Tahoma" w:hAnsi="Tahoma" w:cs="Tahoma"/>
          <w:sz w:val="28"/>
          <w:szCs w:val="28"/>
        </w:rPr>
        <w:t>the 2</w:t>
      </w:r>
      <w:r w:rsidR="00F85B0C" w:rsidRPr="00F85B0C">
        <w:rPr>
          <w:rFonts w:ascii="Tahoma" w:hAnsi="Tahoma" w:cs="Tahoma"/>
          <w:sz w:val="28"/>
          <w:szCs w:val="28"/>
          <w:vertAlign w:val="superscript"/>
        </w:rPr>
        <w:t>nd</w:t>
      </w:r>
      <w:r w:rsidR="00F85B0C">
        <w:rPr>
          <w:rFonts w:ascii="Tahoma" w:hAnsi="Tahoma" w:cs="Tahoma"/>
          <w:sz w:val="28"/>
          <w:szCs w:val="28"/>
        </w:rPr>
        <w:t xml:space="preserve"> defendant, they were </w:t>
      </w:r>
      <w:r w:rsidR="004C6CA2">
        <w:rPr>
          <w:rFonts w:ascii="Tahoma" w:hAnsi="Tahoma" w:cs="Tahoma"/>
          <w:sz w:val="28"/>
          <w:szCs w:val="28"/>
        </w:rPr>
        <w:t>unsuccessful whilst the 2</w:t>
      </w:r>
      <w:r w:rsidR="004C6CA2" w:rsidRPr="004C6CA2">
        <w:rPr>
          <w:rFonts w:ascii="Tahoma" w:hAnsi="Tahoma" w:cs="Tahoma"/>
          <w:sz w:val="28"/>
          <w:szCs w:val="28"/>
          <w:vertAlign w:val="superscript"/>
        </w:rPr>
        <w:t>nd</w:t>
      </w:r>
      <w:r w:rsidR="004C6CA2">
        <w:rPr>
          <w:rFonts w:ascii="Tahoma" w:hAnsi="Tahoma" w:cs="Tahoma"/>
          <w:sz w:val="28"/>
          <w:szCs w:val="28"/>
        </w:rPr>
        <w:t xml:space="preserve"> defendant succeeded and hence the recommendation of the 2</w:t>
      </w:r>
      <w:r w:rsidR="004C6CA2" w:rsidRPr="004C6CA2">
        <w:rPr>
          <w:rFonts w:ascii="Tahoma" w:hAnsi="Tahoma" w:cs="Tahoma"/>
          <w:sz w:val="28"/>
          <w:szCs w:val="28"/>
          <w:vertAlign w:val="superscript"/>
        </w:rPr>
        <w:t>nd</w:t>
      </w:r>
      <w:r w:rsidR="004C6CA2">
        <w:rPr>
          <w:rFonts w:ascii="Tahoma" w:hAnsi="Tahoma" w:cs="Tahoma"/>
          <w:sz w:val="28"/>
          <w:szCs w:val="28"/>
        </w:rPr>
        <w:t xml:space="preserve"> defendant for Stand </w:t>
      </w:r>
      <w:r w:rsidR="004178EF">
        <w:rPr>
          <w:rFonts w:ascii="Tahoma" w:hAnsi="Tahoma" w:cs="Tahoma"/>
          <w:sz w:val="28"/>
          <w:szCs w:val="28"/>
        </w:rPr>
        <w:t xml:space="preserve">№s </w:t>
      </w:r>
      <w:r w:rsidR="004C6CA2">
        <w:rPr>
          <w:rFonts w:ascii="Tahoma" w:hAnsi="Tahoma" w:cs="Tahoma"/>
          <w:sz w:val="28"/>
          <w:szCs w:val="28"/>
        </w:rPr>
        <w:t>LUS/20938 and LUS/20939. Further</w:t>
      </w:r>
      <w:r w:rsidR="00F85B0C">
        <w:rPr>
          <w:rFonts w:ascii="Tahoma" w:hAnsi="Tahoma" w:cs="Tahoma"/>
          <w:sz w:val="28"/>
          <w:szCs w:val="28"/>
        </w:rPr>
        <w:t xml:space="preserve"> it also emerged from the a</w:t>
      </w:r>
      <w:r w:rsidR="004C6CA2">
        <w:rPr>
          <w:rFonts w:ascii="Tahoma" w:hAnsi="Tahoma" w:cs="Tahoma"/>
          <w:sz w:val="28"/>
          <w:szCs w:val="28"/>
        </w:rPr>
        <w:t>ffidavits and arguments that the plaintiff was not allowed to compensate the squatters on the disputed properties as alleged as the plaintiff had no basis to compensate squatters on a piece of land they had not been offered.  I will, however, not comment on their eligibility to be offered the properties in issue as the main matter is yet to be determined</w:t>
      </w:r>
      <w:r w:rsidR="00E71085">
        <w:rPr>
          <w:rFonts w:ascii="Tahoma" w:hAnsi="Tahoma" w:cs="Tahoma"/>
          <w:sz w:val="28"/>
          <w:szCs w:val="28"/>
        </w:rPr>
        <w:t>.</w:t>
      </w:r>
    </w:p>
    <w:p w:rsidR="00E71085" w:rsidRDefault="0036102E" w:rsidP="003D3D44">
      <w:pPr>
        <w:spacing w:after="0" w:line="360" w:lineRule="auto"/>
        <w:jc w:val="both"/>
        <w:rPr>
          <w:rFonts w:ascii="Tahoma" w:hAnsi="Tahoma" w:cs="Tahoma"/>
          <w:sz w:val="28"/>
          <w:szCs w:val="28"/>
        </w:rPr>
      </w:pPr>
      <w:r>
        <w:rPr>
          <w:rFonts w:ascii="Tahoma" w:hAnsi="Tahoma" w:cs="Tahoma"/>
          <w:sz w:val="28"/>
          <w:szCs w:val="28"/>
        </w:rPr>
        <w:t xml:space="preserve">     </w:t>
      </w:r>
    </w:p>
    <w:p w:rsidR="004C6CA2" w:rsidRDefault="004C6CA2" w:rsidP="003D3D44">
      <w:pPr>
        <w:spacing w:after="0"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 xml:space="preserve">Learned Assistant Senior State Advocate, Miss M </w:t>
      </w:r>
      <w:proofErr w:type="spellStart"/>
      <w:r>
        <w:rPr>
          <w:rFonts w:ascii="Tahoma" w:hAnsi="Tahoma" w:cs="Tahoma"/>
          <w:sz w:val="28"/>
          <w:szCs w:val="28"/>
        </w:rPr>
        <w:t>Njobvu</w:t>
      </w:r>
      <w:proofErr w:type="spellEnd"/>
      <w:r>
        <w:rPr>
          <w:rFonts w:ascii="Tahoma" w:hAnsi="Tahoma" w:cs="Tahoma"/>
          <w:sz w:val="28"/>
          <w:szCs w:val="28"/>
        </w:rPr>
        <w:t xml:space="preserve"> spiritedly objected to the use of the words “are stopped” and “restrained” in reference to the Commissioner of Lands and Chief Registrar of Lands and Deeds and she submitted that the words or phrases have connotations of an injunction being sought against the State as the order sought is directed at public officers contrary to section 16 (2) of the State Proceedings Act and which is not tenable at law as it amounts to applying for an </w:t>
      </w:r>
      <w:r w:rsidR="00886AD2">
        <w:rPr>
          <w:rFonts w:ascii="Tahoma" w:hAnsi="Tahoma" w:cs="Tahoma"/>
          <w:sz w:val="28"/>
          <w:szCs w:val="28"/>
        </w:rPr>
        <w:t>injunction against the State.  I accept Miss</w:t>
      </w:r>
      <w:r w:rsidR="00B53793">
        <w:rPr>
          <w:rFonts w:ascii="Tahoma" w:hAnsi="Tahoma" w:cs="Tahoma"/>
          <w:sz w:val="28"/>
          <w:szCs w:val="28"/>
        </w:rPr>
        <w:t>.</w:t>
      </w:r>
      <w:r w:rsidR="00F71084">
        <w:rPr>
          <w:rFonts w:ascii="Tahoma" w:hAnsi="Tahoma" w:cs="Tahoma"/>
          <w:sz w:val="28"/>
          <w:szCs w:val="28"/>
        </w:rPr>
        <w:t xml:space="preserve"> </w:t>
      </w:r>
      <w:proofErr w:type="spellStart"/>
      <w:r w:rsidR="00F71084">
        <w:rPr>
          <w:rFonts w:ascii="Tahoma" w:hAnsi="Tahoma" w:cs="Tahoma"/>
          <w:sz w:val="28"/>
          <w:szCs w:val="28"/>
        </w:rPr>
        <w:t>Njobvu’s</w:t>
      </w:r>
      <w:proofErr w:type="spellEnd"/>
      <w:r w:rsidR="00F71084">
        <w:rPr>
          <w:rFonts w:ascii="Tahoma" w:hAnsi="Tahoma" w:cs="Tahoma"/>
          <w:sz w:val="28"/>
          <w:szCs w:val="28"/>
        </w:rPr>
        <w:t xml:space="preserve"> argument even though C</w:t>
      </w:r>
      <w:r w:rsidR="00886AD2">
        <w:rPr>
          <w:rFonts w:ascii="Tahoma" w:hAnsi="Tahoma" w:cs="Tahoma"/>
          <w:sz w:val="28"/>
          <w:szCs w:val="28"/>
        </w:rPr>
        <w:t>ounsel for the plaintiff, Mr</w:t>
      </w:r>
      <w:r w:rsidR="00B53793">
        <w:rPr>
          <w:rFonts w:ascii="Tahoma" w:hAnsi="Tahoma" w:cs="Tahoma"/>
          <w:sz w:val="28"/>
          <w:szCs w:val="28"/>
        </w:rPr>
        <w:t>.</w:t>
      </w:r>
      <w:r w:rsidR="00886AD2">
        <w:rPr>
          <w:rFonts w:ascii="Tahoma" w:hAnsi="Tahoma" w:cs="Tahoma"/>
          <w:sz w:val="28"/>
          <w:szCs w:val="28"/>
        </w:rPr>
        <w:t xml:space="preserve"> W Mwenya tried to justify the application </w:t>
      </w:r>
      <w:r w:rsidR="00B53793">
        <w:rPr>
          <w:rFonts w:ascii="Tahoma" w:hAnsi="Tahoma" w:cs="Tahoma"/>
          <w:sz w:val="28"/>
          <w:szCs w:val="28"/>
        </w:rPr>
        <w:t xml:space="preserve">by arguing that the difference </w:t>
      </w:r>
      <w:r w:rsidR="007377CA">
        <w:rPr>
          <w:rFonts w:ascii="Tahoma" w:hAnsi="Tahoma" w:cs="Tahoma"/>
          <w:sz w:val="28"/>
          <w:szCs w:val="28"/>
        </w:rPr>
        <w:t xml:space="preserve">is in the fact that the plaintiff’s application is brought pursuant to section 16. The mere fact that a wolf is dressed in sheep’s clothing does not make him a sheep he is still a wolf in sheep’s clothing.  It is about the substance and not what it is cloaked in. After considering the application for a stay of execution of the offer of Stand </w:t>
      </w:r>
      <w:r w:rsidR="004178EF">
        <w:rPr>
          <w:rFonts w:ascii="Tahoma" w:hAnsi="Tahoma" w:cs="Tahoma"/>
          <w:sz w:val="28"/>
          <w:szCs w:val="28"/>
        </w:rPr>
        <w:t>№s</w:t>
      </w:r>
      <w:r w:rsidR="007377CA">
        <w:rPr>
          <w:rFonts w:ascii="Tahoma" w:hAnsi="Tahoma" w:cs="Tahoma"/>
          <w:sz w:val="28"/>
          <w:szCs w:val="28"/>
        </w:rPr>
        <w:t xml:space="preserve"> LUS</w:t>
      </w:r>
      <w:r w:rsidR="00012E01">
        <w:rPr>
          <w:rFonts w:ascii="Tahoma" w:hAnsi="Tahoma" w:cs="Tahoma"/>
          <w:sz w:val="28"/>
          <w:szCs w:val="28"/>
        </w:rPr>
        <w:t>/20938 and LUS/20939 to the 2</w:t>
      </w:r>
      <w:r w:rsidR="00012E01" w:rsidRPr="00012E01">
        <w:rPr>
          <w:rFonts w:ascii="Tahoma" w:hAnsi="Tahoma" w:cs="Tahoma"/>
          <w:sz w:val="28"/>
          <w:szCs w:val="28"/>
          <w:vertAlign w:val="superscript"/>
        </w:rPr>
        <w:t>nd</w:t>
      </w:r>
      <w:r w:rsidR="00012E01">
        <w:rPr>
          <w:rFonts w:ascii="Tahoma" w:hAnsi="Tahoma" w:cs="Tahoma"/>
          <w:sz w:val="28"/>
          <w:szCs w:val="28"/>
        </w:rPr>
        <w:t xml:space="preserve"> defendant by the </w:t>
      </w:r>
      <w:r w:rsidR="00012E01">
        <w:rPr>
          <w:rFonts w:ascii="Tahoma" w:hAnsi="Tahoma" w:cs="Tahoma"/>
          <w:sz w:val="28"/>
          <w:szCs w:val="28"/>
        </w:rPr>
        <w:lastRenderedPageBreak/>
        <w:t xml:space="preserve">Commissioner of Lands pending the final determination of the main matter, I am not satisfied that the plaintiff has shown good cause to warrant </w:t>
      </w:r>
      <w:r w:rsidR="00751C8B">
        <w:rPr>
          <w:rFonts w:ascii="Tahoma" w:hAnsi="Tahoma" w:cs="Tahoma"/>
          <w:sz w:val="28"/>
          <w:szCs w:val="28"/>
        </w:rPr>
        <w:t>or justify the granting of such order for stay of execution</w:t>
      </w:r>
      <w:r w:rsidR="00F71084">
        <w:rPr>
          <w:rFonts w:ascii="Tahoma" w:hAnsi="Tahoma" w:cs="Tahoma"/>
          <w:sz w:val="28"/>
          <w:szCs w:val="28"/>
        </w:rPr>
        <w:t>,</w:t>
      </w:r>
      <w:r w:rsidR="00751C8B">
        <w:rPr>
          <w:rFonts w:ascii="Tahoma" w:hAnsi="Tahoma" w:cs="Tahoma"/>
          <w:sz w:val="28"/>
          <w:szCs w:val="28"/>
        </w:rPr>
        <w:t xml:space="preserve"> I therefore</w:t>
      </w:r>
      <w:r w:rsidR="00F71084">
        <w:rPr>
          <w:rFonts w:ascii="Tahoma" w:hAnsi="Tahoma" w:cs="Tahoma"/>
          <w:sz w:val="28"/>
          <w:szCs w:val="28"/>
        </w:rPr>
        <w:t>,</w:t>
      </w:r>
      <w:r w:rsidR="00751C8B">
        <w:rPr>
          <w:rFonts w:ascii="Tahoma" w:hAnsi="Tahoma" w:cs="Tahoma"/>
          <w:sz w:val="28"/>
          <w:szCs w:val="28"/>
        </w:rPr>
        <w:t xml:space="preserve"> accordingly dismiss the application with costs. In default of agreement the </w:t>
      </w:r>
      <w:r w:rsidR="00F71084">
        <w:rPr>
          <w:rFonts w:ascii="Tahoma" w:hAnsi="Tahoma" w:cs="Tahoma"/>
          <w:sz w:val="28"/>
          <w:szCs w:val="28"/>
        </w:rPr>
        <w:t>costs</w:t>
      </w:r>
      <w:r w:rsidR="00751C8B">
        <w:rPr>
          <w:rFonts w:ascii="Tahoma" w:hAnsi="Tahoma" w:cs="Tahoma"/>
          <w:sz w:val="28"/>
          <w:szCs w:val="28"/>
        </w:rPr>
        <w:t xml:space="preserve"> to be taxed.</w:t>
      </w:r>
    </w:p>
    <w:p w:rsidR="00CC1332" w:rsidRDefault="00CC1332" w:rsidP="003D3D44">
      <w:pPr>
        <w:spacing w:after="0" w:line="360" w:lineRule="auto"/>
        <w:jc w:val="both"/>
        <w:rPr>
          <w:rFonts w:ascii="Tahoma" w:hAnsi="Tahoma" w:cs="Tahoma"/>
          <w:sz w:val="28"/>
          <w:szCs w:val="28"/>
        </w:rPr>
      </w:pPr>
    </w:p>
    <w:p w:rsidR="00CC1332" w:rsidRDefault="00A82BD6" w:rsidP="003D3D44">
      <w:pPr>
        <w:spacing w:after="0" w:line="360" w:lineRule="auto"/>
        <w:jc w:val="both"/>
        <w:rPr>
          <w:rFonts w:ascii="Tahoma" w:hAnsi="Tahoma" w:cs="Tahoma"/>
          <w:sz w:val="28"/>
          <w:szCs w:val="28"/>
        </w:rPr>
      </w:pPr>
      <w:r>
        <w:rPr>
          <w:rFonts w:ascii="Tahoma" w:hAnsi="Tahoma" w:cs="Tahoma"/>
          <w:sz w:val="28"/>
          <w:szCs w:val="28"/>
        </w:rPr>
        <w:t>DATED</w:t>
      </w:r>
      <w:r w:rsidR="00CC1332">
        <w:rPr>
          <w:rFonts w:ascii="Tahoma" w:hAnsi="Tahoma" w:cs="Tahoma"/>
          <w:sz w:val="28"/>
          <w:szCs w:val="28"/>
        </w:rPr>
        <w:t xml:space="preserve"> this …………………….. </w:t>
      </w:r>
      <w:proofErr w:type="gramStart"/>
      <w:r w:rsidR="00CC1332">
        <w:rPr>
          <w:rFonts w:ascii="Tahoma" w:hAnsi="Tahoma" w:cs="Tahoma"/>
          <w:sz w:val="28"/>
          <w:szCs w:val="28"/>
        </w:rPr>
        <w:t>day</w:t>
      </w:r>
      <w:proofErr w:type="gramEnd"/>
      <w:r w:rsidR="00CC1332">
        <w:rPr>
          <w:rFonts w:ascii="Tahoma" w:hAnsi="Tahoma" w:cs="Tahoma"/>
          <w:sz w:val="28"/>
          <w:szCs w:val="28"/>
        </w:rPr>
        <w:t xml:space="preserve"> of October, 2012 at Lusaka.</w:t>
      </w:r>
    </w:p>
    <w:p w:rsidR="00A403E3" w:rsidRDefault="00A403E3" w:rsidP="003D3D44">
      <w:pPr>
        <w:spacing w:after="0" w:line="360" w:lineRule="auto"/>
        <w:jc w:val="both"/>
        <w:rPr>
          <w:rFonts w:ascii="Tahoma" w:hAnsi="Tahoma" w:cs="Tahoma"/>
          <w:sz w:val="28"/>
          <w:szCs w:val="28"/>
        </w:rPr>
      </w:pPr>
    </w:p>
    <w:p w:rsidR="00CC1332" w:rsidRDefault="00CC1332" w:rsidP="003D3D44">
      <w:pPr>
        <w:spacing w:after="0" w:line="360" w:lineRule="auto"/>
        <w:jc w:val="both"/>
        <w:rPr>
          <w:rFonts w:ascii="Tahoma" w:hAnsi="Tahoma" w:cs="Tahoma"/>
          <w:sz w:val="28"/>
          <w:szCs w:val="28"/>
        </w:rPr>
      </w:pPr>
    </w:p>
    <w:p w:rsidR="00CC1332" w:rsidRPr="00EC3AD2" w:rsidRDefault="00CC1332" w:rsidP="00EC3AD2">
      <w:pPr>
        <w:pStyle w:val="NoSpacing"/>
        <w:jc w:val="center"/>
        <w:rPr>
          <w:rFonts w:ascii="Tahoma" w:hAnsi="Tahoma" w:cs="Tahoma"/>
          <w:b/>
          <w:sz w:val="28"/>
          <w:szCs w:val="28"/>
        </w:rPr>
      </w:pPr>
      <w:r w:rsidRPr="00EC3AD2">
        <w:rPr>
          <w:rFonts w:ascii="Tahoma" w:hAnsi="Tahoma" w:cs="Tahoma"/>
          <w:b/>
          <w:sz w:val="28"/>
          <w:szCs w:val="28"/>
        </w:rPr>
        <w:t>………………………………….</w:t>
      </w:r>
    </w:p>
    <w:p w:rsidR="00CC1332" w:rsidRPr="00EC3AD2" w:rsidRDefault="00CC1332" w:rsidP="00EC3AD2">
      <w:pPr>
        <w:pStyle w:val="NoSpacing"/>
        <w:jc w:val="center"/>
        <w:rPr>
          <w:rFonts w:ascii="Tahoma" w:hAnsi="Tahoma" w:cs="Tahoma"/>
          <w:b/>
          <w:sz w:val="28"/>
          <w:szCs w:val="28"/>
        </w:rPr>
      </w:pPr>
      <w:r w:rsidRPr="00EC3AD2">
        <w:rPr>
          <w:rFonts w:ascii="Tahoma" w:hAnsi="Tahoma" w:cs="Tahoma"/>
          <w:b/>
          <w:sz w:val="28"/>
          <w:szCs w:val="28"/>
        </w:rPr>
        <w:t>F. M. LENGALENGA</w:t>
      </w:r>
    </w:p>
    <w:p w:rsidR="00CC1332" w:rsidRPr="00EC3AD2" w:rsidRDefault="00CC1332" w:rsidP="00EC3AD2">
      <w:pPr>
        <w:spacing w:after="0" w:line="360" w:lineRule="auto"/>
        <w:jc w:val="center"/>
        <w:rPr>
          <w:rFonts w:ascii="Tahoma" w:hAnsi="Tahoma" w:cs="Tahoma"/>
          <w:b/>
          <w:sz w:val="28"/>
          <w:szCs w:val="28"/>
          <w:u w:val="single"/>
        </w:rPr>
      </w:pPr>
      <w:r w:rsidRPr="00EC3AD2">
        <w:rPr>
          <w:rFonts w:ascii="Tahoma" w:hAnsi="Tahoma" w:cs="Tahoma"/>
          <w:b/>
          <w:sz w:val="28"/>
          <w:szCs w:val="28"/>
          <w:u w:val="single"/>
        </w:rPr>
        <w:t>JUDGE</w:t>
      </w:r>
    </w:p>
    <w:p w:rsidR="00CC1332" w:rsidRDefault="00CC1332" w:rsidP="003D3D44">
      <w:pPr>
        <w:spacing w:after="0" w:line="360" w:lineRule="auto"/>
        <w:jc w:val="both"/>
        <w:rPr>
          <w:rFonts w:ascii="Tahoma" w:hAnsi="Tahoma" w:cs="Tahoma"/>
          <w:sz w:val="28"/>
          <w:szCs w:val="28"/>
        </w:rPr>
      </w:pPr>
    </w:p>
    <w:p w:rsidR="00CC1332" w:rsidRDefault="00CC1332" w:rsidP="003D3D44">
      <w:pPr>
        <w:spacing w:after="0" w:line="360" w:lineRule="auto"/>
        <w:jc w:val="both"/>
        <w:rPr>
          <w:rFonts w:ascii="Tahoma" w:hAnsi="Tahoma" w:cs="Tahoma"/>
          <w:sz w:val="28"/>
          <w:szCs w:val="28"/>
        </w:rPr>
      </w:pPr>
    </w:p>
    <w:p w:rsidR="00CC1332" w:rsidRDefault="00CC1332" w:rsidP="003D3D44">
      <w:pPr>
        <w:spacing w:after="0" w:line="360" w:lineRule="auto"/>
        <w:jc w:val="both"/>
        <w:rPr>
          <w:rFonts w:ascii="Tahoma" w:hAnsi="Tahoma" w:cs="Tahoma"/>
          <w:sz w:val="28"/>
          <w:szCs w:val="28"/>
        </w:rPr>
      </w:pPr>
    </w:p>
    <w:p w:rsidR="004C6CA2" w:rsidRDefault="004C6CA2" w:rsidP="003D3D44">
      <w:pPr>
        <w:spacing w:after="0" w:line="360" w:lineRule="auto"/>
        <w:jc w:val="both"/>
        <w:rPr>
          <w:rFonts w:ascii="Tahoma" w:hAnsi="Tahoma" w:cs="Tahoma"/>
          <w:sz w:val="28"/>
          <w:szCs w:val="28"/>
        </w:rPr>
      </w:pPr>
    </w:p>
    <w:p w:rsidR="004C6CA2" w:rsidRPr="003D3D44" w:rsidRDefault="004C6CA2" w:rsidP="003D3D44">
      <w:pPr>
        <w:spacing w:after="0" w:line="360" w:lineRule="auto"/>
        <w:jc w:val="both"/>
        <w:rPr>
          <w:rFonts w:ascii="Tahoma" w:hAnsi="Tahoma" w:cs="Tahoma"/>
          <w:sz w:val="28"/>
          <w:szCs w:val="28"/>
        </w:rPr>
      </w:pPr>
    </w:p>
    <w:p w:rsidR="00930B4F" w:rsidRDefault="00930B4F" w:rsidP="00D635A5">
      <w:pPr>
        <w:spacing w:after="0" w:line="360" w:lineRule="auto"/>
        <w:jc w:val="both"/>
        <w:rPr>
          <w:rFonts w:ascii="Tahoma" w:hAnsi="Tahoma" w:cs="Tahoma"/>
          <w:sz w:val="28"/>
          <w:szCs w:val="28"/>
        </w:rPr>
      </w:pPr>
    </w:p>
    <w:p w:rsidR="00CA37FF" w:rsidRDefault="00CA37FF" w:rsidP="00D635A5">
      <w:pPr>
        <w:spacing w:after="0" w:line="360" w:lineRule="auto"/>
        <w:jc w:val="both"/>
        <w:rPr>
          <w:rFonts w:ascii="Tahoma" w:hAnsi="Tahoma" w:cs="Tahoma"/>
          <w:sz w:val="28"/>
          <w:szCs w:val="28"/>
        </w:rPr>
      </w:pPr>
    </w:p>
    <w:p w:rsidR="00CA37FF" w:rsidRDefault="00CA37FF" w:rsidP="00D635A5">
      <w:pPr>
        <w:spacing w:after="0" w:line="360" w:lineRule="auto"/>
        <w:jc w:val="both"/>
        <w:rPr>
          <w:rFonts w:ascii="Tahoma" w:hAnsi="Tahoma" w:cs="Tahoma"/>
          <w:sz w:val="28"/>
          <w:szCs w:val="28"/>
        </w:rPr>
      </w:pPr>
    </w:p>
    <w:p w:rsidR="00767AC9" w:rsidRDefault="00767AC9" w:rsidP="00D635A5">
      <w:pPr>
        <w:spacing w:after="0" w:line="360" w:lineRule="auto"/>
        <w:jc w:val="both"/>
        <w:rPr>
          <w:rFonts w:ascii="Tahoma" w:hAnsi="Tahoma" w:cs="Tahoma"/>
          <w:sz w:val="28"/>
          <w:szCs w:val="28"/>
        </w:rPr>
      </w:pPr>
    </w:p>
    <w:p w:rsidR="00905599" w:rsidRPr="00613822" w:rsidRDefault="00905599" w:rsidP="00905599">
      <w:pPr>
        <w:spacing w:after="0" w:line="360" w:lineRule="auto"/>
        <w:jc w:val="both"/>
        <w:rPr>
          <w:rFonts w:ascii="Tahoma" w:hAnsi="Tahoma" w:cs="Tahoma"/>
          <w:sz w:val="28"/>
          <w:szCs w:val="28"/>
        </w:rPr>
      </w:pPr>
    </w:p>
    <w:p w:rsidR="00761A81" w:rsidRPr="00613822" w:rsidRDefault="00761A81" w:rsidP="00761A81">
      <w:pPr>
        <w:spacing w:after="0" w:line="360" w:lineRule="auto"/>
        <w:jc w:val="both"/>
        <w:rPr>
          <w:rFonts w:ascii="Tahoma" w:hAnsi="Tahoma" w:cs="Tahoma"/>
          <w:b/>
          <w:sz w:val="28"/>
          <w:szCs w:val="28"/>
        </w:rPr>
      </w:pPr>
    </w:p>
    <w:p w:rsidR="00761A81" w:rsidRPr="00761A81" w:rsidRDefault="00761A81" w:rsidP="00761A81">
      <w:pPr>
        <w:spacing w:after="0" w:line="360" w:lineRule="auto"/>
        <w:jc w:val="both"/>
        <w:rPr>
          <w:rFonts w:ascii="Tahoma" w:hAnsi="Tahoma" w:cs="Tahoma"/>
          <w:b/>
          <w:sz w:val="28"/>
          <w:szCs w:val="28"/>
        </w:rPr>
      </w:pPr>
    </w:p>
    <w:sectPr w:rsidR="00761A81" w:rsidRPr="00761A81" w:rsidSect="00A567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ACC" w:rsidRDefault="006C0ACC" w:rsidP="000853C0">
      <w:pPr>
        <w:spacing w:after="0" w:line="240" w:lineRule="auto"/>
      </w:pPr>
      <w:r>
        <w:separator/>
      </w:r>
    </w:p>
  </w:endnote>
  <w:endnote w:type="continuationSeparator" w:id="1">
    <w:p w:rsidR="006C0ACC" w:rsidRDefault="006C0ACC" w:rsidP="00085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ACC" w:rsidRDefault="006C0ACC" w:rsidP="000853C0">
      <w:pPr>
        <w:spacing w:after="0" w:line="240" w:lineRule="auto"/>
      </w:pPr>
      <w:r>
        <w:separator/>
      </w:r>
    </w:p>
  </w:footnote>
  <w:footnote w:type="continuationSeparator" w:id="1">
    <w:p w:rsidR="006C0ACC" w:rsidRDefault="006C0ACC" w:rsidP="00085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9032"/>
      <w:docPartObj>
        <w:docPartGallery w:val="Page Numbers (Top of Page)"/>
        <w:docPartUnique/>
      </w:docPartObj>
    </w:sdtPr>
    <w:sdtContent>
      <w:p w:rsidR="00455D6E" w:rsidRDefault="00EB1B79">
        <w:pPr>
          <w:pStyle w:val="Header"/>
          <w:jc w:val="center"/>
        </w:pPr>
        <w:fldSimple w:instr=" PAGE   \* MERGEFORMAT ">
          <w:r w:rsidR="002E229D">
            <w:rPr>
              <w:noProof/>
            </w:rPr>
            <w:t>1</w:t>
          </w:r>
        </w:fldSimple>
      </w:p>
    </w:sdtContent>
  </w:sdt>
  <w:p w:rsidR="00455D6E" w:rsidRDefault="00455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6ED0"/>
    <w:multiLevelType w:val="hybridMultilevel"/>
    <w:tmpl w:val="FC46B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85D55"/>
    <w:multiLevelType w:val="hybridMultilevel"/>
    <w:tmpl w:val="B708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163F0"/>
    <w:rsid w:val="00012E01"/>
    <w:rsid w:val="0002662C"/>
    <w:rsid w:val="00031CE4"/>
    <w:rsid w:val="00077FF4"/>
    <w:rsid w:val="000853C0"/>
    <w:rsid w:val="00116E57"/>
    <w:rsid w:val="001369CA"/>
    <w:rsid w:val="00146322"/>
    <w:rsid w:val="0016308B"/>
    <w:rsid w:val="001647E9"/>
    <w:rsid w:val="001812B8"/>
    <w:rsid w:val="00197F32"/>
    <w:rsid w:val="001A0FD9"/>
    <w:rsid w:val="00215EE5"/>
    <w:rsid w:val="002657A0"/>
    <w:rsid w:val="002B21A5"/>
    <w:rsid w:val="002C760F"/>
    <w:rsid w:val="002C799D"/>
    <w:rsid w:val="002E229D"/>
    <w:rsid w:val="002F5B88"/>
    <w:rsid w:val="0036102E"/>
    <w:rsid w:val="00377659"/>
    <w:rsid w:val="003876EF"/>
    <w:rsid w:val="003C5C8E"/>
    <w:rsid w:val="003D3D44"/>
    <w:rsid w:val="00407B93"/>
    <w:rsid w:val="004178EF"/>
    <w:rsid w:val="00455D6E"/>
    <w:rsid w:val="0048046A"/>
    <w:rsid w:val="00485E52"/>
    <w:rsid w:val="004C6CA2"/>
    <w:rsid w:val="004D2421"/>
    <w:rsid w:val="005163F0"/>
    <w:rsid w:val="0053038C"/>
    <w:rsid w:val="005373F3"/>
    <w:rsid w:val="005B06D2"/>
    <w:rsid w:val="005E2D4E"/>
    <w:rsid w:val="00610EDB"/>
    <w:rsid w:val="00613822"/>
    <w:rsid w:val="006374C1"/>
    <w:rsid w:val="0064508F"/>
    <w:rsid w:val="006668E5"/>
    <w:rsid w:val="00681401"/>
    <w:rsid w:val="006C0ACC"/>
    <w:rsid w:val="006C2B2A"/>
    <w:rsid w:val="006F2505"/>
    <w:rsid w:val="007131BB"/>
    <w:rsid w:val="00721648"/>
    <w:rsid w:val="007377CA"/>
    <w:rsid w:val="00751C8B"/>
    <w:rsid w:val="00761A81"/>
    <w:rsid w:val="00763C50"/>
    <w:rsid w:val="00767AC9"/>
    <w:rsid w:val="00771783"/>
    <w:rsid w:val="0077362F"/>
    <w:rsid w:val="00784959"/>
    <w:rsid w:val="00785247"/>
    <w:rsid w:val="007B7D51"/>
    <w:rsid w:val="00824146"/>
    <w:rsid w:val="00857FE0"/>
    <w:rsid w:val="008814A6"/>
    <w:rsid w:val="00886AD2"/>
    <w:rsid w:val="00890EFC"/>
    <w:rsid w:val="008B7135"/>
    <w:rsid w:val="00905599"/>
    <w:rsid w:val="0091629B"/>
    <w:rsid w:val="00930B4F"/>
    <w:rsid w:val="00967A1F"/>
    <w:rsid w:val="0099213A"/>
    <w:rsid w:val="009B3DB3"/>
    <w:rsid w:val="009D72C9"/>
    <w:rsid w:val="009D781D"/>
    <w:rsid w:val="009E5B30"/>
    <w:rsid w:val="009F5D64"/>
    <w:rsid w:val="00A012D4"/>
    <w:rsid w:val="00A20F9B"/>
    <w:rsid w:val="00A350C9"/>
    <w:rsid w:val="00A403E3"/>
    <w:rsid w:val="00A405EA"/>
    <w:rsid w:val="00A567F3"/>
    <w:rsid w:val="00A5706B"/>
    <w:rsid w:val="00A66D15"/>
    <w:rsid w:val="00A82BD6"/>
    <w:rsid w:val="00AE4315"/>
    <w:rsid w:val="00AF06AD"/>
    <w:rsid w:val="00B0755C"/>
    <w:rsid w:val="00B472FC"/>
    <w:rsid w:val="00B53793"/>
    <w:rsid w:val="00B66203"/>
    <w:rsid w:val="00BB5560"/>
    <w:rsid w:val="00C13A75"/>
    <w:rsid w:val="00C369D3"/>
    <w:rsid w:val="00C507B0"/>
    <w:rsid w:val="00C5274B"/>
    <w:rsid w:val="00C926DB"/>
    <w:rsid w:val="00C93DEA"/>
    <w:rsid w:val="00CA0A46"/>
    <w:rsid w:val="00CA37FF"/>
    <w:rsid w:val="00CC1332"/>
    <w:rsid w:val="00CE4E55"/>
    <w:rsid w:val="00CE4EA8"/>
    <w:rsid w:val="00D02272"/>
    <w:rsid w:val="00D635A5"/>
    <w:rsid w:val="00D72E33"/>
    <w:rsid w:val="00E001B3"/>
    <w:rsid w:val="00E03302"/>
    <w:rsid w:val="00E70445"/>
    <w:rsid w:val="00E71085"/>
    <w:rsid w:val="00E72B70"/>
    <w:rsid w:val="00EA4F20"/>
    <w:rsid w:val="00EB1B79"/>
    <w:rsid w:val="00EC3AD2"/>
    <w:rsid w:val="00EC52E7"/>
    <w:rsid w:val="00EC75B8"/>
    <w:rsid w:val="00EF4C5D"/>
    <w:rsid w:val="00F71084"/>
    <w:rsid w:val="00F807A9"/>
    <w:rsid w:val="00F85B0C"/>
    <w:rsid w:val="00FE0774"/>
    <w:rsid w:val="00FE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C0"/>
  </w:style>
  <w:style w:type="paragraph" w:styleId="Footer">
    <w:name w:val="footer"/>
    <w:basedOn w:val="Normal"/>
    <w:link w:val="FooterChar"/>
    <w:uiPriority w:val="99"/>
    <w:semiHidden/>
    <w:unhideWhenUsed/>
    <w:rsid w:val="000853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3C0"/>
  </w:style>
  <w:style w:type="paragraph" w:styleId="NoSpacing">
    <w:name w:val="No Spacing"/>
    <w:uiPriority w:val="1"/>
    <w:qFormat/>
    <w:rsid w:val="00EC3AD2"/>
    <w:pPr>
      <w:spacing w:after="0" w:line="240" w:lineRule="auto"/>
    </w:pPr>
  </w:style>
  <w:style w:type="paragraph" w:styleId="ListParagraph">
    <w:name w:val="List Paragraph"/>
    <w:basedOn w:val="Normal"/>
    <w:uiPriority w:val="34"/>
    <w:qFormat/>
    <w:rsid w:val="001369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SECRETARY</dc:creator>
  <cp:lastModifiedBy>JUDGE  SECRETARY</cp:lastModifiedBy>
  <cp:revision>2</cp:revision>
  <cp:lastPrinted>2012-10-25T09:50:00Z</cp:lastPrinted>
  <dcterms:created xsi:type="dcterms:W3CDTF">2013-02-25T11:41:00Z</dcterms:created>
  <dcterms:modified xsi:type="dcterms:W3CDTF">2013-02-25T11:41:00Z</dcterms:modified>
</cp:coreProperties>
</file>