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F8C" w:rsidRPr="00D82F8C" w:rsidRDefault="00D82F8C" w:rsidP="00D82F8C">
      <w:pPr>
        <w:rPr>
          <w:rFonts w:ascii="Bookman Old Style" w:eastAsia="Arial Unicode MS" w:hAnsi="Bookman Old Style" w:cs="Tahoma"/>
          <w:b/>
          <w:bCs/>
          <w:sz w:val="22"/>
          <w:szCs w:val="22"/>
        </w:rPr>
      </w:pPr>
      <w:r w:rsidRPr="00C752E6">
        <w:rPr>
          <w:rFonts w:ascii="Bookman Old Style" w:eastAsia="Arial Unicode MS" w:hAnsi="Bookman Old Style" w:cs="Tahoma"/>
          <w:b/>
          <w:bCs/>
          <w:sz w:val="26"/>
          <w:szCs w:val="26"/>
        </w:rPr>
        <w:t xml:space="preserve">IN THE SUPREME COURT FOR ZAMBIA    </w:t>
      </w:r>
      <w:r>
        <w:rPr>
          <w:rFonts w:ascii="Bookman Old Style" w:eastAsia="Arial Unicode MS" w:hAnsi="Bookman Old Style" w:cs="Tahoma"/>
          <w:b/>
          <w:bCs/>
          <w:sz w:val="26"/>
          <w:szCs w:val="26"/>
        </w:rPr>
        <w:t xml:space="preserve"> </w:t>
      </w:r>
      <w:r w:rsidR="003C7BE8">
        <w:rPr>
          <w:rFonts w:ascii="Bookman Old Style" w:eastAsia="Arial Unicode MS" w:hAnsi="Bookman Old Style" w:cs="Tahoma"/>
          <w:b/>
          <w:bCs/>
          <w:sz w:val="22"/>
          <w:szCs w:val="22"/>
        </w:rPr>
        <w:t>SCZ Appeal No. 127,</w:t>
      </w:r>
      <w:r w:rsidRPr="00D82F8C">
        <w:rPr>
          <w:rFonts w:ascii="Bookman Old Style" w:eastAsia="Arial Unicode MS" w:hAnsi="Bookman Old Style" w:cs="Tahoma"/>
          <w:b/>
          <w:bCs/>
          <w:sz w:val="22"/>
          <w:szCs w:val="22"/>
        </w:rPr>
        <w:t>128/2011</w:t>
      </w:r>
    </w:p>
    <w:p w:rsidR="00D82F8C" w:rsidRPr="00C752E6" w:rsidRDefault="00D82F8C" w:rsidP="00D82F8C">
      <w:pPr>
        <w:rPr>
          <w:rFonts w:ascii="Bookman Old Style" w:eastAsia="Arial Unicode MS" w:hAnsi="Bookman Old Style" w:cs="Tahoma"/>
          <w:b/>
          <w:bCs/>
          <w:sz w:val="26"/>
          <w:szCs w:val="26"/>
        </w:rPr>
      </w:pPr>
      <w:r w:rsidRPr="00C752E6">
        <w:rPr>
          <w:rFonts w:ascii="Bookman Old Style" w:eastAsia="Arial Unicode MS" w:hAnsi="Bookman Old Style" w:cs="Tahoma"/>
          <w:b/>
          <w:bCs/>
          <w:sz w:val="26"/>
          <w:szCs w:val="26"/>
        </w:rPr>
        <w:t>HOLDEN AT NDOLA</w:t>
      </w:r>
      <w:r w:rsidRPr="00C752E6">
        <w:rPr>
          <w:rFonts w:ascii="Bookman Old Style" w:eastAsia="Arial Unicode MS" w:hAnsi="Bookman Old Style" w:cs="Tahoma"/>
          <w:b/>
          <w:bCs/>
          <w:sz w:val="26"/>
          <w:szCs w:val="26"/>
        </w:rPr>
        <w:tab/>
      </w:r>
      <w:r w:rsidRPr="00C752E6">
        <w:rPr>
          <w:rFonts w:ascii="Bookman Old Style" w:eastAsia="Arial Unicode MS" w:hAnsi="Bookman Old Style" w:cs="Tahoma"/>
          <w:b/>
          <w:bCs/>
          <w:sz w:val="26"/>
          <w:szCs w:val="26"/>
        </w:rPr>
        <w:tab/>
        <w:t xml:space="preserve">   </w:t>
      </w:r>
      <w:r>
        <w:rPr>
          <w:rFonts w:ascii="Bookman Old Style" w:eastAsia="Arial Unicode MS" w:hAnsi="Bookman Old Style" w:cs="Tahoma"/>
          <w:b/>
          <w:bCs/>
          <w:sz w:val="26"/>
          <w:szCs w:val="26"/>
        </w:rPr>
        <w:tab/>
      </w:r>
      <w:r>
        <w:rPr>
          <w:rFonts w:ascii="Bookman Old Style" w:eastAsia="Arial Unicode MS" w:hAnsi="Bookman Old Style" w:cs="Tahoma"/>
          <w:b/>
          <w:bCs/>
          <w:sz w:val="26"/>
          <w:szCs w:val="26"/>
        </w:rPr>
        <w:tab/>
        <w:t xml:space="preserve">      </w:t>
      </w:r>
    </w:p>
    <w:p w:rsidR="00D82F8C" w:rsidRDefault="00D82F8C" w:rsidP="00D82F8C">
      <w:pPr>
        <w:rPr>
          <w:rFonts w:ascii="Bookman Old Style" w:eastAsia="Arial Unicode MS" w:hAnsi="Bookman Old Style" w:cs="Tahoma"/>
          <w:b/>
          <w:bCs/>
          <w:sz w:val="26"/>
          <w:szCs w:val="26"/>
        </w:rPr>
      </w:pPr>
      <w:r w:rsidRPr="00C752E6">
        <w:rPr>
          <w:rFonts w:ascii="Bookman Old Style" w:eastAsia="Arial Unicode MS" w:hAnsi="Bookman Old Style" w:cs="Tahoma"/>
          <w:b/>
          <w:bCs/>
          <w:sz w:val="26"/>
          <w:szCs w:val="26"/>
        </w:rPr>
        <w:t>(</w:t>
      </w:r>
      <w:r>
        <w:rPr>
          <w:rFonts w:ascii="Bookman Old Style" w:eastAsia="Arial Unicode MS" w:hAnsi="Bookman Old Style" w:cs="Tahoma"/>
          <w:b/>
          <w:bCs/>
          <w:sz w:val="26"/>
          <w:szCs w:val="26"/>
        </w:rPr>
        <w:t xml:space="preserve">Appellate </w:t>
      </w:r>
      <w:r w:rsidRPr="00C752E6">
        <w:rPr>
          <w:rFonts w:ascii="Bookman Old Style" w:eastAsia="Arial Unicode MS" w:hAnsi="Bookman Old Style" w:cs="Tahoma"/>
          <w:b/>
          <w:bCs/>
          <w:sz w:val="26"/>
          <w:szCs w:val="26"/>
        </w:rPr>
        <w:t>Jurisdiction)</w:t>
      </w:r>
      <w:r w:rsidRPr="00162926">
        <w:rPr>
          <w:rFonts w:ascii="Bookman Old Style" w:eastAsia="Arial Unicode MS" w:hAnsi="Bookman Old Style" w:cs="Tahoma"/>
          <w:b/>
          <w:bCs/>
          <w:sz w:val="26"/>
          <w:szCs w:val="26"/>
        </w:rPr>
        <w:t xml:space="preserve"> </w:t>
      </w:r>
      <w:r>
        <w:rPr>
          <w:rFonts w:ascii="Bookman Old Style" w:eastAsia="Arial Unicode MS" w:hAnsi="Bookman Old Style" w:cs="Tahoma"/>
          <w:b/>
          <w:bCs/>
          <w:sz w:val="26"/>
          <w:szCs w:val="26"/>
        </w:rPr>
        <w:tab/>
      </w:r>
      <w:r>
        <w:rPr>
          <w:rFonts w:ascii="Bookman Old Style" w:eastAsia="Arial Unicode MS" w:hAnsi="Bookman Old Style" w:cs="Tahoma"/>
          <w:b/>
          <w:bCs/>
          <w:sz w:val="26"/>
          <w:szCs w:val="26"/>
        </w:rPr>
        <w:tab/>
        <w:t xml:space="preserve">       </w:t>
      </w:r>
      <w:r w:rsidRPr="00C752E6">
        <w:rPr>
          <w:rFonts w:ascii="Bookman Old Style" w:eastAsia="Arial Unicode MS" w:hAnsi="Bookman Old Style" w:cs="Tahoma"/>
          <w:b/>
          <w:bCs/>
          <w:sz w:val="26"/>
          <w:szCs w:val="26"/>
        </w:rPr>
        <w:tab/>
        <w:t xml:space="preserve"> </w:t>
      </w:r>
    </w:p>
    <w:p w:rsidR="00D82F8C" w:rsidRDefault="00D82F8C" w:rsidP="00D82F8C">
      <w:pPr>
        <w:rPr>
          <w:rFonts w:ascii="Bookman Old Style" w:eastAsia="Arial Unicode MS" w:hAnsi="Bookman Old Style" w:cs="Tahoma"/>
          <w:b/>
          <w:bCs/>
          <w:sz w:val="26"/>
          <w:szCs w:val="26"/>
        </w:rPr>
      </w:pPr>
    </w:p>
    <w:p w:rsidR="00D82F8C" w:rsidRDefault="00D82F8C" w:rsidP="00D82F8C">
      <w:pPr>
        <w:rPr>
          <w:rFonts w:ascii="Bookman Old Style" w:eastAsia="Arial Unicode MS" w:hAnsi="Bookman Old Style" w:cs="Tahoma"/>
          <w:b/>
          <w:bCs/>
          <w:sz w:val="26"/>
          <w:szCs w:val="26"/>
        </w:rPr>
      </w:pPr>
    </w:p>
    <w:p w:rsidR="00D82F8C" w:rsidRDefault="00D82F8C" w:rsidP="00D82F8C">
      <w:pPr>
        <w:rPr>
          <w:rFonts w:ascii="Bookman Old Style" w:eastAsia="Arial Unicode MS" w:hAnsi="Bookman Old Style" w:cs="Tahoma"/>
          <w:b/>
          <w:bCs/>
          <w:sz w:val="26"/>
          <w:szCs w:val="26"/>
        </w:rPr>
      </w:pPr>
      <w:r>
        <w:rPr>
          <w:rFonts w:ascii="Bookman Old Style" w:eastAsia="Arial Unicode MS" w:hAnsi="Bookman Old Style" w:cs="Tahoma"/>
          <w:b/>
          <w:bCs/>
          <w:sz w:val="26"/>
          <w:szCs w:val="26"/>
        </w:rPr>
        <w:t>IN THE MATTER BETWEEN:</w:t>
      </w:r>
    </w:p>
    <w:p w:rsidR="00D82F8C" w:rsidRPr="00C752E6" w:rsidRDefault="00D82F8C" w:rsidP="00D82F8C">
      <w:pPr>
        <w:rPr>
          <w:rFonts w:ascii="Bookman Old Style" w:eastAsia="Arial Unicode MS" w:hAnsi="Bookman Old Style" w:cs="Tahoma"/>
          <w:b/>
          <w:bCs/>
          <w:sz w:val="26"/>
          <w:szCs w:val="26"/>
        </w:rPr>
      </w:pPr>
      <w:r w:rsidRPr="00C752E6">
        <w:rPr>
          <w:rFonts w:ascii="Bookman Old Style" w:eastAsia="Arial Unicode MS" w:hAnsi="Bookman Old Style" w:cs="Tahoma"/>
          <w:b/>
          <w:bCs/>
          <w:sz w:val="26"/>
          <w:szCs w:val="26"/>
        </w:rPr>
        <w:t xml:space="preserve">    </w:t>
      </w:r>
    </w:p>
    <w:p w:rsidR="00D82F8C" w:rsidRPr="00C752E6" w:rsidRDefault="00D82F8C" w:rsidP="00D82F8C">
      <w:pPr>
        <w:rPr>
          <w:rFonts w:ascii="Bookman Old Style" w:eastAsia="Arial Unicode MS" w:hAnsi="Bookman Old Style" w:cs="Tahoma"/>
          <w:b/>
          <w:bCs/>
          <w:sz w:val="26"/>
          <w:szCs w:val="26"/>
        </w:rPr>
      </w:pPr>
    </w:p>
    <w:p w:rsidR="00D82F8C" w:rsidRDefault="00D82F8C" w:rsidP="00D82F8C">
      <w:pPr>
        <w:rPr>
          <w:rFonts w:ascii="Bookman Old Style" w:eastAsia="Arial Unicode MS" w:hAnsi="Bookman Old Style" w:cs="Tahoma"/>
          <w:b/>
          <w:bCs/>
          <w:sz w:val="26"/>
          <w:szCs w:val="26"/>
        </w:rPr>
      </w:pPr>
      <w:r>
        <w:rPr>
          <w:rFonts w:ascii="Bookman Old Style" w:eastAsia="Arial Unicode MS" w:hAnsi="Bookman Old Style" w:cs="Tahoma"/>
          <w:b/>
          <w:bCs/>
          <w:sz w:val="26"/>
          <w:szCs w:val="26"/>
        </w:rPr>
        <w:t>PROSPER CHANDA</w:t>
      </w:r>
      <w:r>
        <w:rPr>
          <w:rFonts w:ascii="Bookman Old Style" w:eastAsia="Arial Unicode MS" w:hAnsi="Bookman Old Style" w:cs="Tahoma"/>
          <w:b/>
          <w:bCs/>
          <w:sz w:val="26"/>
          <w:szCs w:val="26"/>
        </w:rPr>
        <w:tab/>
      </w:r>
      <w:r>
        <w:rPr>
          <w:rFonts w:ascii="Bookman Old Style" w:eastAsia="Arial Unicode MS" w:hAnsi="Bookman Old Style" w:cs="Tahoma"/>
          <w:b/>
          <w:bCs/>
          <w:sz w:val="26"/>
          <w:szCs w:val="26"/>
        </w:rPr>
        <w:tab/>
      </w:r>
      <w:r>
        <w:rPr>
          <w:rFonts w:ascii="Bookman Old Style" w:eastAsia="Arial Unicode MS" w:hAnsi="Bookman Old Style" w:cs="Tahoma"/>
          <w:b/>
          <w:bCs/>
          <w:sz w:val="26"/>
          <w:szCs w:val="26"/>
        </w:rPr>
        <w:tab/>
      </w:r>
      <w:r>
        <w:rPr>
          <w:rFonts w:ascii="Bookman Old Style" w:eastAsia="Arial Unicode MS" w:hAnsi="Bookman Old Style" w:cs="Tahoma"/>
          <w:b/>
          <w:bCs/>
          <w:sz w:val="26"/>
          <w:szCs w:val="26"/>
        </w:rPr>
        <w:tab/>
      </w:r>
      <w:r>
        <w:rPr>
          <w:rFonts w:ascii="Bookman Old Style" w:eastAsia="Arial Unicode MS" w:hAnsi="Bookman Old Style" w:cs="Tahoma"/>
          <w:b/>
          <w:bCs/>
          <w:sz w:val="26"/>
          <w:szCs w:val="26"/>
        </w:rPr>
        <w:tab/>
      </w:r>
      <w:r>
        <w:rPr>
          <w:rFonts w:ascii="Bookman Old Style" w:eastAsia="Arial Unicode MS" w:hAnsi="Bookman Old Style" w:cs="Tahoma"/>
          <w:b/>
          <w:bCs/>
          <w:sz w:val="26"/>
          <w:szCs w:val="26"/>
        </w:rPr>
        <w:tab/>
      </w:r>
      <w:r w:rsidRPr="00C752E6">
        <w:rPr>
          <w:rFonts w:ascii="Bookman Old Style" w:eastAsia="Arial Unicode MS" w:hAnsi="Bookman Old Style" w:cs="Tahoma"/>
          <w:b/>
          <w:bCs/>
          <w:sz w:val="26"/>
          <w:szCs w:val="26"/>
        </w:rPr>
        <w:tab/>
      </w:r>
      <w:r>
        <w:rPr>
          <w:rFonts w:ascii="Bookman Old Style" w:eastAsia="Arial Unicode MS" w:hAnsi="Bookman Old Style" w:cs="Tahoma"/>
          <w:b/>
          <w:bCs/>
          <w:sz w:val="26"/>
          <w:szCs w:val="26"/>
        </w:rPr>
        <w:t>1</w:t>
      </w:r>
      <w:r w:rsidRPr="00D82F8C">
        <w:rPr>
          <w:rFonts w:ascii="Bookman Old Style" w:eastAsia="Arial Unicode MS" w:hAnsi="Bookman Old Style" w:cs="Tahoma"/>
          <w:b/>
          <w:bCs/>
          <w:sz w:val="26"/>
          <w:szCs w:val="26"/>
          <w:vertAlign w:val="superscript"/>
        </w:rPr>
        <w:t>ST</w:t>
      </w:r>
      <w:r>
        <w:rPr>
          <w:rFonts w:ascii="Bookman Old Style" w:eastAsia="Arial Unicode MS" w:hAnsi="Bookman Old Style" w:cs="Tahoma"/>
          <w:b/>
          <w:bCs/>
          <w:sz w:val="26"/>
          <w:szCs w:val="26"/>
        </w:rPr>
        <w:t xml:space="preserve"> APPELLANT</w:t>
      </w:r>
    </w:p>
    <w:p w:rsidR="00D82F8C" w:rsidRDefault="00D82F8C" w:rsidP="00D82F8C">
      <w:pPr>
        <w:rPr>
          <w:rFonts w:ascii="Bookman Old Style" w:eastAsia="Arial Unicode MS" w:hAnsi="Bookman Old Style" w:cs="Tahoma"/>
          <w:b/>
          <w:bCs/>
          <w:sz w:val="26"/>
          <w:szCs w:val="26"/>
        </w:rPr>
      </w:pPr>
    </w:p>
    <w:p w:rsidR="00D82F8C" w:rsidRPr="00C752E6" w:rsidRDefault="00CC69F1" w:rsidP="00D82F8C">
      <w:pPr>
        <w:rPr>
          <w:rFonts w:ascii="Bookman Old Style" w:eastAsia="Arial Unicode MS" w:hAnsi="Bookman Old Style" w:cs="Tahoma"/>
          <w:b/>
          <w:bCs/>
          <w:sz w:val="26"/>
          <w:szCs w:val="26"/>
        </w:rPr>
      </w:pPr>
      <w:r>
        <w:rPr>
          <w:rFonts w:ascii="Bookman Old Style" w:eastAsia="Arial Unicode MS" w:hAnsi="Bookman Old Style" w:cs="Tahoma"/>
          <w:b/>
          <w:bCs/>
          <w:sz w:val="26"/>
          <w:szCs w:val="26"/>
        </w:rPr>
        <w:t>WIL</w:t>
      </w:r>
      <w:r w:rsidR="00D82F8C">
        <w:rPr>
          <w:rFonts w:ascii="Bookman Old Style" w:eastAsia="Arial Unicode MS" w:hAnsi="Bookman Old Style" w:cs="Tahoma"/>
          <w:b/>
          <w:bCs/>
          <w:sz w:val="26"/>
          <w:szCs w:val="26"/>
        </w:rPr>
        <w:t>FRED CHANSA</w:t>
      </w:r>
      <w:r w:rsidR="00D82F8C">
        <w:rPr>
          <w:rFonts w:ascii="Bookman Old Style" w:eastAsia="Arial Unicode MS" w:hAnsi="Bookman Old Style" w:cs="Tahoma"/>
          <w:b/>
          <w:bCs/>
          <w:sz w:val="26"/>
          <w:szCs w:val="26"/>
        </w:rPr>
        <w:tab/>
      </w:r>
      <w:r w:rsidR="00D82F8C">
        <w:rPr>
          <w:rFonts w:ascii="Bookman Old Style" w:eastAsia="Arial Unicode MS" w:hAnsi="Bookman Old Style" w:cs="Tahoma"/>
          <w:b/>
          <w:bCs/>
          <w:sz w:val="26"/>
          <w:szCs w:val="26"/>
        </w:rPr>
        <w:tab/>
      </w:r>
      <w:r w:rsidR="00D82F8C">
        <w:rPr>
          <w:rFonts w:ascii="Bookman Old Style" w:eastAsia="Arial Unicode MS" w:hAnsi="Bookman Old Style" w:cs="Tahoma"/>
          <w:b/>
          <w:bCs/>
          <w:sz w:val="26"/>
          <w:szCs w:val="26"/>
        </w:rPr>
        <w:tab/>
      </w:r>
      <w:r w:rsidR="00D82F8C">
        <w:rPr>
          <w:rFonts w:ascii="Bookman Old Style" w:eastAsia="Arial Unicode MS" w:hAnsi="Bookman Old Style" w:cs="Tahoma"/>
          <w:b/>
          <w:bCs/>
          <w:sz w:val="26"/>
          <w:szCs w:val="26"/>
        </w:rPr>
        <w:tab/>
      </w:r>
      <w:r w:rsidR="00D82F8C">
        <w:rPr>
          <w:rFonts w:ascii="Bookman Old Style" w:eastAsia="Arial Unicode MS" w:hAnsi="Bookman Old Style" w:cs="Tahoma"/>
          <w:b/>
          <w:bCs/>
          <w:sz w:val="26"/>
          <w:szCs w:val="26"/>
        </w:rPr>
        <w:tab/>
      </w:r>
      <w:r w:rsidR="00D82F8C">
        <w:rPr>
          <w:rFonts w:ascii="Bookman Old Style" w:eastAsia="Arial Unicode MS" w:hAnsi="Bookman Old Style" w:cs="Tahoma"/>
          <w:b/>
          <w:bCs/>
          <w:sz w:val="26"/>
          <w:szCs w:val="26"/>
        </w:rPr>
        <w:tab/>
      </w:r>
      <w:r w:rsidR="00D82F8C">
        <w:rPr>
          <w:rFonts w:ascii="Bookman Old Style" w:eastAsia="Arial Unicode MS" w:hAnsi="Bookman Old Style" w:cs="Tahoma"/>
          <w:b/>
          <w:bCs/>
          <w:sz w:val="26"/>
          <w:szCs w:val="26"/>
        </w:rPr>
        <w:tab/>
        <w:t>2</w:t>
      </w:r>
      <w:r w:rsidR="00D82F8C" w:rsidRPr="00D82F8C">
        <w:rPr>
          <w:rFonts w:ascii="Bookman Old Style" w:eastAsia="Arial Unicode MS" w:hAnsi="Bookman Old Style" w:cs="Tahoma"/>
          <w:b/>
          <w:bCs/>
          <w:sz w:val="26"/>
          <w:szCs w:val="26"/>
          <w:vertAlign w:val="superscript"/>
        </w:rPr>
        <w:t>ND</w:t>
      </w:r>
      <w:r w:rsidR="00D82F8C">
        <w:rPr>
          <w:rFonts w:ascii="Bookman Old Style" w:eastAsia="Arial Unicode MS" w:hAnsi="Bookman Old Style" w:cs="Tahoma"/>
          <w:b/>
          <w:bCs/>
          <w:sz w:val="26"/>
          <w:szCs w:val="26"/>
        </w:rPr>
        <w:t xml:space="preserve"> APPELLANT</w:t>
      </w:r>
    </w:p>
    <w:p w:rsidR="00D82F8C" w:rsidRPr="00C752E6" w:rsidRDefault="00D82F8C" w:rsidP="00D82F8C">
      <w:pPr>
        <w:rPr>
          <w:rFonts w:ascii="Bookman Old Style" w:eastAsia="Arial Unicode MS" w:hAnsi="Bookman Old Style" w:cs="Tahoma"/>
          <w:b/>
          <w:bCs/>
          <w:sz w:val="26"/>
          <w:szCs w:val="26"/>
        </w:rPr>
      </w:pPr>
    </w:p>
    <w:p w:rsidR="00D82F8C" w:rsidRPr="00C752E6" w:rsidRDefault="00D82F8C" w:rsidP="00D82F8C">
      <w:pPr>
        <w:rPr>
          <w:rFonts w:ascii="Bookman Old Style" w:eastAsia="Arial Unicode MS" w:hAnsi="Bookman Old Style" w:cs="Tahoma"/>
          <w:b/>
          <w:bCs/>
          <w:sz w:val="26"/>
          <w:szCs w:val="26"/>
        </w:rPr>
      </w:pPr>
      <w:r w:rsidRPr="00C752E6">
        <w:rPr>
          <w:rFonts w:ascii="Bookman Old Style" w:eastAsia="Arial Unicode MS" w:hAnsi="Bookman Old Style" w:cs="Tahoma"/>
          <w:b/>
          <w:bCs/>
          <w:sz w:val="26"/>
          <w:szCs w:val="26"/>
        </w:rPr>
        <w:t>AND</w:t>
      </w:r>
    </w:p>
    <w:p w:rsidR="00D82F8C" w:rsidRPr="00C752E6" w:rsidRDefault="00D82F8C" w:rsidP="00D82F8C">
      <w:pPr>
        <w:rPr>
          <w:rFonts w:ascii="Bookman Old Style" w:eastAsia="Arial Unicode MS" w:hAnsi="Bookman Old Style" w:cs="Tahoma"/>
          <w:b/>
          <w:bCs/>
          <w:sz w:val="26"/>
          <w:szCs w:val="26"/>
        </w:rPr>
      </w:pPr>
    </w:p>
    <w:p w:rsidR="00D82F8C" w:rsidRDefault="00D82F8C" w:rsidP="00D82F8C">
      <w:pPr>
        <w:spacing w:line="360" w:lineRule="auto"/>
        <w:rPr>
          <w:rFonts w:ascii="Bookman Old Style" w:eastAsia="Arial Unicode MS" w:hAnsi="Bookman Old Style" w:cs="Tahoma"/>
          <w:b/>
          <w:bCs/>
          <w:sz w:val="26"/>
          <w:szCs w:val="26"/>
        </w:rPr>
      </w:pPr>
      <w:r>
        <w:rPr>
          <w:rFonts w:ascii="Bookman Old Style" w:eastAsia="Arial Unicode MS" w:hAnsi="Bookman Old Style" w:cs="Tahoma"/>
          <w:b/>
          <w:bCs/>
          <w:sz w:val="26"/>
          <w:szCs w:val="26"/>
        </w:rPr>
        <w:t>THE PEOPLE</w:t>
      </w:r>
      <w:r w:rsidRPr="00C752E6">
        <w:rPr>
          <w:rFonts w:ascii="Bookman Old Style" w:eastAsia="Arial Unicode MS" w:hAnsi="Bookman Old Style" w:cs="Tahoma"/>
          <w:b/>
          <w:bCs/>
          <w:sz w:val="26"/>
          <w:szCs w:val="26"/>
        </w:rPr>
        <w:tab/>
      </w:r>
      <w:r w:rsidRPr="00C752E6">
        <w:rPr>
          <w:rFonts w:ascii="Bookman Old Style" w:eastAsia="Arial Unicode MS" w:hAnsi="Bookman Old Style" w:cs="Tahoma"/>
          <w:b/>
          <w:bCs/>
          <w:sz w:val="26"/>
          <w:szCs w:val="26"/>
        </w:rPr>
        <w:tab/>
      </w:r>
      <w:r w:rsidRPr="00C752E6">
        <w:rPr>
          <w:rFonts w:ascii="Bookman Old Style" w:eastAsia="Arial Unicode MS" w:hAnsi="Bookman Old Style" w:cs="Tahoma"/>
          <w:b/>
          <w:bCs/>
          <w:sz w:val="26"/>
          <w:szCs w:val="26"/>
        </w:rPr>
        <w:tab/>
      </w:r>
      <w:r w:rsidRPr="00C752E6">
        <w:rPr>
          <w:rFonts w:ascii="Bookman Old Style" w:eastAsia="Arial Unicode MS" w:hAnsi="Bookman Old Style" w:cs="Tahoma"/>
          <w:b/>
          <w:bCs/>
          <w:sz w:val="26"/>
          <w:szCs w:val="26"/>
        </w:rPr>
        <w:tab/>
      </w:r>
      <w:r w:rsidRPr="00C752E6">
        <w:rPr>
          <w:rFonts w:ascii="Bookman Old Style" w:eastAsia="Arial Unicode MS" w:hAnsi="Bookman Old Style" w:cs="Tahoma"/>
          <w:b/>
          <w:bCs/>
          <w:sz w:val="26"/>
          <w:szCs w:val="26"/>
        </w:rPr>
        <w:tab/>
      </w:r>
      <w:r w:rsidRPr="00C752E6">
        <w:rPr>
          <w:rFonts w:ascii="Bookman Old Style" w:eastAsia="Arial Unicode MS" w:hAnsi="Bookman Old Style" w:cs="Tahoma"/>
          <w:b/>
          <w:bCs/>
          <w:sz w:val="26"/>
          <w:szCs w:val="26"/>
        </w:rPr>
        <w:tab/>
      </w:r>
      <w:r>
        <w:rPr>
          <w:rFonts w:ascii="Bookman Old Style" w:eastAsia="Arial Unicode MS" w:hAnsi="Bookman Old Style" w:cs="Tahoma"/>
          <w:b/>
          <w:bCs/>
          <w:sz w:val="26"/>
          <w:szCs w:val="26"/>
        </w:rPr>
        <w:t xml:space="preserve">     </w:t>
      </w:r>
      <w:r>
        <w:rPr>
          <w:rFonts w:ascii="Bookman Old Style" w:eastAsia="Arial Unicode MS" w:hAnsi="Bookman Old Style" w:cs="Tahoma"/>
          <w:b/>
          <w:bCs/>
          <w:sz w:val="26"/>
          <w:szCs w:val="26"/>
        </w:rPr>
        <w:tab/>
      </w:r>
      <w:r>
        <w:rPr>
          <w:rFonts w:ascii="Bookman Old Style" w:eastAsia="Arial Unicode MS" w:hAnsi="Bookman Old Style" w:cs="Tahoma"/>
          <w:b/>
          <w:bCs/>
          <w:sz w:val="26"/>
          <w:szCs w:val="26"/>
        </w:rPr>
        <w:tab/>
      </w:r>
      <w:r w:rsidRPr="00C752E6">
        <w:rPr>
          <w:rFonts w:ascii="Bookman Old Style" w:eastAsia="Arial Unicode MS" w:hAnsi="Bookman Old Style" w:cs="Tahoma"/>
          <w:b/>
          <w:bCs/>
          <w:sz w:val="26"/>
          <w:szCs w:val="26"/>
        </w:rPr>
        <w:t>RESPONDENT</w:t>
      </w:r>
    </w:p>
    <w:p w:rsidR="00D82F8C" w:rsidRPr="00C752E6" w:rsidRDefault="00D82F8C" w:rsidP="00D82F8C">
      <w:pPr>
        <w:rPr>
          <w:rFonts w:ascii="Bookman Old Style" w:eastAsia="Arial Unicode MS" w:hAnsi="Bookman Old Style" w:cs="Tahoma"/>
          <w:b/>
          <w:bCs/>
          <w:sz w:val="26"/>
          <w:szCs w:val="26"/>
        </w:rPr>
      </w:pPr>
    </w:p>
    <w:p w:rsidR="00D82F8C" w:rsidRPr="00C752E6" w:rsidRDefault="00D82F8C" w:rsidP="00D82F8C">
      <w:pPr>
        <w:rPr>
          <w:rFonts w:ascii="Bookman Old Style" w:eastAsia="Arial Unicode MS" w:hAnsi="Bookman Old Style" w:cs="Tahoma"/>
          <w:bCs/>
          <w:sz w:val="26"/>
          <w:szCs w:val="26"/>
        </w:rPr>
      </w:pPr>
      <w:r w:rsidRPr="00C752E6">
        <w:rPr>
          <w:rFonts w:ascii="Bookman Old Style" w:eastAsia="Arial Unicode MS" w:hAnsi="Bookman Old Style" w:cs="Tahoma"/>
          <w:b/>
          <w:bCs/>
          <w:sz w:val="26"/>
          <w:szCs w:val="26"/>
        </w:rPr>
        <w:tab/>
      </w:r>
      <w:r w:rsidRPr="00C752E6">
        <w:rPr>
          <w:rFonts w:ascii="Bookman Old Style" w:eastAsia="Arial Unicode MS" w:hAnsi="Bookman Old Style" w:cs="Tahoma"/>
          <w:b/>
          <w:bCs/>
          <w:sz w:val="26"/>
          <w:szCs w:val="26"/>
        </w:rPr>
        <w:tab/>
      </w:r>
      <w:r w:rsidRPr="00C752E6">
        <w:rPr>
          <w:rFonts w:ascii="Bookman Old Style" w:eastAsia="Arial Unicode MS" w:hAnsi="Bookman Old Style" w:cs="Tahoma"/>
          <w:b/>
          <w:bCs/>
          <w:sz w:val="26"/>
          <w:szCs w:val="26"/>
        </w:rPr>
        <w:tab/>
      </w:r>
    </w:p>
    <w:p w:rsidR="00D82F8C" w:rsidRPr="00C752E6" w:rsidRDefault="00D82F8C" w:rsidP="00D82F8C">
      <w:pPr>
        <w:rPr>
          <w:rFonts w:ascii="Bookman Old Style" w:eastAsia="Arial Unicode MS" w:hAnsi="Bookman Old Style" w:cs="Tahoma"/>
          <w:b/>
          <w:bCs/>
          <w:sz w:val="26"/>
          <w:szCs w:val="26"/>
        </w:rPr>
      </w:pPr>
      <w:r w:rsidRPr="00C752E6">
        <w:rPr>
          <w:rFonts w:ascii="Bookman Old Style" w:eastAsia="Arial Unicode MS" w:hAnsi="Bookman Old Style" w:cs="Tahoma"/>
          <w:b/>
          <w:bCs/>
          <w:sz w:val="26"/>
          <w:szCs w:val="26"/>
        </w:rPr>
        <w:t xml:space="preserve">CORAM: CHIBESAKUNDA, </w:t>
      </w:r>
      <w:r>
        <w:rPr>
          <w:rFonts w:ascii="Bookman Old Style" w:eastAsia="Arial Unicode MS" w:hAnsi="Bookman Old Style" w:cs="Tahoma"/>
          <w:b/>
          <w:bCs/>
          <w:sz w:val="26"/>
          <w:szCs w:val="26"/>
        </w:rPr>
        <w:t>WANKI</w:t>
      </w:r>
      <w:r w:rsidR="00CC69F1">
        <w:rPr>
          <w:rFonts w:ascii="Bookman Old Style" w:eastAsia="Arial Unicode MS" w:hAnsi="Bookman Old Style" w:cs="Tahoma"/>
          <w:b/>
          <w:bCs/>
          <w:sz w:val="26"/>
          <w:szCs w:val="26"/>
        </w:rPr>
        <w:t xml:space="preserve"> AND MUSONDA, </w:t>
      </w:r>
      <w:r w:rsidRPr="00C752E6">
        <w:rPr>
          <w:rFonts w:ascii="Bookman Old Style" w:eastAsia="Arial Unicode MS" w:hAnsi="Bookman Old Style" w:cs="Tahoma"/>
          <w:b/>
          <w:bCs/>
          <w:sz w:val="26"/>
          <w:szCs w:val="26"/>
        </w:rPr>
        <w:t>J</w:t>
      </w:r>
      <w:r w:rsidR="006270F7">
        <w:rPr>
          <w:rFonts w:ascii="Bookman Old Style" w:eastAsia="Arial Unicode MS" w:hAnsi="Bookman Old Style" w:cs="Tahoma"/>
          <w:b/>
          <w:bCs/>
          <w:sz w:val="26"/>
          <w:szCs w:val="26"/>
        </w:rPr>
        <w:t>J</w:t>
      </w:r>
      <w:r w:rsidRPr="00C752E6">
        <w:rPr>
          <w:rFonts w:ascii="Bookman Old Style" w:eastAsia="Arial Unicode MS" w:hAnsi="Bookman Old Style" w:cs="Tahoma"/>
          <w:b/>
          <w:bCs/>
          <w:sz w:val="26"/>
          <w:szCs w:val="26"/>
        </w:rPr>
        <w:t>JS.</w:t>
      </w:r>
    </w:p>
    <w:p w:rsidR="00D82F8C" w:rsidRPr="00C752E6" w:rsidRDefault="00D82F8C" w:rsidP="00D82F8C">
      <w:pPr>
        <w:rPr>
          <w:rFonts w:ascii="Bookman Old Style" w:eastAsia="Arial Unicode MS" w:hAnsi="Bookman Old Style" w:cs="Tahoma"/>
          <w:b/>
          <w:bCs/>
          <w:sz w:val="26"/>
          <w:szCs w:val="26"/>
        </w:rPr>
      </w:pPr>
      <w:r w:rsidRPr="00C752E6">
        <w:rPr>
          <w:rFonts w:ascii="Bookman Old Style" w:eastAsia="Arial Unicode MS" w:hAnsi="Bookman Old Style" w:cs="Tahoma"/>
          <w:b/>
          <w:bCs/>
          <w:sz w:val="26"/>
          <w:szCs w:val="26"/>
        </w:rPr>
        <w:tab/>
        <w:t xml:space="preserve">On </w:t>
      </w:r>
      <w:r w:rsidR="001C5CF0">
        <w:rPr>
          <w:rFonts w:ascii="Bookman Old Style" w:eastAsia="Arial Unicode MS" w:hAnsi="Bookman Old Style" w:cs="Tahoma"/>
          <w:b/>
          <w:bCs/>
          <w:sz w:val="26"/>
          <w:szCs w:val="26"/>
        </w:rPr>
        <w:t>21</w:t>
      </w:r>
      <w:r w:rsidR="001C5CF0" w:rsidRPr="001C5CF0">
        <w:rPr>
          <w:rFonts w:ascii="Bookman Old Style" w:eastAsia="Arial Unicode MS" w:hAnsi="Bookman Old Style" w:cs="Tahoma"/>
          <w:b/>
          <w:bCs/>
          <w:sz w:val="26"/>
          <w:szCs w:val="26"/>
          <w:vertAlign w:val="superscript"/>
        </w:rPr>
        <w:t>st</w:t>
      </w:r>
      <w:r w:rsidR="001C5CF0">
        <w:rPr>
          <w:rFonts w:ascii="Bookman Old Style" w:eastAsia="Arial Unicode MS" w:hAnsi="Bookman Old Style" w:cs="Tahoma"/>
          <w:b/>
          <w:bCs/>
          <w:sz w:val="26"/>
          <w:szCs w:val="26"/>
        </w:rPr>
        <w:t xml:space="preserve"> March 201</w:t>
      </w:r>
      <w:r w:rsidR="00C571F6">
        <w:rPr>
          <w:rFonts w:ascii="Bookman Old Style" w:eastAsia="Arial Unicode MS" w:hAnsi="Bookman Old Style" w:cs="Tahoma"/>
          <w:b/>
          <w:bCs/>
          <w:sz w:val="26"/>
          <w:szCs w:val="26"/>
        </w:rPr>
        <w:t xml:space="preserve">2 and </w:t>
      </w:r>
      <w:r w:rsidR="005968DE">
        <w:rPr>
          <w:rFonts w:ascii="Bookman Old Style" w:eastAsia="Arial Unicode MS" w:hAnsi="Bookman Old Style" w:cs="Tahoma"/>
          <w:b/>
          <w:bCs/>
          <w:sz w:val="26"/>
          <w:szCs w:val="26"/>
        </w:rPr>
        <w:t>10</w:t>
      </w:r>
      <w:r w:rsidR="005968DE">
        <w:rPr>
          <w:rFonts w:ascii="Bookman Old Style" w:eastAsia="Arial Unicode MS" w:hAnsi="Bookman Old Style" w:cs="Tahoma"/>
          <w:b/>
          <w:bCs/>
          <w:sz w:val="26"/>
          <w:szCs w:val="26"/>
          <w:vertAlign w:val="superscript"/>
        </w:rPr>
        <w:t xml:space="preserve">th </w:t>
      </w:r>
      <w:r w:rsidR="005968DE">
        <w:rPr>
          <w:rFonts w:ascii="Bookman Old Style" w:eastAsia="Arial Unicode MS" w:hAnsi="Bookman Old Style" w:cs="Tahoma"/>
          <w:b/>
          <w:bCs/>
          <w:sz w:val="26"/>
          <w:szCs w:val="26"/>
        </w:rPr>
        <w:t>July 2012</w:t>
      </w:r>
    </w:p>
    <w:p w:rsidR="00D82F8C" w:rsidRPr="00C752E6" w:rsidRDefault="00D82F8C" w:rsidP="00D82F8C">
      <w:pPr>
        <w:rPr>
          <w:rFonts w:ascii="Bookman Old Style" w:eastAsia="Arial Unicode MS" w:hAnsi="Bookman Old Style" w:cs="Tahoma"/>
          <w:b/>
          <w:bCs/>
          <w:sz w:val="26"/>
          <w:szCs w:val="26"/>
        </w:rPr>
      </w:pPr>
    </w:p>
    <w:p w:rsidR="00D82F8C" w:rsidRPr="00C752E6" w:rsidRDefault="00D82F8C" w:rsidP="00D82F8C">
      <w:pPr>
        <w:spacing w:line="276" w:lineRule="auto"/>
        <w:ind w:left="2880" w:hanging="2880"/>
        <w:rPr>
          <w:rFonts w:ascii="Bookman Old Style" w:eastAsia="Arial Unicode MS" w:hAnsi="Bookman Old Style" w:cs="Tahoma"/>
          <w:b/>
          <w:bCs/>
          <w:i/>
          <w:sz w:val="26"/>
          <w:szCs w:val="26"/>
        </w:rPr>
      </w:pPr>
      <w:r w:rsidRPr="00C752E6">
        <w:rPr>
          <w:rFonts w:ascii="Bookman Old Style" w:eastAsia="Arial Unicode MS" w:hAnsi="Bookman Old Style" w:cs="Tahoma"/>
          <w:b/>
          <w:bCs/>
          <w:i/>
          <w:sz w:val="26"/>
          <w:szCs w:val="26"/>
        </w:rPr>
        <w:t>For the Appellant</w:t>
      </w:r>
      <w:r w:rsidR="00CC69F1">
        <w:rPr>
          <w:rFonts w:ascii="Bookman Old Style" w:eastAsia="Arial Unicode MS" w:hAnsi="Bookman Old Style" w:cs="Tahoma"/>
          <w:b/>
          <w:bCs/>
          <w:i/>
          <w:sz w:val="26"/>
          <w:szCs w:val="26"/>
        </w:rPr>
        <w:t>s</w:t>
      </w:r>
      <w:r w:rsidRPr="00C752E6">
        <w:rPr>
          <w:rFonts w:ascii="Bookman Old Style" w:eastAsia="Arial Unicode MS" w:hAnsi="Bookman Old Style" w:cs="Tahoma"/>
          <w:b/>
          <w:bCs/>
          <w:i/>
          <w:sz w:val="26"/>
          <w:szCs w:val="26"/>
        </w:rPr>
        <w:t>:</w:t>
      </w:r>
      <w:r w:rsidRPr="00C752E6">
        <w:rPr>
          <w:rFonts w:ascii="Bookman Old Style" w:eastAsia="Arial Unicode MS" w:hAnsi="Bookman Old Style" w:cs="Tahoma"/>
          <w:b/>
          <w:bCs/>
          <w:i/>
          <w:sz w:val="26"/>
          <w:szCs w:val="26"/>
        </w:rPr>
        <w:tab/>
        <w:t xml:space="preserve">Mr. </w:t>
      </w:r>
      <w:r w:rsidR="00CC69F1">
        <w:rPr>
          <w:rFonts w:ascii="Bookman Old Style" w:eastAsia="Arial Unicode MS" w:hAnsi="Bookman Old Style" w:cs="Tahoma"/>
          <w:b/>
          <w:bCs/>
          <w:i/>
          <w:sz w:val="26"/>
          <w:szCs w:val="26"/>
        </w:rPr>
        <w:t>Z. Muzenga – Acting Principal State Advocate</w:t>
      </w:r>
      <w:r>
        <w:rPr>
          <w:rFonts w:ascii="Bookman Old Style" w:eastAsia="Arial Unicode MS" w:hAnsi="Bookman Old Style" w:cs="Tahoma"/>
          <w:b/>
          <w:bCs/>
          <w:i/>
          <w:sz w:val="26"/>
          <w:szCs w:val="26"/>
        </w:rPr>
        <w:t xml:space="preserve"> </w:t>
      </w:r>
    </w:p>
    <w:p w:rsidR="00D82F8C" w:rsidRPr="00C752E6" w:rsidRDefault="00D82F8C" w:rsidP="00D82F8C">
      <w:pPr>
        <w:ind w:left="2880" w:hanging="2880"/>
        <w:rPr>
          <w:rFonts w:ascii="Bookman Old Style" w:eastAsia="Arial Unicode MS" w:hAnsi="Bookman Old Style" w:cs="Tahoma"/>
          <w:b/>
          <w:bCs/>
          <w:i/>
          <w:sz w:val="26"/>
          <w:szCs w:val="26"/>
        </w:rPr>
      </w:pPr>
      <w:r>
        <w:rPr>
          <w:rFonts w:ascii="Bookman Old Style" w:eastAsia="Arial Unicode MS" w:hAnsi="Bookman Old Style" w:cs="Tahoma"/>
          <w:b/>
          <w:bCs/>
          <w:i/>
          <w:sz w:val="26"/>
          <w:szCs w:val="26"/>
        </w:rPr>
        <w:t>For the Respondent</w:t>
      </w:r>
      <w:r w:rsidR="00CC69F1">
        <w:rPr>
          <w:rFonts w:ascii="Bookman Old Style" w:eastAsia="Arial Unicode MS" w:hAnsi="Bookman Old Style" w:cs="Tahoma"/>
          <w:b/>
          <w:bCs/>
          <w:i/>
          <w:sz w:val="26"/>
          <w:szCs w:val="26"/>
        </w:rPr>
        <w:t xml:space="preserve">s: </w:t>
      </w:r>
      <w:r>
        <w:rPr>
          <w:rFonts w:ascii="Bookman Old Style" w:eastAsia="Arial Unicode MS" w:hAnsi="Bookman Old Style" w:cs="Tahoma"/>
          <w:b/>
          <w:bCs/>
          <w:i/>
          <w:sz w:val="26"/>
          <w:szCs w:val="26"/>
        </w:rPr>
        <w:t xml:space="preserve">Mr. </w:t>
      </w:r>
      <w:r w:rsidR="00CC69F1">
        <w:rPr>
          <w:rFonts w:ascii="Bookman Old Style" w:eastAsia="Arial Unicode MS" w:hAnsi="Bookman Old Style" w:cs="Tahoma"/>
          <w:b/>
          <w:bCs/>
          <w:i/>
          <w:sz w:val="26"/>
          <w:szCs w:val="26"/>
        </w:rPr>
        <w:t>Mutale – Deputy Chief State Advocate</w:t>
      </w:r>
    </w:p>
    <w:p w:rsidR="00D82F8C" w:rsidRPr="00C752E6" w:rsidRDefault="00D82F8C" w:rsidP="00D82F8C">
      <w:pPr>
        <w:pBdr>
          <w:bottom w:val="single" w:sz="12" w:space="1" w:color="auto"/>
        </w:pBdr>
        <w:ind w:left="2880" w:hanging="2880"/>
        <w:rPr>
          <w:rFonts w:ascii="Bookman Old Style" w:eastAsia="Arial Unicode MS" w:hAnsi="Bookman Old Style" w:cs="Tahoma"/>
          <w:b/>
          <w:bCs/>
          <w:i/>
          <w:sz w:val="26"/>
          <w:szCs w:val="26"/>
        </w:rPr>
      </w:pPr>
    </w:p>
    <w:p w:rsidR="00D82F8C" w:rsidRPr="00C752E6" w:rsidRDefault="00D82F8C" w:rsidP="00D82F8C">
      <w:pPr>
        <w:ind w:left="2880" w:hanging="2880"/>
        <w:rPr>
          <w:rFonts w:ascii="Bookman Old Style" w:eastAsia="Arial Unicode MS" w:hAnsi="Bookman Old Style" w:cs="Tahoma"/>
          <w:b/>
          <w:bCs/>
          <w:i/>
          <w:sz w:val="26"/>
          <w:szCs w:val="26"/>
        </w:rPr>
      </w:pPr>
    </w:p>
    <w:p w:rsidR="00D82F8C" w:rsidRPr="00C752E6" w:rsidRDefault="00D82F8C" w:rsidP="00D82F8C">
      <w:pPr>
        <w:ind w:left="2880" w:hanging="2880"/>
        <w:jc w:val="center"/>
        <w:rPr>
          <w:rFonts w:ascii="Bookman Old Style" w:eastAsia="Arial Unicode MS" w:hAnsi="Bookman Old Style" w:cs="Tahoma"/>
          <w:b/>
          <w:bCs/>
          <w:sz w:val="32"/>
          <w:szCs w:val="32"/>
        </w:rPr>
      </w:pPr>
      <w:r w:rsidRPr="00C752E6">
        <w:rPr>
          <w:rFonts w:ascii="Bookman Old Style" w:eastAsia="Arial Unicode MS" w:hAnsi="Bookman Old Style" w:cs="Tahoma"/>
          <w:b/>
          <w:bCs/>
          <w:sz w:val="32"/>
          <w:szCs w:val="32"/>
        </w:rPr>
        <w:t>J U D G M E N T</w:t>
      </w:r>
    </w:p>
    <w:p w:rsidR="00D82F8C" w:rsidRPr="00C752E6" w:rsidRDefault="00D82F8C" w:rsidP="00D82F8C">
      <w:pPr>
        <w:pBdr>
          <w:bottom w:val="single" w:sz="12" w:space="1" w:color="auto"/>
        </w:pBdr>
        <w:ind w:left="2880" w:hanging="2880"/>
        <w:jc w:val="center"/>
        <w:rPr>
          <w:rFonts w:ascii="Bookman Old Style" w:eastAsia="Arial Unicode MS" w:hAnsi="Bookman Old Style" w:cs="Tahoma"/>
          <w:bCs/>
          <w:sz w:val="26"/>
          <w:szCs w:val="26"/>
        </w:rPr>
      </w:pPr>
    </w:p>
    <w:p w:rsidR="00D82F8C" w:rsidRPr="00C752E6" w:rsidRDefault="00D82F8C" w:rsidP="00D82F8C">
      <w:pPr>
        <w:ind w:left="2880" w:hanging="2880"/>
        <w:rPr>
          <w:rFonts w:ascii="Bookman Old Style" w:eastAsia="Arial Unicode MS" w:hAnsi="Bookman Old Style" w:cs="Tahoma"/>
          <w:b/>
          <w:bCs/>
          <w:i/>
          <w:sz w:val="26"/>
          <w:szCs w:val="26"/>
        </w:rPr>
      </w:pPr>
    </w:p>
    <w:p w:rsidR="00D82F8C" w:rsidRDefault="00D82F8C" w:rsidP="00D82F8C">
      <w:pPr>
        <w:ind w:left="2880" w:hanging="2880"/>
        <w:rPr>
          <w:rFonts w:ascii="Bookman Old Style" w:eastAsia="Arial Unicode MS" w:hAnsi="Bookman Old Style" w:cs="Tahoma"/>
          <w:b/>
          <w:bCs/>
          <w:sz w:val="26"/>
          <w:szCs w:val="26"/>
        </w:rPr>
      </w:pPr>
      <w:r w:rsidRPr="00C752E6">
        <w:rPr>
          <w:rFonts w:ascii="Bookman Old Style" w:eastAsia="Arial Unicode MS" w:hAnsi="Bookman Old Style" w:cs="Tahoma"/>
          <w:b/>
          <w:bCs/>
          <w:sz w:val="26"/>
          <w:szCs w:val="26"/>
        </w:rPr>
        <w:t>Musonda, JS, delivered the Judgment of the Court.</w:t>
      </w:r>
    </w:p>
    <w:p w:rsidR="00D82F8C" w:rsidRPr="00C752E6" w:rsidRDefault="00D82F8C" w:rsidP="00D82F8C">
      <w:pPr>
        <w:ind w:left="2880" w:hanging="2880"/>
        <w:rPr>
          <w:rFonts w:ascii="Bookman Old Style" w:eastAsia="Arial Unicode MS" w:hAnsi="Bookman Old Style" w:cs="Tahoma"/>
          <w:b/>
          <w:bCs/>
          <w:sz w:val="26"/>
          <w:szCs w:val="26"/>
        </w:rPr>
      </w:pPr>
    </w:p>
    <w:p w:rsidR="00D82F8C" w:rsidRPr="00C752E6" w:rsidRDefault="00D82F8C" w:rsidP="00D82F8C">
      <w:pPr>
        <w:ind w:left="2880" w:hanging="2880"/>
        <w:rPr>
          <w:rFonts w:ascii="Bookman Old Style" w:eastAsia="Arial Unicode MS" w:hAnsi="Bookman Old Style" w:cs="Tahoma"/>
          <w:b/>
          <w:bCs/>
          <w:sz w:val="26"/>
          <w:szCs w:val="26"/>
        </w:rPr>
      </w:pPr>
    </w:p>
    <w:p w:rsidR="00D82F8C" w:rsidRPr="00C752E6" w:rsidRDefault="00D82F8C" w:rsidP="00D82F8C">
      <w:pPr>
        <w:ind w:left="2880" w:hanging="2880"/>
        <w:rPr>
          <w:rFonts w:ascii="Bookman Old Style" w:eastAsia="Arial Unicode MS" w:hAnsi="Bookman Old Style" w:cs="Tahoma"/>
          <w:b/>
          <w:bCs/>
          <w:i/>
          <w:sz w:val="26"/>
          <w:szCs w:val="26"/>
          <w:u w:val="single"/>
        </w:rPr>
      </w:pPr>
      <w:r w:rsidRPr="00C752E6">
        <w:rPr>
          <w:rFonts w:ascii="Bookman Old Style" w:eastAsia="Arial Unicode MS" w:hAnsi="Bookman Old Style" w:cs="Tahoma"/>
          <w:b/>
          <w:bCs/>
          <w:i/>
          <w:sz w:val="26"/>
          <w:szCs w:val="26"/>
          <w:u w:val="single"/>
        </w:rPr>
        <w:t>Cases Referred To:</w:t>
      </w:r>
    </w:p>
    <w:p w:rsidR="00D82F8C" w:rsidRPr="00C752E6" w:rsidRDefault="00D82F8C" w:rsidP="00D82F8C">
      <w:pPr>
        <w:ind w:left="2880" w:hanging="2880"/>
        <w:rPr>
          <w:rFonts w:ascii="Bookman Old Style" w:eastAsia="Arial Unicode MS" w:hAnsi="Bookman Old Style" w:cs="Tahoma"/>
          <w:b/>
          <w:bCs/>
          <w:i/>
          <w:sz w:val="26"/>
          <w:szCs w:val="26"/>
          <w:u w:val="single"/>
        </w:rPr>
      </w:pPr>
    </w:p>
    <w:p w:rsidR="00FB7E3C" w:rsidRPr="009170A7" w:rsidRDefault="009170A7" w:rsidP="009170A7">
      <w:pPr>
        <w:pStyle w:val="ListParagraph"/>
        <w:numPr>
          <w:ilvl w:val="0"/>
          <w:numId w:val="1"/>
        </w:numPr>
        <w:spacing w:line="360" w:lineRule="auto"/>
        <w:rPr>
          <w:rFonts w:ascii="Bookman Old Style" w:eastAsia="Arial Unicode MS" w:hAnsi="Bookman Old Style" w:cs="Tahoma"/>
          <w:b/>
          <w:bCs/>
          <w:i/>
          <w:sz w:val="26"/>
          <w:szCs w:val="26"/>
        </w:rPr>
      </w:pPr>
      <w:r w:rsidRPr="009170A7">
        <w:rPr>
          <w:rFonts w:ascii="Bookman Old Style" w:eastAsia="Arial Unicode MS" w:hAnsi="Bookman Old Style" w:cs="Tahoma"/>
          <w:b/>
          <w:bCs/>
          <w:i/>
          <w:sz w:val="26"/>
          <w:szCs w:val="26"/>
        </w:rPr>
        <w:t>Muvuma Kambanja Situna Vs The People (1982) ZR 115.</w:t>
      </w:r>
    </w:p>
    <w:p w:rsidR="009170A7" w:rsidRPr="009170A7" w:rsidRDefault="009170A7" w:rsidP="009170A7">
      <w:pPr>
        <w:pStyle w:val="ListParagraph"/>
        <w:numPr>
          <w:ilvl w:val="0"/>
          <w:numId w:val="1"/>
        </w:numPr>
        <w:spacing w:line="360" w:lineRule="auto"/>
        <w:rPr>
          <w:rFonts w:ascii="Bookman Old Style" w:eastAsia="Arial Unicode MS" w:hAnsi="Bookman Old Style" w:cs="Tahoma"/>
          <w:b/>
          <w:bCs/>
          <w:i/>
          <w:sz w:val="26"/>
          <w:szCs w:val="26"/>
        </w:rPr>
      </w:pPr>
      <w:r w:rsidRPr="009170A7">
        <w:rPr>
          <w:rFonts w:ascii="Bookman Old Style" w:eastAsia="Arial Unicode MS" w:hAnsi="Bookman Old Style" w:cs="Tahoma"/>
          <w:b/>
          <w:bCs/>
          <w:i/>
          <w:sz w:val="26"/>
          <w:szCs w:val="26"/>
        </w:rPr>
        <w:t>Nkhata and Four Other</w:t>
      </w:r>
      <w:r w:rsidR="009B2393">
        <w:rPr>
          <w:rFonts w:ascii="Bookman Old Style" w:eastAsia="Arial Unicode MS" w:hAnsi="Bookman Old Style" w:cs="Tahoma"/>
          <w:b/>
          <w:bCs/>
          <w:i/>
          <w:sz w:val="26"/>
          <w:szCs w:val="26"/>
        </w:rPr>
        <w:t>s</w:t>
      </w:r>
      <w:r w:rsidRPr="009170A7">
        <w:rPr>
          <w:rFonts w:ascii="Bookman Old Style" w:eastAsia="Arial Unicode MS" w:hAnsi="Bookman Old Style" w:cs="Tahoma"/>
          <w:b/>
          <w:bCs/>
          <w:i/>
          <w:sz w:val="26"/>
          <w:szCs w:val="26"/>
        </w:rPr>
        <w:t xml:space="preserve"> Vs The Attorney General of Zambia (1966) ZR 124.</w:t>
      </w:r>
    </w:p>
    <w:p w:rsidR="00CC69F1" w:rsidRDefault="00CC69F1" w:rsidP="00D82F8C">
      <w:pPr>
        <w:rPr>
          <w:rFonts w:ascii="Bookman Old Style" w:eastAsia="Arial Unicode MS" w:hAnsi="Bookman Old Style" w:cs="Tahoma"/>
          <w:b/>
          <w:bCs/>
          <w:i/>
          <w:sz w:val="26"/>
          <w:szCs w:val="26"/>
        </w:rPr>
      </w:pPr>
    </w:p>
    <w:p w:rsidR="00CC69F1" w:rsidRDefault="00CC69F1" w:rsidP="00D82F8C">
      <w:pPr>
        <w:rPr>
          <w:rFonts w:ascii="Bookman Old Style" w:eastAsia="Arial Unicode MS" w:hAnsi="Bookman Old Style" w:cs="Tahoma"/>
          <w:b/>
          <w:bCs/>
          <w:i/>
          <w:sz w:val="26"/>
          <w:szCs w:val="26"/>
        </w:rPr>
      </w:pPr>
    </w:p>
    <w:p w:rsidR="00CC69F1" w:rsidRDefault="00CC69F1" w:rsidP="00D82F8C">
      <w:pPr>
        <w:rPr>
          <w:rFonts w:ascii="Bookman Old Style" w:eastAsia="Arial Unicode MS" w:hAnsi="Bookman Old Style" w:cs="Tahoma"/>
          <w:bCs/>
          <w:sz w:val="26"/>
          <w:szCs w:val="26"/>
        </w:rPr>
      </w:pPr>
    </w:p>
    <w:p w:rsidR="00E86484" w:rsidRDefault="00CC69F1" w:rsidP="00CC69F1">
      <w:pPr>
        <w:spacing w:line="480" w:lineRule="auto"/>
        <w:jc w:val="both"/>
        <w:rPr>
          <w:rFonts w:ascii="Bookman Old Style" w:eastAsia="Arial Unicode MS" w:hAnsi="Bookman Old Style" w:cs="Tahoma"/>
          <w:bCs/>
          <w:sz w:val="28"/>
          <w:szCs w:val="28"/>
        </w:rPr>
      </w:pPr>
      <w:r>
        <w:rPr>
          <w:rFonts w:ascii="Bookman Old Style" w:eastAsia="Arial Unicode MS" w:hAnsi="Bookman Old Style" w:cs="Tahoma"/>
          <w:bCs/>
          <w:sz w:val="26"/>
          <w:szCs w:val="26"/>
        </w:rPr>
        <w:lastRenderedPageBreak/>
        <w:tab/>
      </w:r>
      <w:r>
        <w:rPr>
          <w:rFonts w:ascii="Bookman Old Style" w:eastAsia="Arial Unicode MS" w:hAnsi="Bookman Old Style" w:cs="Tahoma"/>
          <w:bCs/>
          <w:sz w:val="28"/>
          <w:szCs w:val="28"/>
        </w:rPr>
        <w:t>The appellants were convicted of aggravated robbery contrary to Section 294 (1) of the Penal Code.  The particulars of the offence were that Prosper Chanda and Wilfred Chansa, on the 11</w:t>
      </w:r>
      <w:r w:rsidRPr="00CC69F1">
        <w:rPr>
          <w:rFonts w:ascii="Bookman Old Style" w:eastAsia="Arial Unicode MS" w:hAnsi="Bookman Old Style" w:cs="Tahoma"/>
          <w:bCs/>
          <w:sz w:val="28"/>
          <w:szCs w:val="28"/>
          <w:vertAlign w:val="superscript"/>
        </w:rPr>
        <w:t>th</w:t>
      </w:r>
      <w:r>
        <w:rPr>
          <w:rFonts w:ascii="Bookman Old Style" w:eastAsia="Arial Unicode MS" w:hAnsi="Bookman Old Style" w:cs="Tahoma"/>
          <w:bCs/>
          <w:sz w:val="28"/>
          <w:szCs w:val="28"/>
        </w:rPr>
        <w:t xml:space="preserve"> day of February 2008 at Kasama, in the Kasama </w:t>
      </w:r>
      <w:r w:rsidR="00FD7997">
        <w:rPr>
          <w:rFonts w:ascii="Bookman Old Style" w:eastAsia="Arial Unicode MS" w:hAnsi="Bookman Old Style" w:cs="Tahoma"/>
          <w:bCs/>
          <w:sz w:val="28"/>
          <w:szCs w:val="28"/>
        </w:rPr>
        <w:t>District</w:t>
      </w:r>
      <w:r w:rsidR="00E86484">
        <w:rPr>
          <w:rFonts w:ascii="Bookman Old Style" w:eastAsia="Arial Unicode MS" w:hAnsi="Bookman Old Style" w:cs="Tahoma"/>
          <w:bCs/>
          <w:sz w:val="28"/>
          <w:szCs w:val="28"/>
        </w:rPr>
        <w:t xml:space="preserve"> of the Northern Province, jointly and whilst acting together with other persons unknown and whilst armed with sticks did steal from Benard Mukuka 1 bicycle, 3 packets of sweets, 3 packets of rice, 2 bars of soap, 1 tin of mealie meal and K15,000 cash all valued at K350,000 and at or immediately before stealing did threaten to use violence to the said Benard Mukuka in order to obtain or overcome resistance to the said property being stolen.</w:t>
      </w:r>
    </w:p>
    <w:p w:rsidR="00E86484" w:rsidRDefault="00E86484" w:rsidP="00CC69F1">
      <w:pPr>
        <w:spacing w:line="480" w:lineRule="auto"/>
        <w:jc w:val="both"/>
        <w:rPr>
          <w:rFonts w:ascii="Bookman Old Style" w:eastAsia="Arial Unicode MS" w:hAnsi="Bookman Old Style" w:cs="Tahoma"/>
          <w:bCs/>
          <w:sz w:val="28"/>
          <w:szCs w:val="28"/>
        </w:rPr>
      </w:pPr>
    </w:p>
    <w:p w:rsidR="00E86484" w:rsidRDefault="00E86484" w:rsidP="00CC69F1">
      <w:pPr>
        <w:spacing w:line="480" w:lineRule="auto"/>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tab/>
        <w:t>The prosecution’s case in the court below centred on evidence of PW1 and PW2.</w:t>
      </w:r>
    </w:p>
    <w:p w:rsidR="00E86484" w:rsidRDefault="00E86484" w:rsidP="00CC69F1">
      <w:pPr>
        <w:spacing w:line="480" w:lineRule="auto"/>
        <w:jc w:val="both"/>
        <w:rPr>
          <w:rFonts w:ascii="Bookman Old Style" w:eastAsia="Arial Unicode MS" w:hAnsi="Bookman Old Style" w:cs="Tahoma"/>
          <w:bCs/>
          <w:sz w:val="28"/>
          <w:szCs w:val="28"/>
        </w:rPr>
      </w:pPr>
    </w:p>
    <w:p w:rsidR="00FE38E5" w:rsidRDefault="00E86484" w:rsidP="00CC69F1">
      <w:pPr>
        <w:spacing w:line="480" w:lineRule="auto"/>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tab/>
        <w:t>PW1 (complaint) testified that on 11</w:t>
      </w:r>
      <w:r w:rsidRPr="00E86484">
        <w:rPr>
          <w:rFonts w:ascii="Bookman Old Style" w:eastAsia="Arial Unicode MS" w:hAnsi="Bookman Old Style" w:cs="Tahoma"/>
          <w:bCs/>
          <w:sz w:val="28"/>
          <w:szCs w:val="28"/>
          <w:vertAlign w:val="superscript"/>
        </w:rPr>
        <w:t>th</w:t>
      </w:r>
      <w:r>
        <w:rPr>
          <w:rFonts w:ascii="Bookman Old Style" w:eastAsia="Arial Unicode MS" w:hAnsi="Bookman Old Style" w:cs="Tahoma"/>
          <w:bCs/>
          <w:sz w:val="28"/>
          <w:szCs w:val="28"/>
        </w:rPr>
        <w:t xml:space="preserve"> </w:t>
      </w:r>
      <w:r w:rsidR="00063778">
        <w:rPr>
          <w:rFonts w:ascii="Bookman Old Style" w:eastAsia="Arial Unicode MS" w:hAnsi="Bookman Old Style" w:cs="Tahoma"/>
          <w:bCs/>
          <w:sz w:val="28"/>
          <w:szCs w:val="28"/>
        </w:rPr>
        <w:t xml:space="preserve">February 2008, </w:t>
      </w:r>
      <w:r>
        <w:rPr>
          <w:rFonts w:ascii="Bookman Old Style" w:eastAsia="Arial Unicode MS" w:hAnsi="Bookman Old Style" w:cs="Tahoma"/>
          <w:bCs/>
          <w:sz w:val="28"/>
          <w:szCs w:val="28"/>
        </w:rPr>
        <w:t xml:space="preserve">he went to </w:t>
      </w:r>
      <w:r w:rsidR="00063778">
        <w:rPr>
          <w:rFonts w:ascii="Bookman Old Style" w:eastAsia="Arial Unicode MS" w:hAnsi="Bookman Old Style" w:cs="Tahoma"/>
          <w:bCs/>
          <w:sz w:val="28"/>
          <w:szCs w:val="28"/>
        </w:rPr>
        <w:t xml:space="preserve">Kasama to buy groceries, which he carried on his bicycle.  His home was along airport road or Mporokoso road, which is a tarred road.  When he passed the airport three men emerged from the nearby bush and surrounded him.  They were armed with iron </w:t>
      </w:r>
      <w:r w:rsidR="00063778">
        <w:rPr>
          <w:rFonts w:ascii="Bookman Old Style" w:eastAsia="Arial Unicode MS" w:hAnsi="Bookman Old Style" w:cs="Tahoma"/>
          <w:bCs/>
          <w:sz w:val="28"/>
          <w:szCs w:val="28"/>
        </w:rPr>
        <w:lastRenderedPageBreak/>
        <w:t xml:space="preserve">bars.  The other person was behind him, while one was on the side.  The first appellant hit him with an iron bar on his mouth thereby knocking out five upper teeth, while some lower teeth became shaky.  As complainant fell down the </w:t>
      </w:r>
      <w:r w:rsidR="00515DEB">
        <w:rPr>
          <w:rFonts w:ascii="Bookman Old Style" w:eastAsia="Arial Unicode MS" w:hAnsi="Bookman Old Style" w:cs="Tahoma"/>
          <w:bCs/>
          <w:sz w:val="28"/>
          <w:szCs w:val="28"/>
        </w:rPr>
        <w:t xml:space="preserve">second appellant got hold of his bicycle on which he carried the groceries and pushed it into the bush.  All three men fled while complainant remained crying for help.  A passing motorist stopped as villagers from the surrounding area also came to the scene.  The motorist took </w:t>
      </w:r>
      <w:r w:rsidR="002D7BB9">
        <w:rPr>
          <w:rFonts w:ascii="Bookman Old Style" w:eastAsia="Arial Unicode MS" w:hAnsi="Bookman Old Style" w:cs="Tahoma"/>
          <w:bCs/>
          <w:sz w:val="28"/>
          <w:szCs w:val="28"/>
        </w:rPr>
        <w:t xml:space="preserve">complainant </w:t>
      </w:r>
      <w:r w:rsidR="00515DEB">
        <w:rPr>
          <w:rFonts w:ascii="Bookman Old Style" w:eastAsia="Arial Unicode MS" w:hAnsi="Bookman Old Style" w:cs="Tahoma"/>
          <w:bCs/>
          <w:sz w:val="28"/>
          <w:szCs w:val="28"/>
        </w:rPr>
        <w:t xml:space="preserve">to Kasama police station where the matter </w:t>
      </w:r>
      <w:r w:rsidR="00FE38E5">
        <w:rPr>
          <w:rFonts w:ascii="Bookman Old Style" w:eastAsia="Arial Unicode MS" w:hAnsi="Bookman Old Style" w:cs="Tahoma"/>
          <w:bCs/>
          <w:sz w:val="28"/>
          <w:szCs w:val="28"/>
        </w:rPr>
        <w:t>was reported.  He was given a medical report, which he took to the hospital.  After treatment he took the medical report back to the police.</w:t>
      </w:r>
    </w:p>
    <w:p w:rsidR="00FE38E5" w:rsidRDefault="00FE38E5" w:rsidP="00CC69F1">
      <w:pPr>
        <w:spacing w:line="480" w:lineRule="auto"/>
        <w:jc w:val="both"/>
        <w:rPr>
          <w:rFonts w:ascii="Bookman Old Style" w:eastAsia="Arial Unicode MS" w:hAnsi="Bookman Old Style" w:cs="Tahoma"/>
          <w:bCs/>
          <w:sz w:val="28"/>
          <w:szCs w:val="28"/>
        </w:rPr>
      </w:pPr>
    </w:p>
    <w:p w:rsidR="002B2611" w:rsidRDefault="00FE38E5" w:rsidP="00CC69F1">
      <w:pPr>
        <w:spacing w:line="480" w:lineRule="auto"/>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tab/>
        <w:t>Later when going back home</w:t>
      </w:r>
      <w:r w:rsidR="00480D72">
        <w:rPr>
          <w:rFonts w:ascii="Bookman Old Style" w:eastAsia="Arial Unicode MS" w:hAnsi="Bookman Old Style" w:cs="Tahoma"/>
          <w:bCs/>
          <w:sz w:val="28"/>
          <w:szCs w:val="28"/>
        </w:rPr>
        <w:t>,</w:t>
      </w:r>
      <w:r>
        <w:rPr>
          <w:rFonts w:ascii="Bookman Old Style" w:eastAsia="Arial Unicode MS" w:hAnsi="Bookman Old Style" w:cs="Tahoma"/>
          <w:bCs/>
          <w:sz w:val="28"/>
          <w:szCs w:val="28"/>
        </w:rPr>
        <w:t xml:space="preserve"> he with the help of passers-by, apprehended one of the robbers whom he took to the police station.  At one time he was called</w:t>
      </w:r>
      <w:r w:rsidR="00480D72">
        <w:rPr>
          <w:rFonts w:ascii="Bookman Old Style" w:eastAsia="Arial Unicode MS" w:hAnsi="Bookman Old Style" w:cs="Tahoma"/>
          <w:bCs/>
          <w:sz w:val="28"/>
          <w:szCs w:val="28"/>
        </w:rPr>
        <w:t xml:space="preserve"> to the police station where he found all the three suspects had been apprehended.  The complainant told the trial court that he was able to recognize the robbers because it was about 17:00 hours and it was still daylight.  The robbers stayed with him in the same neighbouring villages.  Nothing of the stolen items were recovered.  Before he was attacked, </w:t>
      </w:r>
      <w:r w:rsidR="002B2611">
        <w:rPr>
          <w:rFonts w:ascii="Bookman Old Style" w:eastAsia="Arial Unicode MS" w:hAnsi="Bookman Old Style" w:cs="Tahoma"/>
          <w:bCs/>
          <w:sz w:val="28"/>
          <w:szCs w:val="28"/>
        </w:rPr>
        <w:t xml:space="preserve">attackers had been </w:t>
      </w:r>
      <w:r w:rsidR="002B2611">
        <w:rPr>
          <w:rFonts w:ascii="Bookman Old Style" w:eastAsia="Arial Unicode MS" w:hAnsi="Bookman Old Style" w:cs="Tahoma"/>
          <w:bCs/>
          <w:sz w:val="28"/>
          <w:szCs w:val="28"/>
        </w:rPr>
        <w:lastRenderedPageBreak/>
        <w:t>hiding in nearby bush.  He struggled with his attackers for 7 minutes as they took his bicycle.</w:t>
      </w:r>
    </w:p>
    <w:p w:rsidR="002D7BB9" w:rsidRDefault="002D7BB9" w:rsidP="00CC69F1">
      <w:pPr>
        <w:spacing w:line="480" w:lineRule="auto"/>
        <w:jc w:val="both"/>
        <w:rPr>
          <w:rFonts w:ascii="Bookman Old Style" w:eastAsia="Arial Unicode MS" w:hAnsi="Bookman Old Style" w:cs="Tahoma"/>
          <w:bCs/>
          <w:sz w:val="28"/>
          <w:szCs w:val="28"/>
        </w:rPr>
      </w:pPr>
    </w:p>
    <w:p w:rsidR="002B2611" w:rsidRDefault="002B2611" w:rsidP="00CC69F1">
      <w:pPr>
        <w:spacing w:line="480" w:lineRule="auto"/>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tab/>
        <w:t>PW2 was detective sergeant Sylvester Nkuwa who was given the docket to investigate on 15</w:t>
      </w:r>
      <w:r w:rsidRPr="002B2611">
        <w:rPr>
          <w:rFonts w:ascii="Bookman Old Style" w:eastAsia="Arial Unicode MS" w:hAnsi="Bookman Old Style" w:cs="Tahoma"/>
          <w:bCs/>
          <w:sz w:val="28"/>
          <w:szCs w:val="28"/>
          <w:vertAlign w:val="superscript"/>
        </w:rPr>
        <w:t>th</w:t>
      </w:r>
      <w:r>
        <w:rPr>
          <w:rFonts w:ascii="Bookman Old Style" w:eastAsia="Arial Unicode MS" w:hAnsi="Bookman Old Style" w:cs="Tahoma"/>
          <w:bCs/>
          <w:sz w:val="28"/>
          <w:szCs w:val="28"/>
        </w:rPr>
        <w:t xml:space="preserve"> February 2008.  During his investigations the first appellant led him to the second appellant and he apprehended him.  He later charged both with aggravated robbery.  Under warn and caution, the appellants denied the charge.  The witness produced the complainant’s medical report.  The other suspect Charles Mwamba was released so that he could become a state witness.</w:t>
      </w:r>
    </w:p>
    <w:p w:rsidR="002B2611" w:rsidRDefault="002B2611" w:rsidP="00CC69F1">
      <w:pPr>
        <w:spacing w:line="480" w:lineRule="auto"/>
        <w:jc w:val="both"/>
        <w:rPr>
          <w:rFonts w:ascii="Bookman Old Style" w:eastAsia="Arial Unicode MS" w:hAnsi="Bookman Old Style" w:cs="Tahoma"/>
          <w:bCs/>
          <w:sz w:val="28"/>
          <w:szCs w:val="28"/>
        </w:rPr>
      </w:pPr>
    </w:p>
    <w:p w:rsidR="002B2611" w:rsidRDefault="002B2611" w:rsidP="00CC69F1">
      <w:pPr>
        <w:spacing w:line="480" w:lineRule="auto"/>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tab/>
        <w:t xml:space="preserve">The first appellant told the court that he was working at a friend’s bar where some pool table balls went missing.  He was suspected to the one who stole them.  As a result he was apprehended and detained in the cells.  He found Charles Mwamba, who had been detained on suspicion that he was one of those who robbed complainant.  He was subsequently incriminated in the robbery and arrested as a result and </w:t>
      </w:r>
      <w:r w:rsidR="002D7BB9">
        <w:rPr>
          <w:rFonts w:ascii="Bookman Old Style" w:eastAsia="Arial Unicode MS" w:hAnsi="Bookman Old Style" w:cs="Tahoma"/>
          <w:bCs/>
          <w:sz w:val="28"/>
          <w:szCs w:val="28"/>
        </w:rPr>
        <w:t xml:space="preserve">he </w:t>
      </w:r>
      <w:r>
        <w:rPr>
          <w:rFonts w:ascii="Bookman Old Style" w:eastAsia="Arial Unicode MS" w:hAnsi="Bookman Old Style" w:cs="Tahoma"/>
          <w:bCs/>
          <w:sz w:val="28"/>
          <w:szCs w:val="28"/>
        </w:rPr>
        <w:t>denied the charge.</w:t>
      </w:r>
    </w:p>
    <w:p w:rsidR="002B2611" w:rsidRDefault="002B2611" w:rsidP="00CC69F1">
      <w:pPr>
        <w:spacing w:line="480" w:lineRule="auto"/>
        <w:jc w:val="both"/>
        <w:rPr>
          <w:rFonts w:ascii="Bookman Old Style" w:eastAsia="Arial Unicode MS" w:hAnsi="Bookman Old Style" w:cs="Tahoma"/>
          <w:bCs/>
          <w:sz w:val="28"/>
          <w:szCs w:val="28"/>
        </w:rPr>
      </w:pPr>
    </w:p>
    <w:p w:rsidR="002B2611" w:rsidRDefault="002B2611" w:rsidP="00CC69F1">
      <w:pPr>
        <w:spacing w:line="480" w:lineRule="auto"/>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lastRenderedPageBreak/>
        <w:tab/>
        <w:t xml:space="preserve">The second appellant </w:t>
      </w:r>
      <w:r w:rsidR="00A7264D">
        <w:rPr>
          <w:rFonts w:ascii="Bookman Old Style" w:eastAsia="Arial Unicode MS" w:hAnsi="Bookman Old Style" w:cs="Tahoma"/>
          <w:bCs/>
          <w:sz w:val="28"/>
          <w:szCs w:val="28"/>
        </w:rPr>
        <w:t>told the trial court that he was apprehended by police who were led to his house by the first appellant at about 03:30 hours on 23</w:t>
      </w:r>
      <w:r w:rsidR="00A7264D" w:rsidRPr="00A7264D">
        <w:rPr>
          <w:rFonts w:ascii="Bookman Old Style" w:eastAsia="Arial Unicode MS" w:hAnsi="Bookman Old Style" w:cs="Tahoma"/>
          <w:bCs/>
          <w:sz w:val="28"/>
          <w:szCs w:val="28"/>
          <w:vertAlign w:val="superscript"/>
        </w:rPr>
        <w:t>rd</w:t>
      </w:r>
      <w:r w:rsidR="00A7264D">
        <w:rPr>
          <w:rFonts w:ascii="Bookman Old Style" w:eastAsia="Arial Unicode MS" w:hAnsi="Bookman Old Style" w:cs="Tahoma"/>
          <w:bCs/>
          <w:sz w:val="28"/>
          <w:szCs w:val="28"/>
        </w:rPr>
        <w:t xml:space="preserve"> February 2008.  When the police went to his house, they asked for the bicycle</w:t>
      </w:r>
      <w:r w:rsidR="002D7BB9">
        <w:rPr>
          <w:rFonts w:ascii="Bookman Old Style" w:eastAsia="Arial Unicode MS" w:hAnsi="Bookman Old Style" w:cs="Tahoma"/>
          <w:bCs/>
          <w:sz w:val="28"/>
          <w:szCs w:val="28"/>
        </w:rPr>
        <w:t>,</w:t>
      </w:r>
      <w:r w:rsidR="00A7264D">
        <w:rPr>
          <w:rFonts w:ascii="Bookman Old Style" w:eastAsia="Arial Unicode MS" w:hAnsi="Bookman Old Style" w:cs="Tahoma"/>
          <w:bCs/>
          <w:sz w:val="28"/>
          <w:szCs w:val="28"/>
        </w:rPr>
        <w:t xml:space="preserve"> but he denied that he had no knowledge about the bicycle.  He denied too, that the first appellant was his friend.  Second appellant denied the charge.</w:t>
      </w:r>
    </w:p>
    <w:p w:rsidR="00A7264D" w:rsidRDefault="00A7264D" w:rsidP="00CC69F1">
      <w:pPr>
        <w:spacing w:line="480" w:lineRule="auto"/>
        <w:jc w:val="both"/>
        <w:rPr>
          <w:rFonts w:ascii="Bookman Old Style" w:eastAsia="Arial Unicode MS" w:hAnsi="Bookman Old Style" w:cs="Tahoma"/>
          <w:bCs/>
          <w:sz w:val="28"/>
          <w:szCs w:val="28"/>
        </w:rPr>
      </w:pPr>
    </w:p>
    <w:p w:rsidR="00A7264D" w:rsidRDefault="00A7264D" w:rsidP="002D7BB9">
      <w:pPr>
        <w:spacing w:line="480" w:lineRule="auto"/>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tab/>
        <w:t xml:space="preserve">The learned trial Judge was </w:t>
      </w:r>
      <w:r w:rsidR="002D7BB9">
        <w:rPr>
          <w:rFonts w:ascii="Bookman Old Style" w:eastAsia="Arial Unicode MS" w:hAnsi="Bookman Old Style" w:cs="Tahoma"/>
          <w:bCs/>
          <w:sz w:val="28"/>
          <w:szCs w:val="28"/>
        </w:rPr>
        <w:t>satisfied on that evidence that, t</w:t>
      </w:r>
      <w:r w:rsidRPr="002D7BB9">
        <w:rPr>
          <w:rFonts w:ascii="Bookman Old Style" w:eastAsia="Arial Unicode MS" w:hAnsi="Bookman Old Style" w:cs="Tahoma"/>
          <w:bCs/>
          <w:sz w:val="28"/>
          <w:szCs w:val="28"/>
        </w:rPr>
        <w:t xml:space="preserve">he offence was committed during daylight at about 17:00 hours.  According to PW1 he had known the Accused before the </w:t>
      </w:r>
      <w:r w:rsidR="00B720DD">
        <w:rPr>
          <w:rFonts w:ascii="Bookman Old Style" w:eastAsia="Arial Unicode MS" w:hAnsi="Bookman Old Style" w:cs="Tahoma"/>
          <w:bCs/>
          <w:sz w:val="28"/>
          <w:szCs w:val="28"/>
        </w:rPr>
        <w:t>assault,</w:t>
      </w:r>
      <w:r w:rsidRPr="002D7BB9">
        <w:rPr>
          <w:rFonts w:ascii="Bookman Old Style" w:eastAsia="Arial Unicode MS" w:hAnsi="Bookman Old Style" w:cs="Tahoma"/>
          <w:bCs/>
          <w:sz w:val="28"/>
          <w:szCs w:val="28"/>
        </w:rPr>
        <w:t xml:space="preserve"> as he </w:t>
      </w:r>
      <w:r w:rsidR="00B720DD">
        <w:rPr>
          <w:rFonts w:ascii="Bookman Old Style" w:eastAsia="Arial Unicode MS" w:hAnsi="Bookman Old Style" w:cs="Tahoma"/>
          <w:bCs/>
          <w:sz w:val="28"/>
          <w:szCs w:val="28"/>
        </w:rPr>
        <w:t>was seeing</w:t>
      </w:r>
      <w:r w:rsidRPr="002D7BB9">
        <w:rPr>
          <w:rFonts w:ascii="Bookman Old Style" w:eastAsia="Arial Unicode MS" w:hAnsi="Bookman Old Style" w:cs="Tahoma"/>
          <w:bCs/>
          <w:sz w:val="28"/>
          <w:szCs w:val="28"/>
        </w:rPr>
        <w:t xml:space="preserve"> them</w:t>
      </w:r>
      <w:r w:rsidR="00B720DD">
        <w:rPr>
          <w:rFonts w:ascii="Bookman Old Style" w:eastAsia="Arial Unicode MS" w:hAnsi="Bookman Old Style" w:cs="Tahoma"/>
          <w:bCs/>
          <w:sz w:val="28"/>
          <w:szCs w:val="28"/>
        </w:rPr>
        <w:t>.</w:t>
      </w:r>
      <w:r w:rsidRPr="002D7BB9">
        <w:rPr>
          <w:rFonts w:ascii="Bookman Old Style" w:eastAsia="Arial Unicode MS" w:hAnsi="Bookman Old Style" w:cs="Tahoma"/>
          <w:bCs/>
          <w:sz w:val="28"/>
          <w:szCs w:val="28"/>
        </w:rPr>
        <w:t xml:space="preserve"> </w:t>
      </w:r>
      <w:r w:rsidR="00B720DD">
        <w:rPr>
          <w:rFonts w:ascii="Bookman Old Style" w:eastAsia="Arial Unicode MS" w:hAnsi="Bookman Old Style" w:cs="Tahoma"/>
          <w:bCs/>
          <w:sz w:val="28"/>
          <w:szCs w:val="28"/>
        </w:rPr>
        <w:t>T</w:t>
      </w:r>
      <w:r w:rsidRPr="002D7BB9">
        <w:rPr>
          <w:rFonts w:ascii="Bookman Old Style" w:eastAsia="Arial Unicode MS" w:hAnsi="Bookman Old Style" w:cs="Tahoma"/>
          <w:bCs/>
          <w:sz w:val="28"/>
          <w:szCs w:val="28"/>
        </w:rPr>
        <w:t xml:space="preserve">hey </w:t>
      </w:r>
      <w:r w:rsidR="00B720DD">
        <w:rPr>
          <w:rFonts w:ascii="Bookman Old Style" w:eastAsia="Arial Unicode MS" w:hAnsi="Bookman Old Style" w:cs="Tahoma"/>
          <w:bCs/>
          <w:sz w:val="28"/>
          <w:szCs w:val="28"/>
        </w:rPr>
        <w:t xml:space="preserve">were </w:t>
      </w:r>
      <w:r w:rsidRPr="002D7BB9">
        <w:rPr>
          <w:rFonts w:ascii="Bookman Old Style" w:eastAsia="Arial Unicode MS" w:hAnsi="Bookman Old Style" w:cs="Tahoma"/>
          <w:bCs/>
          <w:sz w:val="28"/>
          <w:szCs w:val="28"/>
        </w:rPr>
        <w:t>stay</w:t>
      </w:r>
      <w:r w:rsidR="00B720DD">
        <w:rPr>
          <w:rFonts w:ascii="Bookman Old Style" w:eastAsia="Arial Unicode MS" w:hAnsi="Bookman Old Style" w:cs="Tahoma"/>
          <w:bCs/>
          <w:sz w:val="28"/>
          <w:szCs w:val="28"/>
        </w:rPr>
        <w:t>ing</w:t>
      </w:r>
      <w:r w:rsidRPr="002D7BB9">
        <w:rPr>
          <w:rFonts w:ascii="Bookman Old Style" w:eastAsia="Arial Unicode MS" w:hAnsi="Bookman Old Style" w:cs="Tahoma"/>
          <w:bCs/>
          <w:sz w:val="28"/>
          <w:szCs w:val="28"/>
        </w:rPr>
        <w:t xml:space="preserve"> in neighbouring villages.  Further PW1 struggled with them as he was resisting them to steal his things, before they finally got them.  In the circumstances, </w:t>
      </w:r>
      <w:r w:rsidR="002D7BB9" w:rsidRPr="002D7BB9">
        <w:rPr>
          <w:rFonts w:ascii="Bookman Old Style" w:eastAsia="Arial Unicode MS" w:hAnsi="Bookman Old Style" w:cs="Tahoma"/>
          <w:bCs/>
          <w:sz w:val="28"/>
          <w:szCs w:val="28"/>
        </w:rPr>
        <w:t>he was</w:t>
      </w:r>
      <w:r w:rsidRPr="002D7BB9">
        <w:rPr>
          <w:rFonts w:ascii="Bookman Old Style" w:eastAsia="Arial Unicode MS" w:hAnsi="Bookman Old Style" w:cs="Tahoma"/>
          <w:bCs/>
          <w:sz w:val="28"/>
          <w:szCs w:val="28"/>
        </w:rPr>
        <w:t xml:space="preserve"> satisfied beyond reason</w:t>
      </w:r>
      <w:r w:rsidR="00B720DD">
        <w:rPr>
          <w:rFonts w:ascii="Bookman Old Style" w:eastAsia="Arial Unicode MS" w:hAnsi="Bookman Old Style" w:cs="Tahoma"/>
          <w:bCs/>
          <w:sz w:val="28"/>
          <w:szCs w:val="28"/>
        </w:rPr>
        <w:t>able doubt that the Accused had</w:t>
      </w:r>
      <w:r w:rsidRPr="002D7BB9">
        <w:rPr>
          <w:rFonts w:ascii="Bookman Old Style" w:eastAsia="Arial Unicode MS" w:hAnsi="Bookman Old Style" w:cs="Tahoma"/>
          <w:bCs/>
          <w:sz w:val="28"/>
          <w:szCs w:val="28"/>
        </w:rPr>
        <w:t xml:space="preserve"> been correctly identified as the ones wh</w:t>
      </w:r>
      <w:r w:rsidR="002D7BB9" w:rsidRPr="002D7BB9">
        <w:rPr>
          <w:rFonts w:ascii="Bookman Old Style" w:eastAsia="Arial Unicode MS" w:hAnsi="Bookman Old Style" w:cs="Tahoma"/>
          <w:bCs/>
          <w:sz w:val="28"/>
          <w:szCs w:val="28"/>
        </w:rPr>
        <w:t>o robbed PW1 of his property.</w:t>
      </w:r>
    </w:p>
    <w:p w:rsidR="002D7BB9" w:rsidRPr="002D7BB9" w:rsidRDefault="002D7BB9" w:rsidP="002D7BB9">
      <w:pPr>
        <w:jc w:val="both"/>
        <w:rPr>
          <w:rFonts w:ascii="Bookman Old Style" w:eastAsia="Arial Unicode MS" w:hAnsi="Bookman Old Style" w:cs="Tahoma"/>
          <w:bCs/>
          <w:sz w:val="28"/>
          <w:szCs w:val="28"/>
        </w:rPr>
      </w:pPr>
    </w:p>
    <w:p w:rsidR="00A7264D" w:rsidRDefault="00A7264D" w:rsidP="00A7264D">
      <w:pPr>
        <w:spacing w:line="360" w:lineRule="auto"/>
        <w:jc w:val="both"/>
        <w:rPr>
          <w:rFonts w:ascii="Bookman Old Style" w:eastAsia="Arial Unicode MS" w:hAnsi="Bookman Old Style" w:cs="Tahoma"/>
          <w:b/>
          <w:bCs/>
          <w:i/>
          <w:sz w:val="28"/>
          <w:szCs w:val="28"/>
        </w:rPr>
      </w:pPr>
    </w:p>
    <w:p w:rsidR="00A7264D" w:rsidRDefault="00A7264D" w:rsidP="00A7264D">
      <w:pPr>
        <w:spacing w:line="480" w:lineRule="auto"/>
        <w:jc w:val="both"/>
        <w:rPr>
          <w:rFonts w:ascii="Bookman Old Style" w:eastAsia="Arial Unicode MS" w:hAnsi="Bookman Old Style" w:cs="Tahoma"/>
          <w:bCs/>
          <w:sz w:val="28"/>
          <w:szCs w:val="28"/>
        </w:rPr>
      </w:pPr>
      <w:r>
        <w:rPr>
          <w:rFonts w:ascii="Bookman Old Style" w:eastAsia="Arial Unicode MS" w:hAnsi="Bookman Old Style" w:cs="Tahoma"/>
          <w:b/>
          <w:bCs/>
          <w:i/>
          <w:sz w:val="28"/>
          <w:szCs w:val="28"/>
        </w:rPr>
        <w:tab/>
      </w:r>
      <w:r>
        <w:rPr>
          <w:rFonts w:ascii="Bookman Old Style" w:eastAsia="Arial Unicode MS" w:hAnsi="Bookman Old Style" w:cs="Tahoma"/>
          <w:bCs/>
          <w:sz w:val="28"/>
          <w:szCs w:val="28"/>
        </w:rPr>
        <w:t xml:space="preserve">Mr. Muzenga filed one ground of appeal.  He argued that the learned trial court erred in law and in fact when he convicted the </w:t>
      </w:r>
      <w:r>
        <w:rPr>
          <w:rFonts w:ascii="Bookman Old Style" w:eastAsia="Arial Unicode MS" w:hAnsi="Bookman Old Style" w:cs="Tahoma"/>
          <w:bCs/>
          <w:sz w:val="28"/>
          <w:szCs w:val="28"/>
        </w:rPr>
        <w:lastRenderedPageBreak/>
        <w:t>appellants on the evidence of a single identifying witness.  Mr. Muzenga entirely relied on his filed heads of argument.</w:t>
      </w:r>
    </w:p>
    <w:p w:rsidR="00A7264D" w:rsidRDefault="00A7264D" w:rsidP="00A7264D">
      <w:pPr>
        <w:spacing w:line="480" w:lineRule="auto"/>
        <w:jc w:val="both"/>
        <w:rPr>
          <w:rFonts w:ascii="Bookman Old Style" w:eastAsia="Arial Unicode MS" w:hAnsi="Bookman Old Style" w:cs="Tahoma"/>
          <w:bCs/>
          <w:sz w:val="28"/>
          <w:szCs w:val="28"/>
        </w:rPr>
      </w:pPr>
    </w:p>
    <w:p w:rsidR="00A7264D" w:rsidRDefault="00A7264D" w:rsidP="00A7264D">
      <w:pPr>
        <w:spacing w:line="480" w:lineRule="auto"/>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tab/>
        <w:t>He argued that, the evidence against the appellants was mainly given by the complainant and that was evidence of identification.</w:t>
      </w:r>
    </w:p>
    <w:p w:rsidR="00A7264D" w:rsidRDefault="00A7264D" w:rsidP="00A7264D">
      <w:pPr>
        <w:spacing w:line="480" w:lineRule="auto"/>
        <w:jc w:val="both"/>
        <w:rPr>
          <w:rFonts w:ascii="Bookman Old Style" w:eastAsia="Arial Unicode MS" w:hAnsi="Bookman Old Style" w:cs="Tahoma"/>
          <w:bCs/>
          <w:sz w:val="28"/>
          <w:szCs w:val="28"/>
        </w:rPr>
      </w:pPr>
    </w:p>
    <w:p w:rsidR="00F0773D" w:rsidRDefault="00A7264D" w:rsidP="00A7264D">
      <w:pPr>
        <w:spacing w:line="480" w:lineRule="auto"/>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tab/>
        <w:t>PW1 at page 11 of the record told the police and the trial court in lines 12 to 16 that he had only known one of his 3 assailants.  This</w:t>
      </w:r>
      <w:r w:rsidR="00F0773D">
        <w:rPr>
          <w:rFonts w:ascii="Bookman Old Style" w:eastAsia="Arial Unicode MS" w:hAnsi="Bookman Old Style" w:cs="Tahoma"/>
          <w:bCs/>
          <w:sz w:val="28"/>
          <w:szCs w:val="28"/>
        </w:rPr>
        <w:t xml:space="preserve"> was also clear from pages 12 – 13 of the record.  PW1 later claimed to have known even the other two persons who were apprehended later</w:t>
      </w:r>
      <w:r w:rsidR="002D7BB9">
        <w:rPr>
          <w:rFonts w:ascii="Bookman Old Style" w:eastAsia="Arial Unicode MS" w:hAnsi="Bookman Old Style" w:cs="Tahoma"/>
          <w:bCs/>
          <w:sz w:val="28"/>
          <w:szCs w:val="28"/>
        </w:rPr>
        <w:t>,</w:t>
      </w:r>
      <w:r w:rsidR="00F0773D">
        <w:rPr>
          <w:rFonts w:ascii="Bookman Old Style" w:eastAsia="Arial Unicode MS" w:hAnsi="Bookman Old Style" w:cs="Tahoma"/>
          <w:bCs/>
          <w:sz w:val="28"/>
          <w:szCs w:val="28"/>
        </w:rPr>
        <w:t xml:space="preserve"> as having been part of the people who attacked him, page 13 lines 8 to 9 of the record.  It must be noted that the first person whom PW1 </w:t>
      </w:r>
      <w:r w:rsidR="009170A7">
        <w:rPr>
          <w:rFonts w:ascii="Bookman Old Style" w:eastAsia="Arial Unicode MS" w:hAnsi="Bookman Old Style" w:cs="Tahoma"/>
          <w:bCs/>
          <w:sz w:val="28"/>
          <w:szCs w:val="28"/>
        </w:rPr>
        <w:t>recognized</w:t>
      </w:r>
      <w:r w:rsidR="00F0773D">
        <w:rPr>
          <w:rFonts w:ascii="Bookman Old Style" w:eastAsia="Arial Unicode MS" w:hAnsi="Bookman Old Style" w:cs="Tahoma"/>
          <w:bCs/>
          <w:sz w:val="28"/>
          <w:szCs w:val="28"/>
        </w:rPr>
        <w:t xml:space="preserve"> as having been one of his assailants was released by the police and was never called as a witness.</w:t>
      </w:r>
    </w:p>
    <w:p w:rsidR="00F0773D" w:rsidRDefault="00F0773D" w:rsidP="00A7264D">
      <w:pPr>
        <w:spacing w:line="480" w:lineRule="auto"/>
        <w:jc w:val="both"/>
        <w:rPr>
          <w:rFonts w:ascii="Bookman Old Style" w:eastAsia="Arial Unicode MS" w:hAnsi="Bookman Old Style" w:cs="Tahoma"/>
          <w:bCs/>
          <w:sz w:val="28"/>
          <w:szCs w:val="28"/>
        </w:rPr>
      </w:pPr>
    </w:p>
    <w:p w:rsidR="00F0773D" w:rsidRDefault="00F0773D" w:rsidP="00A7264D">
      <w:pPr>
        <w:spacing w:line="480" w:lineRule="auto"/>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tab/>
        <w:t>It was Mr. Muzenga’s su</w:t>
      </w:r>
      <w:r w:rsidR="002D7BB9">
        <w:rPr>
          <w:rFonts w:ascii="Bookman Old Style" w:eastAsia="Arial Unicode MS" w:hAnsi="Bookman Old Style" w:cs="Tahoma"/>
          <w:bCs/>
          <w:sz w:val="28"/>
          <w:szCs w:val="28"/>
        </w:rPr>
        <w:t>bmission that the evidence of PW</w:t>
      </w:r>
      <w:r>
        <w:rPr>
          <w:rFonts w:ascii="Bookman Old Style" w:eastAsia="Arial Unicode MS" w:hAnsi="Bookman Old Style" w:cs="Tahoma"/>
          <w:bCs/>
          <w:sz w:val="28"/>
          <w:szCs w:val="28"/>
        </w:rPr>
        <w:t xml:space="preserve">1 in respect of how many of his attackers he recognized was inconsistent materially and as such very little weight ought to have been </w:t>
      </w:r>
      <w:r>
        <w:rPr>
          <w:rFonts w:ascii="Bookman Old Style" w:eastAsia="Arial Unicode MS" w:hAnsi="Bookman Old Style" w:cs="Tahoma"/>
          <w:bCs/>
          <w:sz w:val="28"/>
          <w:szCs w:val="28"/>
        </w:rPr>
        <w:lastRenderedPageBreak/>
        <w:t>attached to it, such that in the absence of corroborative evidence or evidence of something more it should not have been believed.  PW1 told the court at page 12 line 17 of the record that the attack took an hour.  When probed further by the trial court in lines 18 to 15, he changed and gave an estimated time of 7 minutes.  During cross-examination on page 14 of the record he said it had started getting dark.  At page 15 he confirmed that his attackers sprung on him, hit him with an iron bar and further confirmed that it was a moment of intense pressure and confusion.  These are the circumstances in which PW1 purported to have recognized or identified the appellants.</w:t>
      </w:r>
    </w:p>
    <w:p w:rsidR="00F0773D" w:rsidRDefault="00F0773D" w:rsidP="00A7264D">
      <w:pPr>
        <w:spacing w:line="480" w:lineRule="auto"/>
        <w:jc w:val="both"/>
        <w:rPr>
          <w:rFonts w:ascii="Bookman Old Style" w:eastAsia="Arial Unicode MS" w:hAnsi="Bookman Old Style" w:cs="Tahoma"/>
          <w:bCs/>
          <w:sz w:val="28"/>
          <w:szCs w:val="28"/>
        </w:rPr>
      </w:pPr>
    </w:p>
    <w:p w:rsidR="002D5A63" w:rsidRDefault="002D5A63" w:rsidP="00A7264D">
      <w:pPr>
        <w:spacing w:line="480" w:lineRule="auto"/>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tab/>
        <w:t xml:space="preserve">Mr. </w:t>
      </w:r>
      <w:r w:rsidR="00F0773D">
        <w:rPr>
          <w:rFonts w:ascii="Bookman Old Style" w:eastAsia="Arial Unicode MS" w:hAnsi="Bookman Old Style" w:cs="Tahoma"/>
          <w:bCs/>
          <w:sz w:val="28"/>
          <w:szCs w:val="28"/>
        </w:rPr>
        <w:t xml:space="preserve">Muzenga </w:t>
      </w:r>
      <w:r>
        <w:rPr>
          <w:rFonts w:ascii="Bookman Old Style" w:eastAsia="Arial Unicode MS" w:hAnsi="Bookman Old Style" w:cs="Tahoma"/>
          <w:bCs/>
          <w:sz w:val="28"/>
          <w:szCs w:val="28"/>
        </w:rPr>
        <w:t xml:space="preserve">referred us to our decision in the case of </w:t>
      </w:r>
      <w:r w:rsidRPr="002D5A63">
        <w:rPr>
          <w:rFonts w:ascii="Bookman Old Style" w:eastAsia="Arial Unicode MS" w:hAnsi="Bookman Old Style" w:cs="Tahoma"/>
          <w:b/>
          <w:bCs/>
          <w:i/>
          <w:sz w:val="28"/>
          <w:szCs w:val="28"/>
        </w:rPr>
        <w:t>Muvuma Kambanja Situna Vs The People</w:t>
      </w:r>
      <w:r>
        <w:rPr>
          <w:rFonts w:ascii="Bookman Old Style" w:eastAsia="Arial Unicode MS" w:hAnsi="Bookman Old Style" w:cs="Tahoma"/>
          <w:bCs/>
          <w:sz w:val="28"/>
          <w:szCs w:val="28"/>
          <w:vertAlign w:val="superscript"/>
        </w:rPr>
        <w:t>(1)</w:t>
      </w:r>
      <w:r>
        <w:rPr>
          <w:rFonts w:ascii="Bookman Old Style" w:eastAsia="Arial Unicode MS" w:hAnsi="Bookman Old Style" w:cs="Tahoma"/>
          <w:bCs/>
          <w:sz w:val="28"/>
          <w:szCs w:val="28"/>
        </w:rPr>
        <w:t xml:space="preserve"> where we said:</w:t>
      </w:r>
      <w:r w:rsidR="00F0773D">
        <w:rPr>
          <w:rFonts w:ascii="Bookman Old Style" w:eastAsia="Arial Unicode MS" w:hAnsi="Bookman Old Style" w:cs="Tahoma"/>
          <w:bCs/>
          <w:sz w:val="28"/>
          <w:szCs w:val="28"/>
        </w:rPr>
        <w:t xml:space="preserve"> </w:t>
      </w:r>
    </w:p>
    <w:p w:rsidR="002D5A63" w:rsidRDefault="002D5A63" w:rsidP="00A7264D">
      <w:pPr>
        <w:spacing w:line="480" w:lineRule="auto"/>
        <w:jc w:val="both"/>
        <w:rPr>
          <w:rFonts w:ascii="Bookman Old Style" w:eastAsia="Arial Unicode MS" w:hAnsi="Bookman Old Style" w:cs="Tahoma"/>
          <w:bCs/>
          <w:sz w:val="28"/>
          <w:szCs w:val="28"/>
        </w:rPr>
      </w:pPr>
    </w:p>
    <w:p w:rsidR="002D5A63" w:rsidRDefault="002D5A63" w:rsidP="002D5A63">
      <w:pPr>
        <w:spacing w:line="360" w:lineRule="auto"/>
        <w:ind w:left="1440"/>
        <w:jc w:val="both"/>
        <w:rPr>
          <w:rFonts w:ascii="Bookman Old Style" w:eastAsia="Arial Unicode MS" w:hAnsi="Bookman Old Style" w:cs="Tahoma"/>
          <w:b/>
          <w:bCs/>
          <w:i/>
          <w:sz w:val="28"/>
          <w:szCs w:val="28"/>
        </w:rPr>
      </w:pPr>
      <w:r w:rsidRPr="002D5A63">
        <w:rPr>
          <w:rFonts w:ascii="Bookman Old Style" w:eastAsia="Arial Unicode MS" w:hAnsi="Bookman Old Style" w:cs="Tahoma"/>
          <w:b/>
          <w:bCs/>
          <w:i/>
          <w:sz w:val="28"/>
          <w:szCs w:val="28"/>
        </w:rPr>
        <w:t>“The evidence of a single identifying witness must be tested and evaluated with the greatest care to exclude the dangers of an honest mistake</w:t>
      </w:r>
      <w:r>
        <w:rPr>
          <w:rFonts w:ascii="Bookman Old Style" w:eastAsia="Arial Unicode MS" w:hAnsi="Bookman Old Style" w:cs="Tahoma"/>
          <w:b/>
          <w:bCs/>
          <w:i/>
          <w:sz w:val="28"/>
          <w:szCs w:val="28"/>
        </w:rPr>
        <w:t xml:space="preserve">, the witness should be subjected to searching questions and careful note taken of all the prevailing conditions and the basis upon which the witness </w:t>
      </w:r>
      <w:r>
        <w:rPr>
          <w:rFonts w:ascii="Bookman Old Style" w:eastAsia="Arial Unicode MS" w:hAnsi="Bookman Old Style" w:cs="Tahoma"/>
          <w:b/>
          <w:bCs/>
          <w:i/>
          <w:sz w:val="28"/>
          <w:szCs w:val="28"/>
        </w:rPr>
        <w:lastRenderedPageBreak/>
        <w:t>claims to recognize the accused.  If the opportunity for a positive and reliable identification is poor then it follows that the possibility for an honest mistake has not been ruled out unless there is some other connecting link between the accused and the offence which would render mistaken identification too much of a coincidence”</w:t>
      </w:r>
    </w:p>
    <w:p w:rsidR="002D5A63" w:rsidRDefault="002D5A63" w:rsidP="002D5A63">
      <w:pPr>
        <w:spacing w:line="360" w:lineRule="auto"/>
        <w:jc w:val="both"/>
        <w:rPr>
          <w:rFonts w:ascii="Bookman Old Style" w:eastAsia="Arial Unicode MS" w:hAnsi="Bookman Old Style" w:cs="Tahoma"/>
          <w:b/>
          <w:bCs/>
          <w:i/>
          <w:sz w:val="28"/>
          <w:szCs w:val="28"/>
        </w:rPr>
      </w:pPr>
    </w:p>
    <w:p w:rsidR="004820BB" w:rsidRDefault="002D5A63" w:rsidP="002D5A63">
      <w:pPr>
        <w:spacing w:line="480" w:lineRule="auto"/>
        <w:jc w:val="both"/>
        <w:rPr>
          <w:rFonts w:ascii="Bookman Old Style" w:eastAsia="Arial Unicode MS" w:hAnsi="Bookman Old Style" w:cs="Tahoma"/>
          <w:bCs/>
          <w:sz w:val="28"/>
          <w:szCs w:val="28"/>
        </w:rPr>
      </w:pPr>
      <w:r>
        <w:rPr>
          <w:rFonts w:ascii="Bookman Old Style" w:eastAsia="Arial Unicode MS" w:hAnsi="Bookman Old Style" w:cs="Tahoma"/>
          <w:b/>
          <w:bCs/>
          <w:i/>
          <w:sz w:val="28"/>
          <w:szCs w:val="28"/>
        </w:rPr>
        <w:tab/>
      </w:r>
      <w:r>
        <w:rPr>
          <w:rFonts w:ascii="Bookman Old Style" w:eastAsia="Arial Unicode MS" w:hAnsi="Bookman Old Style" w:cs="Tahoma"/>
          <w:bCs/>
          <w:sz w:val="28"/>
          <w:szCs w:val="28"/>
        </w:rPr>
        <w:t xml:space="preserve">It was Mr. Muzenga’s submission that in light of the inconsistence in the evidence </w:t>
      </w:r>
      <w:r w:rsidR="004820BB">
        <w:rPr>
          <w:rFonts w:ascii="Bookman Old Style" w:eastAsia="Arial Unicode MS" w:hAnsi="Bookman Old Style" w:cs="Tahoma"/>
          <w:bCs/>
          <w:sz w:val="28"/>
          <w:szCs w:val="28"/>
        </w:rPr>
        <w:t>of PW1 and also the conditions within which the purported identification was made we</w:t>
      </w:r>
      <w:r w:rsidR="002D7BB9">
        <w:rPr>
          <w:rFonts w:ascii="Bookman Old Style" w:eastAsia="Arial Unicode MS" w:hAnsi="Bookman Old Style" w:cs="Tahoma"/>
          <w:bCs/>
          <w:sz w:val="28"/>
          <w:szCs w:val="28"/>
        </w:rPr>
        <w:t>r</w:t>
      </w:r>
      <w:r w:rsidR="004820BB">
        <w:rPr>
          <w:rFonts w:ascii="Bookman Old Style" w:eastAsia="Arial Unicode MS" w:hAnsi="Bookman Old Style" w:cs="Tahoma"/>
          <w:bCs/>
          <w:sz w:val="28"/>
          <w:szCs w:val="28"/>
        </w:rPr>
        <w:t>e not good so as to rule out the possibility of an hon</w:t>
      </w:r>
      <w:r w:rsidR="002D7BB9">
        <w:rPr>
          <w:rFonts w:ascii="Bookman Old Style" w:eastAsia="Arial Unicode MS" w:hAnsi="Bookman Old Style" w:cs="Tahoma"/>
          <w:bCs/>
          <w:sz w:val="28"/>
          <w:szCs w:val="28"/>
        </w:rPr>
        <w:t>est mistaken identification.  He</w:t>
      </w:r>
      <w:r w:rsidR="004820BB">
        <w:rPr>
          <w:rFonts w:ascii="Bookman Old Style" w:eastAsia="Arial Unicode MS" w:hAnsi="Bookman Old Style" w:cs="Tahoma"/>
          <w:bCs/>
          <w:sz w:val="28"/>
          <w:szCs w:val="28"/>
        </w:rPr>
        <w:t xml:space="preserve"> urged this court to acquit the appellants.</w:t>
      </w:r>
    </w:p>
    <w:p w:rsidR="004820BB" w:rsidRDefault="004820BB" w:rsidP="002D5A63">
      <w:pPr>
        <w:spacing w:line="480" w:lineRule="auto"/>
        <w:jc w:val="both"/>
        <w:rPr>
          <w:rFonts w:ascii="Bookman Old Style" w:eastAsia="Arial Unicode MS" w:hAnsi="Bookman Old Style" w:cs="Tahoma"/>
          <w:bCs/>
          <w:sz w:val="28"/>
          <w:szCs w:val="28"/>
        </w:rPr>
      </w:pPr>
    </w:p>
    <w:p w:rsidR="004820BB" w:rsidRDefault="004820BB" w:rsidP="002D5A63">
      <w:pPr>
        <w:spacing w:line="480" w:lineRule="auto"/>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tab/>
        <w:t xml:space="preserve">Mr. Mutale in his oral submissions supported the conviction.  He stated that there was evidence on record that the complainant did </w:t>
      </w:r>
      <w:r w:rsidR="002D7BB9">
        <w:rPr>
          <w:rFonts w:ascii="Bookman Old Style" w:eastAsia="Arial Unicode MS" w:hAnsi="Bookman Old Style" w:cs="Tahoma"/>
          <w:bCs/>
          <w:sz w:val="28"/>
          <w:szCs w:val="28"/>
        </w:rPr>
        <w:t xml:space="preserve">not </w:t>
      </w:r>
      <w:r>
        <w:rPr>
          <w:rFonts w:ascii="Bookman Old Style" w:eastAsia="Arial Unicode MS" w:hAnsi="Bookman Old Style" w:cs="Tahoma"/>
          <w:bCs/>
          <w:sz w:val="28"/>
          <w:szCs w:val="28"/>
        </w:rPr>
        <w:t xml:space="preserve">say as alleged that he only knew one person.  There was evidence on page 19 of the record line 8, the second appellant told his colleague to give the police officer the bicycle, so their identification was not a fluke.  When PW2 went to the office he found the complainant and relatives of Wilfred Chansa, the second appellant who was ready to pay, but the police officer refused ex </w:t>
      </w:r>
      <w:r>
        <w:rPr>
          <w:rFonts w:ascii="Bookman Old Style" w:eastAsia="Arial Unicode MS" w:hAnsi="Bookman Old Style" w:cs="Tahoma"/>
          <w:bCs/>
          <w:sz w:val="28"/>
          <w:szCs w:val="28"/>
        </w:rPr>
        <w:lastRenderedPageBreak/>
        <w:t xml:space="preserve">curia settlement.  It was Mr. Mutale’s argument that an innocent person cannot endeavour to settle the matter ex curia.  There was other supportive evidence.  </w:t>
      </w:r>
    </w:p>
    <w:p w:rsidR="004820BB" w:rsidRDefault="004820BB" w:rsidP="002D5A63">
      <w:pPr>
        <w:spacing w:line="480" w:lineRule="auto"/>
        <w:jc w:val="both"/>
        <w:rPr>
          <w:rFonts w:ascii="Bookman Old Style" w:eastAsia="Arial Unicode MS" w:hAnsi="Bookman Old Style" w:cs="Tahoma"/>
          <w:bCs/>
          <w:sz w:val="28"/>
          <w:szCs w:val="28"/>
        </w:rPr>
      </w:pPr>
    </w:p>
    <w:p w:rsidR="009337B6" w:rsidRDefault="004820BB" w:rsidP="002D5A63">
      <w:pPr>
        <w:spacing w:line="480" w:lineRule="auto"/>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tab/>
        <w:t xml:space="preserve">In reply Mr. Muzenga reiterated that at page 11 in lines 12 – 16 </w:t>
      </w:r>
      <w:r w:rsidR="0036041C">
        <w:rPr>
          <w:rFonts w:ascii="Bookman Old Style" w:eastAsia="Arial Unicode MS" w:hAnsi="Bookman Old Style" w:cs="Tahoma"/>
          <w:bCs/>
          <w:sz w:val="28"/>
          <w:szCs w:val="28"/>
        </w:rPr>
        <w:t xml:space="preserve">the complainant said he recognized one assailant.  The complainant had recognized an alleged attacker who was not any of the two </w:t>
      </w:r>
      <w:r w:rsidR="009337B6">
        <w:rPr>
          <w:rFonts w:ascii="Bookman Old Style" w:eastAsia="Arial Unicode MS" w:hAnsi="Bookman Old Style" w:cs="Tahoma"/>
          <w:bCs/>
          <w:sz w:val="28"/>
          <w:szCs w:val="28"/>
        </w:rPr>
        <w:t>appellants at page 19.  He came to know who the real suspects were after interviewing the suspect who was identified by complainant.  The prime suspect was released in suspicious circumstances, he is the one who implicated the two and yet he was apprehended by the complainant.</w:t>
      </w:r>
    </w:p>
    <w:p w:rsidR="009337B6" w:rsidRDefault="009337B6" w:rsidP="002D5A63">
      <w:pPr>
        <w:spacing w:line="480" w:lineRule="auto"/>
        <w:jc w:val="both"/>
        <w:rPr>
          <w:rFonts w:ascii="Bookman Old Style" w:eastAsia="Arial Unicode MS" w:hAnsi="Bookman Old Style" w:cs="Tahoma"/>
          <w:bCs/>
          <w:sz w:val="28"/>
          <w:szCs w:val="28"/>
        </w:rPr>
      </w:pPr>
    </w:p>
    <w:p w:rsidR="009337B6" w:rsidRDefault="009337B6" w:rsidP="002D5A63">
      <w:pPr>
        <w:spacing w:line="480" w:lineRule="auto"/>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tab/>
        <w:t>The evidence of identification is shaky and the conviction cannot stand.  The first appellant was questioned about the bicycle, so that issue of the bicycle cannot be surprising and the bicycle was not recovered.  The police report was hearsay evidence.  It is not known whether the relatives exist.  An arrangement by relatives cannot be attributed to an accused.</w:t>
      </w:r>
    </w:p>
    <w:p w:rsidR="009337B6" w:rsidRDefault="009337B6" w:rsidP="002D5A63">
      <w:pPr>
        <w:spacing w:line="480" w:lineRule="auto"/>
        <w:jc w:val="both"/>
        <w:rPr>
          <w:rFonts w:ascii="Bookman Old Style" w:eastAsia="Arial Unicode MS" w:hAnsi="Bookman Old Style" w:cs="Tahoma"/>
          <w:bCs/>
          <w:sz w:val="28"/>
          <w:szCs w:val="28"/>
        </w:rPr>
      </w:pPr>
    </w:p>
    <w:p w:rsidR="009F08CE" w:rsidRDefault="009337B6" w:rsidP="002D5A63">
      <w:pPr>
        <w:spacing w:line="480" w:lineRule="auto"/>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lastRenderedPageBreak/>
        <w:tab/>
        <w:t>We have seriously considered the submissions by both counsel.  We agree with Mr. Muzenga</w:t>
      </w:r>
      <w:r w:rsidR="002B1AFA">
        <w:rPr>
          <w:rFonts w:ascii="Bookman Old Style" w:eastAsia="Arial Unicode MS" w:hAnsi="Bookman Old Style" w:cs="Tahoma"/>
          <w:bCs/>
          <w:sz w:val="28"/>
          <w:szCs w:val="28"/>
        </w:rPr>
        <w:t xml:space="preserve">, that the evidence of a single identifying witness must be </w:t>
      </w:r>
      <w:r w:rsidR="009F08CE">
        <w:rPr>
          <w:rFonts w:ascii="Bookman Old Style" w:eastAsia="Arial Unicode MS" w:hAnsi="Bookman Old Style" w:cs="Tahoma"/>
          <w:bCs/>
          <w:sz w:val="28"/>
          <w:szCs w:val="28"/>
        </w:rPr>
        <w:t>tested and evaluated with the greatest care to exclude the dangers of an honest mistake.</w:t>
      </w:r>
    </w:p>
    <w:p w:rsidR="009F08CE" w:rsidRDefault="009F08CE" w:rsidP="002D5A63">
      <w:pPr>
        <w:spacing w:line="480" w:lineRule="auto"/>
        <w:jc w:val="both"/>
        <w:rPr>
          <w:rFonts w:ascii="Bookman Old Style" w:eastAsia="Arial Unicode MS" w:hAnsi="Bookman Old Style" w:cs="Tahoma"/>
          <w:bCs/>
          <w:sz w:val="28"/>
          <w:szCs w:val="28"/>
        </w:rPr>
      </w:pPr>
    </w:p>
    <w:p w:rsidR="009F08CE" w:rsidRDefault="009F08CE" w:rsidP="002D5A63">
      <w:pPr>
        <w:spacing w:line="480" w:lineRule="auto"/>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tab/>
        <w:t>Mr. Muzenga relied on the complainant’s answer on page 11 of the record when the court asked, “you had known one of the assailants” and the complainant answered, “yes my Lord, I had known one”, to impugn the reliability of this single identifying witness.  The complainant changing the time the robbery took</w:t>
      </w:r>
      <w:r w:rsidR="002D7BB9">
        <w:rPr>
          <w:rFonts w:ascii="Bookman Old Style" w:eastAsia="Arial Unicode MS" w:hAnsi="Bookman Old Style" w:cs="Tahoma"/>
          <w:bCs/>
          <w:sz w:val="28"/>
          <w:szCs w:val="28"/>
        </w:rPr>
        <w:t>,</w:t>
      </w:r>
      <w:r>
        <w:rPr>
          <w:rFonts w:ascii="Bookman Old Style" w:eastAsia="Arial Unicode MS" w:hAnsi="Bookman Old Style" w:cs="Tahoma"/>
          <w:bCs/>
          <w:sz w:val="28"/>
          <w:szCs w:val="28"/>
        </w:rPr>
        <w:t xml:space="preserve"> from 7 minutes to almost an hour</w:t>
      </w:r>
      <w:r w:rsidR="002D7BB9">
        <w:rPr>
          <w:rFonts w:ascii="Bookman Old Style" w:eastAsia="Arial Unicode MS" w:hAnsi="Bookman Old Style" w:cs="Tahoma"/>
          <w:bCs/>
          <w:sz w:val="28"/>
          <w:szCs w:val="28"/>
        </w:rPr>
        <w:t xml:space="preserve"> undermined his credibility</w:t>
      </w:r>
      <w:r>
        <w:rPr>
          <w:rFonts w:ascii="Bookman Old Style" w:eastAsia="Arial Unicode MS" w:hAnsi="Bookman Old Style" w:cs="Tahoma"/>
          <w:bCs/>
          <w:sz w:val="28"/>
          <w:szCs w:val="28"/>
        </w:rPr>
        <w:t>.</w:t>
      </w:r>
    </w:p>
    <w:p w:rsidR="009F08CE" w:rsidRDefault="009F08CE" w:rsidP="002D5A63">
      <w:pPr>
        <w:spacing w:line="480" w:lineRule="auto"/>
        <w:jc w:val="both"/>
        <w:rPr>
          <w:rFonts w:ascii="Bookman Old Style" w:eastAsia="Arial Unicode MS" w:hAnsi="Bookman Old Style" w:cs="Tahoma"/>
          <w:bCs/>
          <w:sz w:val="28"/>
          <w:szCs w:val="28"/>
        </w:rPr>
      </w:pPr>
    </w:p>
    <w:p w:rsidR="005802B9" w:rsidRDefault="009F08CE" w:rsidP="002D5A63">
      <w:pPr>
        <w:spacing w:line="480" w:lineRule="auto"/>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tab/>
        <w:t xml:space="preserve">We have observed that at page 10 of the record, when complainant was asked if he knew the persons who </w:t>
      </w:r>
      <w:r w:rsidR="00A93F16">
        <w:rPr>
          <w:rFonts w:ascii="Bookman Old Style" w:eastAsia="Arial Unicode MS" w:hAnsi="Bookman Old Style" w:cs="Tahoma"/>
          <w:bCs/>
          <w:sz w:val="28"/>
          <w:szCs w:val="28"/>
        </w:rPr>
        <w:t xml:space="preserve">had </w:t>
      </w:r>
      <w:r w:rsidR="002D7BB9">
        <w:rPr>
          <w:rFonts w:ascii="Bookman Old Style" w:eastAsia="Arial Unicode MS" w:hAnsi="Bookman Old Style" w:cs="Tahoma"/>
          <w:bCs/>
          <w:sz w:val="28"/>
          <w:szCs w:val="28"/>
        </w:rPr>
        <w:t xml:space="preserve">attacked </w:t>
      </w:r>
      <w:r>
        <w:rPr>
          <w:rFonts w:ascii="Bookman Old Style" w:eastAsia="Arial Unicode MS" w:hAnsi="Bookman Old Style" w:cs="Tahoma"/>
          <w:bCs/>
          <w:sz w:val="28"/>
          <w:szCs w:val="28"/>
        </w:rPr>
        <w:t>him</w:t>
      </w:r>
      <w:r w:rsidR="002D7BB9">
        <w:rPr>
          <w:rFonts w:ascii="Bookman Old Style" w:eastAsia="Arial Unicode MS" w:hAnsi="Bookman Old Style" w:cs="Tahoma"/>
          <w:bCs/>
          <w:sz w:val="28"/>
          <w:szCs w:val="28"/>
        </w:rPr>
        <w:t>,</w:t>
      </w:r>
      <w:r>
        <w:rPr>
          <w:rFonts w:ascii="Bookman Old Style" w:eastAsia="Arial Unicode MS" w:hAnsi="Bookman Old Style" w:cs="Tahoma"/>
          <w:bCs/>
          <w:sz w:val="28"/>
          <w:szCs w:val="28"/>
        </w:rPr>
        <w:t xml:space="preserve"> he said </w:t>
      </w:r>
      <w:r w:rsidR="002D7BB9">
        <w:rPr>
          <w:rFonts w:ascii="Bookman Old Style" w:eastAsia="Arial Unicode MS" w:hAnsi="Bookman Old Style" w:cs="Tahoma"/>
          <w:bCs/>
          <w:sz w:val="28"/>
          <w:szCs w:val="28"/>
        </w:rPr>
        <w:t>“</w:t>
      </w:r>
      <w:r>
        <w:rPr>
          <w:rFonts w:ascii="Bookman Old Style" w:eastAsia="Arial Unicode MS" w:hAnsi="Bookman Old Style" w:cs="Tahoma"/>
          <w:bCs/>
          <w:sz w:val="28"/>
          <w:szCs w:val="28"/>
        </w:rPr>
        <w:t>yes</w:t>
      </w:r>
      <w:r w:rsidR="002D7BB9">
        <w:rPr>
          <w:rFonts w:ascii="Bookman Old Style" w:eastAsia="Arial Unicode MS" w:hAnsi="Bookman Old Style" w:cs="Tahoma"/>
          <w:bCs/>
          <w:sz w:val="28"/>
          <w:szCs w:val="28"/>
        </w:rPr>
        <w:t>”</w:t>
      </w:r>
      <w:r>
        <w:rPr>
          <w:rFonts w:ascii="Bookman Old Style" w:eastAsia="Arial Unicode MS" w:hAnsi="Bookman Old Style" w:cs="Tahoma"/>
          <w:bCs/>
          <w:sz w:val="28"/>
          <w:szCs w:val="28"/>
        </w:rPr>
        <w:t xml:space="preserve">.  At page 11 complainant said, “when I was going on the way I found one gentleman who was among those people who attacked me and that is how I shouted for the members of the public and they came and helped me and we managed to apprehend him”.  He went on that he knew his attackers for 5 years, but they did not stay in the village where he stayed.  Complainant said the </w:t>
      </w:r>
      <w:r>
        <w:rPr>
          <w:rFonts w:ascii="Bookman Old Style" w:eastAsia="Arial Unicode MS" w:hAnsi="Bookman Old Style" w:cs="Tahoma"/>
          <w:bCs/>
          <w:sz w:val="28"/>
          <w:szCs w:val="28"/>
        </w:rPr>
        <w:lastRenderedPageBreak/>
        <w:t xml:space="preserve">first appellant hit him with an iron bar and he fell and the second </w:t>
      </w:r>
      <w:r w:rsidR="005802B9">
        <w:rPr>
          <w:rFonts w:ascii="Bookman Old Style" w:eastAsia="Arial Unicode MS" w:hAnsi="Bookman Old Style" w:cs="Tahoma"/>
          <w:bCs/>
          <w:sz w:val="28"/>
          <w:szCs w:val="28"/>
        </w:rPr>
        <w:t xml:space="preserve">appellant pulled the bicycle.  The learned trial Judge found it as a fact that, that the complainant knew the appellants.  And there is no material before us to disturb such a finding of fact on appeal.  We said in </w:t>
      </w:r>
      <w:r w:rsidR="005802B9" w:rsidRPr="005802B9">
        <w:rPr>
          <w:rFonts w:ascii="Bookman Old Style" w:eastAsia="Arial Unicode MS" w:hAnsi="Bookman Old Style" w:cs="Tahoma"/>
          <w:b/>
          <w:bCs/>
          <w:i/>
          <w:sz w:val="28"/>
          <w:szCs w:val="28"/>
        </w:rPr>
        <w:t>Nkhata and Four Other Vs The Attorney General of Zambia</w:t>
      </w:r>
      <w:r w:rsidR="009170A7">
        <w:rPr>
          <w:rFonts w:ascii="Bookman Old Style" w:eastAsia="Arial Unicode MS" w:hAnsi="Bookman Old Style" w:cs="Tahoma"/>
          <w:b/>
          <w:bCs/>
          <w:i/>
          <w:sz w:val="28"/>
          <w:szCs w:val="28"/>
          <w:vertAlign w:val="superscript"/>
        </w:rPr>
        <w:t>(2)</w:t>
      </w:r>
      <w:r w:rsidR="005802B9">
        <w:rPr>
          <w:rFonts w:ascii="Bookman Old Style" w:eastAsia="Arial Unicode MS" w:hAnsi="Bookman Old Style" w:cs="Tahoma"/>
          <w:bCs/>
          <w:sz w:val="28"/>
          <w:szCs w:val="28"/>
        </w:rPr>
        <w:t xml:space="preserve"> that:</w:t>
      </w:r>
    </w:p>
    <w:p w:rsidR="005802B9" w:rsidRDefault="005802B9" w:rsidP="002D5A63">
      <w:pPr>
        <w:spacing w:line="480" w:lineRule="auto"/>
        <w:jc w:val="both"/>
        <w:rPr>
          <w:rFonts w:ascii="Bookman Old Style" w:eastAsia="Arial Unicode MS" w:hAnsi="Bookman Old Style" w:cs="Tahoma"/>
          <w:bCs/>
          <w:sz w:val="28"/>
          <w:szCs w:val="28"/>
        </w:rPr>
      </w:pPr>
    </w:p>
    <w:p w:rsidR="005802B9" w:rsidRDefault="005802B9" w:rsidP="005968DE">
      <w:pPr>
        <w:spacing w:line="360" w:lineRule="auto"/>
        <w:ind w:left="1440"/>
        <w:jc w:val="both"/>
        <w:rPr>
          <w:rFonts w:ascii="Bookman Old Style" w:eastAsia="Arial Unicode MS" w:hAnsi="Bookman Old Style" w:cs="Tahoma"/>
          <w:b/>
          <w:bCs/>
          <w:i/>
          <w:sz w:val="28"/>
          <w:szCs w:val="28"/>
        </w:rPr>
      </w:pPr>
      <w:r w:rsidRPr="005802B9">
        <w:rPr>
          <w:rFonts w:ascii="Bookman Old Style" w:eastAsia="Arial Unicode MS" w:hAnsi="Bookman Old Style" w:cs="Tahoma"/>
          <w:b/>
          <w:bCs/>
          <w:i/>
          <w:sz w:val="28"/>
          <w:szCs w:val="28"/>
        </w:rPr>
        <w:t xml:space="preserve">“A trial Judge sitting alone without a jury can only be reversed on question of fact if (1) the trial Judge </w:t>
      </w:r>
      <w:r>
        <w:rPr>
          <w:rFonts w:ascii="Bookman Old Style" w:eastAsia="Arial Unicode MS" w:hAnsi="Bookman Old Style" w:cs="Tahoma"/>
          <w:b/>
          <w:bCs/>
          <w:i/>
          <w:sz w:val="28"/>
          <w:szCs w:val="28"/>
        </w:rPr>
        <w:t>erred in accepting evidence, or (2) the Judge erred in assessing and evaluating the evidence by taking into account some matter which he should have ignored or failing to take into account something which he should have considered, or (3) the Judge did not take proper advantage of having seen and heard the witnesses (4) external evidence demonstrate that the Judge erred in assessing manner and demeanor of witnesses”</w:t>
      </w:r>
    </w:p>
    <w:p w:rsidR="005802B9" w:rsidRDefault="005802B9" w:rsidP="005802B9">
      <w:pPr>
        <w:spacing w:line="480" w:lineRule="auto"/>
        <w:jc w:val="both"/>
        <w:rPr>
          <w:rFonts w:ascii="Bookman Old Style" w:eastAsia="Arial Unicode MS" w:hAnsi="Bookman Old Style" w:cs="Tahoma"/>
          <w:b/>
          <w:bCs/>
          <w:i/>
          <w:sz w:val="28"/>
          <w:szCs w:val="28"/>
        </w:rPr>
      </w:pPr>
    </w:p>
    <w:p w:rsidR="00DD04D3" w:rsidRDefault="005802B9" w:rsidP="005802B9">
      <w:pPr>
        <w:spacing w:line="480" w:lineRule="auto"/>
        <w:jc w:val="both"/>
        <w:rPr>
          <w:rFonts w:ascii="Bookman Old Style" w:eastAsia="Arial Unicode MS" w:hAnsi="Bookman Old Style" w:cs="Tahoma"/>
          <w:bCs/>
          <w:sz w:val="28"/>
          <w:szCs w:val="28"/>
        </w:rPr>
      </w:pPr>
      <w:r>
        <w:rPr>
          <w:rFonts w:ascii="Bookman Old Style" w:eastAsia="Arial Unicode MS" w:hAnsi="Bookman Old Style" w:cs="Tahoma"/>
          <w:b/>
          <w:bCs/>
          <w:i/>
          <w:sz w:val="28"/>
          <w:szCs w:val="28"/>
        </w:rPr>
        <w:tab/>
      </w:r>
      <w:r>
        <w:rPr>
          <w:rFonts w:ascii="Bookman Old Style" w:eastAsia="Arial Unicode MS" w:hAnsi="Bookman Old Style" w:cs="Tahoma"/>
          <w:bCs/>
          <w:sz w:val="28"/>
          <w:szCs w:val="28"/>
        </w:rPr>
        <w:t xml:space="preserve">In this case there is something more than </w:t>
      </w:r>
      <w:r w:rsidR="004852C2">
        <w:rPr>
          <w:rFonts w:ascii="Bookman Old Style" w:eastAsia="Arial Unicode MS" w:hAnsi="Bookman Old Style" w:cs="Tahoma"/>
          <w:bCs/>
          <w:sz w:val="28"/>
          <w:szCs w:val="28"/>
        </w:rPr>
        <w:t xml:space="preserve">evidence of a single identifying witness.  The first appellant led PW2 to the second appellant and asked him to surrender the bicycle.  The following </w:t>
      </w:r>
      <w:r w:rsidR="004852C2">
        <w:rPr>
          <w:rFonts w:ascii="Bookman Old Style" w:eastAsia="Arial Unicode MS" w:hAnsi="Bookman Old Style" w:cs="Tahoma"/>
          <w:bCs/>
          <w:sz w:val="28"/>
          <w:szCs w:val="28"/>
        </w:rPr>
        <w:lastRenderedPageBreak/>
        <w:t>day complainant and the relatives of the second appellant visite</w:t>
      </w:r>
      <w:r w:rsidR="005968DE">
        <w:rPr>
          <w:rFonts w:ascii="Bookman Old Style" w:eastAsia="Arial Unicode MS" w:hAnsi="Bookman Old Style" w:cs="Tahoma"/>
          <w:bCs/>
          <w:sz w:val="28"/>
          <w:szCs w:val="28"/>
        </w:rPr>
        <w:t>d PW2 and told him, “they had sa</w:t>
      </w:r>
      <w:r w:rsidR="004852C2">
        <w:rPr>
          <w:rFonts w:ascii="Bookman Old Style" w:eastAsia="Arial Unicode MS" w:hAnsi="Bookman Old Style" w:cs="Tahoma"/>
          <w:bCs/>
          <w:sz w:val="28"/>
          <w:szCs w:val="28"/>
        </w:rPr>
        <w:t xml:space="preserve">t down and agreed with the relatives of the suspect to pay the complainant”.  However, PW2 refused as the offence was serious.  In our view, the complainant having known his assailants for five years, the robbery was in broad daylight i.e. 17:00 hours, the possibility of an honest mistake was eliminated.  The attempt to settle </w:t>
      </w:r>
      <w:r w:rsidR="002861D2">
        <w:rPr>
          <w:rFonts w:ascii="Bookman Old Style" w:eastAsia="Arial Unicode MS" w:hAnsi="Bookman Old Style" w:cs="Tahoma"/>
          <w:bCs/>
          <w:sz w:val="28"/>
          <w:szCs w:val="28"/>
        </w:rPr>
        <w:t>outside</w:t>
      </w:r>
      <w:r w:rsidR="004852C2">
        <w:rPr>
          <w:rFonts w:ascii="Bookman Old Style" w:eastAsia="Arial Unicode MS" w:hAnsi="Bookman Old Style" w:cs="Tahoma"/>
          <w:bCs/>
          <w:sz w:val="28"/>
          <w:szCs w:val="28"/>
        </w:rPr>
        <w:t xml:space="preserve"> court, is supportive of the </w:t>
      </w:r>
      <w:r w:rsidR="002861D2">
        <w:rPr>
          <w:rFonts w:ascii="Bookman Old Style" w:eastAsia="Arial Unicode MS" w:hAnsi="Bookman Old Style" w:cs="Tahoma"/>
          <w:bCs/>
          <w:sz w:val="28"/>
          <w:szCs w:val="28"/>
        </w:rPr>
        <w:t>evidence</w:t>
      </w:r>
      <w:r w:rsidR="004852C2">
        <w:rPr>
          <w:rFonts w:ascii="Bookman Old Style" w:eastAsia="Arial Unicode MS" w:hAnsi="Bookman Old Style" w:cs="Tahoma"/>
          <w:bCs/>
          <w:sz w:val="28"/>
          <w:szCs w:val="28"/>
        </w:rPr>
        <w:t xml:space="preserve"> of identification</w:t>
      </w:r>
      <w:r w:rsidR="002D7BB9">
        <w:rPr>
          <w:rFonts w:ascii="Bookman Old Style" w:eastAsia="Arial Unicode MS" w:hAnsi="Bookman Old Style" w:cs="Tahoma"/>
          <w:bCs/>
          <w:sz w:val="28"/>
          <w:szCs w:val="28"/>
        </w:rPr>
        <w:t xml:space="preserve"> and the evidence that complainant knew his attackers as staying in neighbouring villages</w:t>
      </w:r>
      <w:r w:rsidR="002861D2">
        <w:rPr>
          <w:rFonts w:ascii="Bookman Old Style" w:eastAsia="Arial Unicode MS" w:hAnsi="Bookman Old Style" w:cs="Tahoma"/>
          <w:bCs/>
          <w:sz w:val="28"/>
          <w:szCs w:val="28"/>
        </w:rPr>
        <w:t xml:space="preserve">.  </w:t>
      </w:r>
    </w:p>
    <w:p w:rsidR="00DD04D3" w:rsidRDefault="00DD04D3" w:rsidP="005802B9">
      <w:pPr>
        <w:spacing w:line="480" w:lineRule="auto"/>
        <w:jc w:val="both"/>
        <w:rPr>
          <w:rFonts w:ascii="Bookman Old Style" w:eastAsia="Arial Unicode MS" w:hAnsi="Bookman Old Style" w:cs="Tahoma"/>
          <w:bCs/>
          <w:sz w:val="28"/>
          <w:szCs w:val="28"/>
        </w:rPr>
      </w:pPr>
    </w:p>
    <w:p w:rsidR="000E2C31" w:rsidRDefault="002861D2" w:rsidP="00DD04D3">
      <w:pPr>
        <w:spacing w:line="480" w:lineRule="auto"/>
        <w:ind w:firstLine="720"/>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t xml:space="preserve">For what we have said, the sole ground lacks merit and we dismiss it.  We come to sentence, we have considered the injuries suffered by the complainant and we are of the view that the sentence of 18 years was wrong in principle as there was an aggravating factor.  Sentence is enhanced to 25 years in respect of both appellants. </w:t>
      </w:r>
    </w:p>
    <w:p w:rsidR="002861D2" w:rsidRDefault="002861D2" w:rsidP="005802B9">
      <w:pPr>
        <w:spacing w:line="480" w:lineRule="auto"/>
        <w:jc w:val="both"/>
        <w:rPr>
          <w:rFonts w:ascii="Bookman Old Style" w:eastAsia="Arial Unicode MS" w:hAnsi="Bookman Old Style" w:cs="Tahoma"/>
          <w:sz w:val="28"/>
          <w:szCs w:val="28"/>
        </w:rPr>
      </w:pPr>
      <w:r>
        <w:rPr>
          <w:rFonts w:ascii="Bookman Old Style" w:eastAsia="Arial Unicode MS" w:hAnsi="Bookman Old Style" w:cs="Tahoma"/>
          <w:bCs/>
          <w:sz w:val="28"/>
          <w:szCs w:val="28"/>
        </w:rPr>
        <w:t xml:space="preserve">    </w:t>
      </w:r>
      <w:r w:rsidR="004852C2">
        <w:rPr>
          <w:rFonts w:ascii="Bookman Old Style" w:eastAsia="Arial Unicode MS" w:hAnsi="Bookman Old Style" w:cs="Tahoma"/>
          <w:bCs/>
          <w:sz w:val="28"/>
          <w:szCs w:val="28"/>
        </w:rPr>
        <w:t xml:space="preserve"> </w:t>
      </w:r>
      <w:r w:rsidR="005802B9" w:rsidRPr="005802B9">
        <w:rPr>
          <w:rFonts w:ascii="Bookman Old Style" w:eastAsia="Arial Unicode MS" w:hAnsi="Bookman Old Style" w:cs="Tahoma"/>
          <w:sz w:val="28"/>
          <w:szCs w:val="28"/>
        </w:rPr>
        <w:t xml:space="preserve"> </w:t>
      </w:r>
      <w:r w:rsidR="00A7264D" w:rsidRPr="005802B9">
        <w:rPr>
          <w:rFonts w:ascii="Bookman Old Style" w:eastAsia="Arial Unicode MS" w:hAnsi="Bookman Old Style" w:cs="Tahoma"/>
          <w:sz w:val="28"/>
          <w:szCs w:val="28"/>
        </w:rPr>
        <w:t xml:space="preserve"> </w:t>
      </w:r>
      <w:r w:rsidR="00480D72" w:rsidRPr="005802B9">
        <w:rPr>
          <w:rFonts w:ascii="Bookman Old Style" w:eastAsia="Arial Unicode MS" w:hAnsi="Bookman Old Style" w:cs="Tahoma"/>
          <w:sz w:val="28"/>
          <w:szCs w:val="28"/>
        </w:rPr>
        <w:t xml:space="preserve"> </w:t>
      </w:r>
      <w:r w:rsidR="00FE38E5" w:rsidRPr="005802B9">
        <w:rPr>
          <w:rFonts w:ascii="Bookman Old Style" w:eastAsia="Arial Unicode MS" w:hAnsi="Bookman Old Style" w:cs="Tahoma"/>
          <w:sz w:val="28"/>
          <w:szCs w:val="28"/>
        </w:rPr>
        <w:t xml:space="preserve">  </w:t>
      </w:r>
      <w:r w:rsidR="00515DEB" w:rsidRPr="005802B9">
        <w:rPr>
          <w:rFonts w:ascii="Bookman Old Style" w:eastAsia="Arial Unicode MS" w:hAnsi="Bookman Old Style" w:cs="Tahoma"/>
          <w:sz w:val="28"/>
          <w:szCs w:val="28"/>
        </w:rPr>
        <w:t xml:space="preserve"> </w:t>
      </w:r>
    </w:p>
    <w:p w:rsidR="000E2C31" w:rsidRDefault="000E2C31" w:rsidP="000E2C31">
      <w:pPr>
        <w:spacing w:line="276" w:lineRule="auto"/>
        <w:jc w:val="both"/>
        <w:rPr>
          <w:rFonts w:ascii="Bookman Old Style" w:hAnsi="Bookman Old Style"/>
          <w:sz w:val="28"/>
          <w:szCs w:val="28"/>
        </w:rPr>
      </w:pPr>
      <w:r w:rsidRPr="00544E62">
        <w:rPr>
          <w:rFonts w:ascii="Bookman Old Style" w:hAnsi="Bookman Old Style"/>
          <w:sz w:val="28"/>
          <w:szCs w:val="28"/>
        </w:rPr>
        <w:t>………………</w:t>
      </w:r>
      <w:r>
        <w:rPr>
          <w:rFonts w:ascii="Bookman Old Style" w:hAnsi="Bookman Old Style"/>
          <w:sz w:val="28"/>
          <w:szCs w:val="28"/>
        </w:rPr>
        <w:t>………………..</w:t>
      </w:r>
      <w:r w:rsidRPr="00544E62">
        <w:rPr>
          <w:rFonts w:ascii="Bookman Old Style" w:hAnsi="Bookman Old Style"/>
          <w:sz w:val="28"/>
          <w:szCs w:val="28"/>
        </w:rPr>
        <w:t>..</w:t>
      </w:r>
      <w:r>
        <w:rPr>
          <w:rFonts w:ascii="Bookman Old Style" w:hAnsi="Bookman Old Style"/>
          <w:sz w:val="28"/>
          <w:szCs w:val="28"/>
        </w:rPr>
        <w:tab/>
      </w:r>
      <w:r>
        <w:rPr>
          <w:rFonts w:ascii="Bookman Old Style" w:hAnsi="Bookman Old Style"/>
          <w:sz w:val="28"/>
          <w:szCs w:val="28"/>
        </w:rPr>
        <w:tab/>
        <w:t>……..………………………………..</w:t>
      </w:r>
    </w:p>
    <w:p w:rsidR="000E2C31" w:rsidRDefault="00BC0246" w:rsidP="000E2C31">
      <w:pPr>
        <w:spacing w:line="276" w:lineRule="auto"/>
        <w:jc w:val="both"/>
        <w:rPr>
          <w:rFonts w:ascii="Bookman Old Style" w:hAnsi="Bookman Old Style"/>
          <w:sz w:val="28"/>
          <w:szCs w:val="28"/>
        </w:rPr>
      </w:pPr>
      <w:r>
        <w:rPr>
          <w:rFonts w:ascii="Bookman Old Style" w:hAnsi="Bookman Old Style"/>
          <w:sz w:val="28"/>
          <w:szCs w:val="28"/>
        </w:rPr>
        <w:t>L. P. Chibesakunda</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M.E. Wank</w:t>
      </w:r>
      <w:r w:rsidR="000E2C31">
        <w:rPr>
          <w:rFonts w:ascii="Bookman Old Style" w:hAnsi="Bookman Old Style"/>
          <w:sz w:val="28"/>
          <w:szCs w:val="28"/>
        </w:rPr>
        <w:t xml:space="preserve">i </w:t>
      </w:r>
    </w:p>
    <w:p w:rsidR="000E2C31" w:rsidRDefault="000E2C31" w:rsidP="000E2C31">
      <w:pPr>
        <w:spacing w:line="276" w:lineRule="auto"/>
        <w:jc w:val="both"/>
        <w:rPr>
          <w:rFonts w:ascii="Bookman Old Style" w:hAnsi="Bookman Old Style"/>
          <w:b/>
          <w:sz w:val="28"/>
          <w:szCs w:val="28"/>
          <w:u w:val="single"/>
        </w:rPr>
      </w:pPr>
      <w:r w:rsidRPr="00544E62">
        <w:rPr>
          <w:rFonts w:ascii="Bookman Old Style" w:hAnsi="Bookman Old Style"/>
          <w:b/>
          <w:sz w:val="28"/>
          <w:szCs w:val="28"/>
          <w:u w:val="single"/>
        </w:rPr>
        <w:t>SUPREME COURT JUDGE</w:t>
      </w:r>
      <w:r w:rsidRPr="00544E62">
        <w:rPr>
          <w:rFonts w:ascii="Bookman Old Style" w:hAnsi="Bookman Old Style"/>
          <w:b/>
          <w:sz w:val="28"/>
          <w:szCs w:val="28"/>
        </w:rPr>
        <w:tab/>
      </w:r>
      <w:r w:rsidRPr="00544E62">
        <w:rPr>
          <w:rFonts w:ascii="Bookman Old Style" w:hAnsi="Bookman Old Style"/>
          <w:b/>
          <w:sz w:val="28"/>
          <w:szCs w:val="28"/>
        </w:rPr>
        <w:tab/>
        <w:t xml:space="preserve">     </w:t>
      </w:r>
      <w:r w:rsidRPr="00544E62">
        <w:rPr>
          <w:rFonts w:ascii="Bookman Old Style" w:hAnsi="Bookman Old Style"/>
          <w:b/>
          <w:sz w:val="28"/>
          <w:szCs w:val="28"/>
          <w:u w:val="single"/>
        </w:rPr>
        <w:t>SUPREME COURT JUDGE</w:t>
      </w:r>
    </w:p>
    <w:p w:rsidR="00A90029" w:rsidRDefault="00A90029" w:rsidP="000E2C31">
      <w:pPr>
        <w:spacing w:line="276" w:lineRule="auto"/>
        <w:jc w:val="both"/>
        <w:rPr>
          <w:rFonts w:ascii="Bookman Old Style" w:hAnsi="Bookman Old Style"/>
          <w:b/>
          <w:sz w:val="28"/>
          <w:szCs w:val="28"/>
          <w:u w:val="single"/>
        </w:rPr>
      </w:pPr>
    </w:p>
    <w:p w:rsidR="00A90029" w:rsidRDefault="00A90029" w:rsidP="000E2C31">
      <w:pPr>
        <w:spacing w:line="276" w:lineRule="auto"/>
        <w:jc w:val="both"/>
        <w:rPr>
          <w:rFonts w:ascii="Bookman Old Style" w:hAnsi="Bookman Old Style"/>
          <w:b/>
          <w:sz w:val="28"/>
          <w:szCs w:val="28"/>
          <w:u w:val="single"/>
        </w:rPr>
      </w:pPr>
    </w:p>
    <w:p w:rsidR="000E2C31" w:rsidRDefault="000E2C31" w:rsidP="000E2C31">
      <w:pPr>
        <w:spacing w:line="276" w:lineRule="auto"/>
        <w:jc w:val="center"/>
        <w:rPr>
          <w:rFonts w:ascii="Bookman Old Style" w:hAnsi="Bookman Old Style"/>
          <w:sz w:val="28"/>
          <w:szCs w:val="28"/>
        </w:rPr>
      </w:pPr>
      <w:r w:rsidRPr="00544E62">
        <w:rPr>
          <w:rFonts w:ascii="Bookman Old Style" w:hAnsi="Bookman Old Style"/>
          <w:sz w:val="28"/>
          <w:szCs w:val="28"/>
        </w:rPr>
        <w:t>……………………………………….</w:t>
      </w:r>
    </w:p>
    <w:p w:rsidR="000E2C31" w:rsidRDefault="000E2C31" w:rsidP="000E2C31">
      <w:pPr>
        <w:spacing w:line="276" w:lineRule="auto"/>
        <w:jc w:val="center"/>
        <w:rPr>
          <w:rFonts w:ascii="Bookman Old Style" w:hAnsi="Bookman Old Style"/>
          <w:sz w:val="28"/>
          <w:szCs w:val="28"/>
        </w:rPr>
      </w:pPr>
      <w:r>
        <w:rPr>
          <w:rFonts w:ascii="Bookman Old Style" w:hAnsi="Bookman Old Style"/>
          <w:sz w:val="28"/>
          <w:szCs w:val="28"/>
        </w:rPr>
        <w:t>P. Musonda</w:t>
      </w:r>
    </w:p>
    <w:p w:rsidR="002861D2" w:rsidRPr="005802B9" w:rsidRDefault="000E2C31" w:rsidP="000E2C31">
      <w:pPr>
        <w:spacing w:line="480" w:lineRule="auto"/>
        <w:jc w:val="center"/>
        <w:rPr>
          <w:rFonts w:ascii="Bookman Old Style" w:eastAsia="Arial Unicode MS" w:hAnsi="Bookman Old Style" w:cs="Tahoma"/>
          <w:sz w:val="28"/>
          <w:szCs w:val="28"/>
        </w:rPr>
      </w:pPr>
      <w:r w:rsidRPr="00544E62">
        <w:rPr>
          <w:rFonts w:ascii="Bookman Old Style" w:hAnsi="Bookman Old Style"/>
          <w:b/>
          <w:sz w:val="28"/>
          <w:szCs w:val="28"/>
          <w:u w:val="single"/>
        </w:rPr>
        <w:t>SUPREME COURT JUDGE</w:t>
      </w:r>
    </w:p>
    <w:sectPr w:rsidR="002861D2" w:rsidRPr="005802B9" w:rsidSect="00FB7E3C">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46B9" w:rsidRDefault="00AC46B9" w:rsidP="00BA4AEF">
      <w:r>
        <w:separator/>
      </w:r>
    </w:p>
  </w:endnote>
  <w:endnote w:type="continuationSeparator" w:id="1">
    <w:p w:rsidR="00AC46B9" w:rsidRDefault="00AC46B9" w:rsidP="00BA4A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52860"/>
      <w:docPartObj>
        <w:docPartGallery w:val="Page Numbers (Bottom of Page)"/>
        <w:docPartUnique/>
      </w:docPartObj>
    </w:sdtPr>
    <w:sdtContent>
      <w:p w:rsidR="004852C2" w:rsidRDefault="004852C2">
        <w:pPr>
          <w:pStyle w:val="Footer"/>
          <w:jc w:val="center"/>
        </w:pPr>
        <w:r>
          <w:t>-J</w:t>
        </w:r>
        <w:fldSimple w:instr=" PAGE   \* MERGEFORMAT ">
          <w:r w:rsidR="007A103C">
            <w:rPr>
              <w:noProof/>
            </w:rPr>
            <w:t>13</w:t>
          </w:r>
        </w:fldSimple>
        <w:r>
          <w:t>-</w:t>
        </w:r>
      </w:p>
    </w:sdtContent>
  </w:sdt>
  <w:p w:rsidR="004852C2" w:rsidRDefault="004852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46B9" w:rsidRDefault="00AC46B9" w:rsidP="00BA4AEF">
      <w:r>
        <w:separator/>
      </w:r>
    </w:p>
  </w:footnote>
  <w:footnote w:type="continuationSeparator" w:id="1">
    <w:p w:rsidR="00AC46B9" w:rsidRDefault="00AC46B9" w:rsidP="00BA4A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571178"/>
    <w:multiLevelType w:val="hybridMultilevel"/>
    <w:tmpl w:val="2A1E0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footnotePr>
    <w:footnote w:id="0"/>
    <w:footnote w:id="1"/>
  </w:footnotePr>
  <w:endnotePr>
    <w:endnote w:id="0"/>
    <w:endnote w:id="1"/>
  </w:endnotePr>
  <w:compat/>
  <w:rsids>
    <w:rsidRoot w:val="00D82F8C"/>
    <w:rsid w:val="00063778"/>
    <w:rsid w:val="000E2C31"/>
    <w:rsid w:val="00185DD3"/>
    <w:rsid w:val="001C5CF0"/>
    <w:rsid w:val="002861D2"/>
    <w:rsid w:val="002B1AFA"/>
    <w:rsid w:val="002B2611"/>
    <w:rsid w:val="002C4E58"/>
    <w:rsid w:val="002D5A63"/>
    <w:rsid w:val="002D7BB9"/>
    <w:rsid w:val="00344C9A"/>
    <w:rsid w:val="0036041C"/>
    <w:rsid w:val="003C7BE8"/>
    <w:rsid w:val="00452350"/>
    <w:rsid w:val="00480D72"/>
    <w:rsid w:val="004820BB"/>
    <w:rsid w:val="004852C2"/>
    <w:rsid w:val="00495F65"/>
    <w:rsid w:val="00515DEB"/>
    <w:rsid w:val="005802B9"/>
    <w:rsid w:val="005968DE"/>
    <w:rsid w:val="006270F7"/>
    <w:rsid w:val="007A103C"/>
    <w:rsid w:val="007A6E7E"/>
    <w:rsid w:val="008915B0"/>
    <w:rsid w:val="00911D58"/>
    <w:rsid w:val="009170A7"/>
    <w:rsid w:val="009337B6"/>
    <w:rsid w:val="009A54A5"/>
    <w:rsid w:val="009B2393"/>
    <w:rsid w:val="009F08CE"/>
    <w:rsid w:val="00A7264D"/>
    <w:rsid w:val="00A90029"/>
    <w:rsid w:val="00A93F16"/>
    <w:rsid w:val="00A9623F"/>
    <w:rsid w:val="00AC46B9"/>
    <w:rsid w:val="00B225CE"/>
    <w:rsid w:val="00B43323"/>
    <w:rsid w:val="00B720DD"/>
    <w:rsid w:val="00BA4AEF"/>
    <w:rsid w:val="00BC0246"/>
    <w:rsid w:val="00C571F6"/>
    <w:rsid w:val="00CB1DD5"/>
    <w:rsid w:val="00CC69F1"/>
    <w:rsid w:val="00D82F8C"/>
    <w:rsid w:val="00DD04D3"/>
    <w:rsid w:val="00DD5A40"/>
    <w:rsid w:val="00E57820"/>
    <w:rsid w:val="00E86484"/>
    <w:rsid w:val="00F0773D"/>
    <w:rsid w:val="00F230C5"/>
    <w:rsid w:val="00FB7E3C"/>
    <w:rsid w:val="00FD7997"/>
    <w:rsid w:val="00FE38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F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A4AEF"/>
    <w:pPr>
      <w:tabs>
        <w:tab w:val="center" w:pos="4680"/>
        <w:tab w:val="right" w:pos="9360"/>
      </w:tabs>
    </w:pPr>
  </w:style>
  <w:style w:type="character" w:customStyle="1" w:styleId="HeaderChar">
    <w:name w:val="Header Char"/>
    <w:basedOn w:val="DefaultParagraphFont"/>
    <w:link w:val="Header"/>
    <w:uiPriority w:val="99"/>
    <w:semiHidden/>
    <w:rsid w:val="00BA4AE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A4AEF"/>
    <w:pPr>
      <w:tabs>
        <w:tab w:val="center" w:pos="4680"/>
        <w:tab w:val="right" w:pos="9360"/>
      </w:tabs>
    </w:pPr>
  </w:style>
  <w:style w:type="character" w:customStyle="1" w:styleId="FooterChar">
    <w:name w:val="Footer Char"/>
    <w:basedOn w:val="DefaultParagraphFont"/>
    <w:link w:val="Footer"/>
    <w:uiPriority w:val="99"/>
    <w:rsid w:val="00BA4AEF"/>
    <w:rPr>
      <w:rFonts w:ascii="Times New Roman" w:eastAsia="Times New Roman" w:hAnsi="Times New Roman" w:cs="Times New Roman"/>
      <w:sz w:val="24"/>
      <w:szCs w:val="24"/>
    </w:rPr>
  </w:style>
  <w:style w:type="paragraph" w:styleId="ListParagraph">
    <w:name w:val="List Paragraph"/>
    <w:basedOn w:val="Normal"/>
    <w:uiPriority w:val="34"/>
    <w:qFormat/>
    <w:rsid w:val="009170A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351</TotalTime>
  <Pages>1</Pages>
  <Words>1872</Words>
  <Characters>10672</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patricia.muyooma</dc:creator>
  <cp:keywords/>
  <dc:description/>
  <cp:lastModifiedBy>patricia.muyooma</cp:lastModifiedBy>
  <cp:revision>24</cp:revision>
  <cp:lastPrinted>2012-07-12T09:34:00Z</cp:lastPrinted>
  <dcterms:created xsi:type="dcterms:W3CDTF">2012-06-18T10:07:00Z</dcterms:created>
  <dcterms:modified xsi:type="dcterms:W3CDTF">2012-07-12T11:06:00Z</dcterms:modified>
</cp:coreProperties>
</file>