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C4" w:rsidRDefault="00D455C4" w:rsidP="006A3BAE">
      <w:pPr>
        <w:spacing w:after="0" w:line="240" w:lineRule="auto"/>
        <w:rPr>
          <w:rFonts w:ascii="Bookman Old Style" w:hAnsi="Bookman Old Style"/>
          <w:b/>
          <w:sz w:val="28"/>
          <w:szCs w:val="28"/>
        </w:rPr>
      </w:pPr>
    </w:p>
    <w:p w:rsidR="006A3BAE" w:rsidRDefault="006A3BAE" w:rsidP="006A3BAE">
      <w:pPr>
        <w:spacing w:after="0" w:line="240" w:lineRule="auto"/>
        <w:rPr>
          <w:rFonts w:ascii="Bookman Old Style" w:hAnsi="Bookman Old Style" w:cs="Tahoma"/>
          <w:b/>
          <w:sz w:val="28"/>
          <w:szCs w:val="28"/>
        </w:rPr>
      </w:pPr>
      <w:r>
        <w:rPr>
          <w:rFonts w:ascii="Bookman Old Style" w:hAnsi="Bookman Old Style"/>
          <w:b/>
          <w:sz w:val="28"/>
          <w:szCs w:val="28"/>
        </w:rPr>
        <w:t>IN THE HIGH COURT OF ZAMBIA</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sz w:val="28"/>
          <w:szCs w:val="28"/>
        </w:rPr>
        <w:tab/>
        <w:t xml:space="preserve">       </w:t>
      </w:r>
      <w:r w:rsidR="001B2396">
        <w:rPr>
          <w:rFonts w:ascii="Bookman Old Style" w:hAnsi="Bookman Old Style"/>
          <w:b/>
          <w:sz w:val="28"/>
          <w:szCs w:val="28"/>
        </w:rPr>
        <w:t>20</w:t>
      </w:r>
      <w:r>
        <w:rPr>
          <w:rFonts w:ascii="Bookman Old Style" w:hAnsi="Bookman Old Style"/>
          <w:b/>
          <w:sz w:val="28"/>
          <w:szCs w:val="28"/>
        </w:rPr>
        <w:t>0</w:t>
      </w:r>
      <w:r w:rsidR="001B2396">
        <w:rPr>
          <w:rFonts w:ascii="Bookman Old Style" w:hAnsi="Bookman Old Style"/>
          <w:b/>
          <w:sz w:val="28"/>
          <w:szCs w:val="28"/>
        </w:rPr>
        <w:t>5</w:t>
      </w:r>
      <w:r w:rsidR="001B2396">
        <w:rPr>
          <w:rFonts w:ascii="Bookman Old Style" w:hAnsi="Bookman Old Style" w:cs="Tahoma"/>
          <w:b/>
          <w:sz w:val="28"/>
          <w:szCs w:val="28"/>
        </w:rPr>
        <w:t>/HP/1108</w:t>
      </w:r>
    </w:p>
    <w:p w:rsidR="006A3BAE" w:rsidRDefault="006A3BAE" w:rsidP="006A3BAE">
      <w:pPr>
        <w:spacing w:after="0" w:line="240" w:lineRule="auto"/>
        <w:rPr>
          <w:rFonts w:ascii="Bookman Old Style" w:hAnsi="Bookman Old Style"/>
          <w:b/>
          <w:sz w:val="28"/>
          <w:szCs w:val="28"/>
        </w:rPr>
      </w:pPr>
      <w:r>
        <w:rPr>
          <w:rFonts w:ascii="Bookman Old Style" w:hAnsi="Bookman Old Style" w:cs="Tahoma"/>
          <w:b/>
          <w:sz w:val="28"/>
          <w:szCs w:val="28"/>
        </w:rPr>
        <w:t>AT THE PRINCIPAL REGISTRY</w:t>
      </w:r>
    </w:p>
    <w:p w:rsidR="006A3BAE" w:rsidRDefault="006A3BAE" w:rsidP="006A3BAE">
      <w:pPr>
        <w:spacing w:after="0" w:line="240" w:lineRule="auto"/>
        <w:rPr>
          <w:rFonts w:ascii="Bookman Old Style" w:hAnsi="Bookman Old Style"/>
          <w:sz w:val="28"/>
          <w:szCs w:val="28"/>
        </w:rPr>
      </w:pPr>
      <w:r>
        <w:rPr>
          <w:rFonts w:ascii="Bookman Old Style" w:hAnsi="Bookman Old Style"/>
          <w:b/>
          <w:sz w:val="28"/>
          <w:szCs w:val="28"/>
        </w:rPr>
        <w:t>HOLDEN AT LUSAKA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6A3BAE" w:rsidRDefault="000E2E1E" w:rsidP="006A3BAE">
      <w:pPr>
        <w:spacing w:after="0" w:line="240" w:lineRule="auto"/>
        <w:rPr>
          <w:rFonts w:ascii="Bookman Old Style" w:hAnsi="Bookman Old Style"/>
          <w:i/>
          <w:sz w:val="24"/>
          <w:szCs w:val="24"/>
        </w:rPr>
      </w:pPr>
      <w:r>
        <w:rPr>
          <w:rFonts w:ascii="Bookman Old Style" w:hAnsi="Bookman Old Style"/>
          <w:i/>
          <w:sz w:val="24"/>
          <w:szCs w:val="24"/>
        </w:rPr>
        <w:t xml:space="preserve">(Civil </w:t>
      </w:r>
      <w:r w:rsidR="006A3BAE">
        <w:rPr>
          <w:rFonts w:ascii="Bookman Old Style" w:hAnsi="Bookman Old Style"/>
          <w:i/>
          <w:sz w:val="24"/>
          <w:szCs w:val="24"/>
        </w:rPr>
        <w:t xml:space="preserve">Jurisdiction) </w:t>
      </w:r>
    </w:p>
    <w:p w:rsidR="006A3BAE" w:rsidRDefault="006A3BAE" w:rsidP="006A3BAE">
      <w:pPr>
        <w:spacing w:after="0" w:line="240" w:lineRule="auto"/>
        <w:rPr>
          <w:rFonts w:ascii="Bookman Old Style" w:hAnsi="Bookman Old Style"/>
          <w:i/>
          <w:sz w:val="28"/>
          <w:szCs w:val="28"/>
        </w:rPr>
      </w:pPr>
    </w:p>
    <w:p w:rsidR="006A3BAE" w:rsidRDefault="006A3BAE" w:rsidP="006A3BAE">
      <w:pPr>
        <w:pStyle w:val="NoSpacing"/>
        <w:ind w:left="0" w:firstLine="0"/>
        <w:rPr>
          <w:rFonts w:ascii="Bookman Old Style" w:hAnsi="Bookman Old Style" w:cs="Tahoma"/>
          <w:b/>
          <w:sz w:val="28"/>
          <w:szCs w:val="28"/>
        </w:rPr>
      </w:pPr>
    </w:p>
    <w:p w:rsidR="006A3BAE" w:rsidRDefault="006A3BAE" w:rsidP="006A3BAE">
      <w:pPr>
        <w:pStyle w:val="NoSpacing"/>
        <w:ind w:left="0" w:firstLine="0"/>
        <w:rPr>
          <w:rFonts w:ascii="Bookman Old Style" w:hAnsi="Bookman Old Style" w:cs="Tahoma"/>
          <w:b/>
          <w:sz w:val="28"/>
          <w:szCs w:val="28"/>
        </w:rPr>
      </w:pPr>
      <w:r>
        <w:rPr>
          <w:rFonts w:ascii="Bookman Old Style" w:hAnsi="Bookman Old Style" w:cs="Tahoma"/>
          <w:b/>
          <w:sz w:val="28"/>
          <w:szCs w:val="28"/>
        </w:rPr>
        <w:t>BETWEEN:</w:t>
      </w:r>
      <w:r>
        <w:rPr>
          <w:rFonts w:ascii="Bookman Old Style" w:hAnsi="Bookman Old Style" w:cs="Tahoma"/>
          <w:b/>
          <w:sz w:val="28"/>
          <w:szCs w:val="28"/>
        </w:rPr>
        <w:tab/>
      </w:r>
    </w:p>
    <w:p w:rsidR="006A3BAE" w:rsidRDefault="006A3BAE" w:rsidP="006A3BAE">
      <w:pPr>
        <w:pStyle w:val="NoSpacing"/>
        <w:ind w:left="2160" w:firstLine="720"/>
        <w:rPr>
          <w:rFonts w:ascii="Bookman Old Style" w:hAnsi="Bookman Old Style" w:cs="Tahoma"/>
          <w:b/>
          <w:sz w:val="28"/>
          <w:szCs w:val="28"/>
        </w:rPr>
      </w:pPr>
      <w:r>
        <w:rPr>
          <w:rFonts w:ascii="Bookman Old Style" w:hAnsi="Bookman Old Style" w:cs="Tahoma"/>
          <w:b/>
          <w:sz w:val="28"/>
          <w:szCs w:val="28"/>
        </w:rPr>
        <w:t xml:space="preserve">     </w:t>
      </w:r>
    </w:p>
    <w:p w:rsidR="006A3BAE" w:rsidRDefault="001B2396" w:rsidP="006A3BAE">
      <w:pPr>
        <w:pStyle w:val="NoSpacing"/>
        <w:ind w:left="0" w:firstLine="0"/>
        <w:rPr>
          <w:rFonts w:ascii="Bookman Old Style" w:hAnsi="Bookman Old Style" w:cs="Tahoma"/>
          <w:sz w:val="24"/>
          <w:szCs w:val="24"/>
        </w:rPr>
      </w:pPr>
      <w:r>
        <w:rPr>
          <w:rFonts w:ascii="Bookman Old Style" w:hAnsi="Bookman Old Style" w:cs="Tahoma"/>
          <w:sz w:val="24"/>
          <w:szCs w:val="24"/>
        </w:rPr>
        <w:t>EUSTACE SPAITA BOBO</w:t>
      </w:r>
      <w:r>
        <w:rPr>
          <w:rFonts w:ascii="Bookman Old Style" w:hAnsi="Bookman Old Style" w:cs="Tahoma"/>
          <w:sz w:val="24"/>
          <w:szCs w:val="24"/>
        </w:rPr>
        <w:tab/>
      </w:r>
      <w:r>
        <w:rPr>
          <w:rFonts w:ascii="Bookman Old Style" w:hAnsi="Bookman Old Style" w:cs="Tahoma"/>
          <w:sz w:val="24"/>
          <w:szCs w:val="24"/>
        </w:rPr>
        <w:tab/>
      </w:r>
      <w:r w:rsidR="006A3BAE">
        <w:rPr>
          <w:rFonts w:ascii="Bookman Old Style" w:hAnsi="Bookman Old Style" w:cs="Tahoma"/>
          <w:sz w:val="24"/>
          <w:szCs w:val="24"/>
        </w:rPr>
        <w:tab/>
      </w:r>
      <w:r w:rsidR="006A3BAE">
        <w:rPr>
          <w:rFonts w:ascii="Bookman Old Style" w:hAnsi="Bookman Old Style" w:cs="Tahoma"/>
          <w:sz w:val="24"/>
          <w:szCs w:val="24"/>
        </w:rPr>
        <w:tab/>
      </w:r>
      <w:r w:rsidR="006A3BAE">
        <w:rPr>
          <w:rFonts w:ascii="Bookman Old Style" w:hAnsi="Bookman Old Style" w:cs="Tahoma"/>
          <w:sz w:val="24"/>
          <w:szCs w:val="24"/>
        </w:rPr>
        <w:tab/>
        <w:t xml:space="preserve">          </w:t>
      </w:r>
      <w:r>
        <w:rPr>
          <w:rFonts w:ascii="Bookman Old Style" w:hAnsi="Bookman Old Style" w:cs="Tahoma"/>
          <w:sz w:val="24"/>
          <w:szCs w:val="24"/>
        </w:rPr>
        <w:t xml:space="preserve">   </w:t>
      </w:r>
      <w:r w:rsidR="006A3BAE">
        <w:rPr>
          <w:rFonts w:ascii="Bookman Old Style" w:hAnsi="Bookman Old Style" w:cs="Tahoma"/>
          <w:sz w:val="24"/>
          <w:szCs w:val="24"/>
        </w:rPr>
        <w:t xml:space="preserve"> </w:t>
      </w:r>
      <w:r>
        <w:rPr>
          <w:rFonts w:ascii="Bookman Old Style" w:hAnsi="Bookman Old Style" w:cs="Tahoma"/>
          <w:sz w:val="24"/>
          <w:szCs w:val="24"/>
        </w:rPr>
        <w:t>1</w:t>
      </w:r>
      <w:r w:rsidRPr="001B2396">
        <w:rPr>
          <w:rFonts w:ascii="Bookman Old Style" w:hAnsi="Bookman Old Style" w:cs="Tahoma"/>
          <w:sz w:val="24"/>
          <w:szCs w:val="24"/>
          <w:vertAlign w:val="superscript"/>
        </w:rPr>
        <w:t>st</w:t>
      </w:r>
      <w:r>
        <w:rPr>
          <w:rFonts w:ascii="Bookman Old Style" w:hAnsi="Bookman Old Style" w:cs="Tahoma"/>
          <w:sz w:val="24"/>
          <w:szCs w:val="24"/>
        </w:rPr>
        <w:t xml:space="preserve"> </w:t>
      </w:r>
      <w:r w:rsidR="006A3BAE">
        <w:rPr>
          <w:rFonts w:ascii="Bookman Old Style" w:hAnsi="Bookman Old Style" w:cs="Tahoma"/>
          <w:sz w:val="24"/>
          <w:szCs w:val="24"/>
        </w:rPr>
        <w:t>PLAINTIFF</w:t>
      </w:r>
    </w:p>
    <w:p w:rsidR="001B2396" w:rsidRPr="001B2396" w:rsidRDefault="001B2396" w:rsidP="006A3BAE">
      <w:pPr>
        <w:pStyle w:val="NoSpacing"/>
        <w:ind w:left="0" w:firstLine="0"/>
        <w:rPr>
          <w:rFonts w:ascii="Bookman Old Style" w:hAnsi="Bookman Old Style" w:cs="Tahoma"/>
          <w:sz w:val="24"/>
          <w:szCs w:val="24"/>
        </w:rPr>
      </w:pPr>
      <w:r>
        <w:rPr>
          <w:rFonts w:ascii="Bookman Old Style" w:hAnsi="Bookman Old Style" w:cs="Tahoma"/>
          <w:sz w:val="24"/>
          <w:szCs w:val="24"/>
        </w:rPr>
        <w:t>ANNESSIE BANDA BOBO</w:t>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2</w:t>
      </w:r>
      <w:r w:rsidRPr="001B2396">
        <w:rPr>
          <w:rFonts w:ascii="Bookman Old Style" w:hAnsi="Bookman Old Style" w:cs="Tahoma"/>
          <w:sz w:val="24"/>
          <w:szCs w:val="24"/>
          <w:vertAlign w:val="superscript"/>
        </w:rPr>
        <w:t>nd</w:t>
      </w:r>
      <w:r>
        <w:rPr>
          <w:rFonts w:ascii="Bookman Old Style" w:hAnsi="Bookman Old Style" w:cs="Tahoma"/>
          <w:sz w:val="24"/>
          <w:szCs w:val="24"/>
        </w:rPr>
        <w:t xml:space="preserve"> </w:t>
      </w:r>
      <w:r w:rsidRPr="001B2396">
        <w:rPr>
          <w:rFonts w:ascii="Bookman Old Style" w:hAnsi="Bookman Old Style" w:cs="Tahoma"/>
          <w:sz w:val="24"/>
          <w:szCs w:val="24"/>
        </w:rPr>
        <w:t>PLAINTIFF</w:t>
      </w:r>
    </w:p>
    <w:p w:rsidR="006A3BAE" w:rsidRDefault="006A3BAE" w:rsidP="006A3BAE">
      <w:pPr>
        <w:pStyle w:val="NoSpacing"/>
        <w:ind w:left="0" w:firstLine="0"/>
        <w:rPr>
          <w:rFonts w:ascii="Bookman Old Style" w:hAnsi="Bookman Old Style" w:cs="Tahoma"/>
          <w:sz w:val="24"/>
          <w:szCs w:val="24"/>
        </w:rPr>
      </w:pPr>
    </w:p>
    <w:p w:rsidR="006A3BAE" w:rsidRDefault="006A3BAE" w:rsidP="006A3BAE">
      <w:pPr>
        <w:pStyle w:val="NoSpacing"/>
        <w:ind w:left="0" w:firstLine="0"/>
        <w:rPr>
          <w:rFonts w:ascii="Bookman Old Style" w:hAnsi="Bookman Old Style" w:cs="Tahoma"/>
          <w:b/>
          <w:sz w:val="24"/>
          <w:szCs w:val="24"/>
        </w:rPr>
      </w:pPr>
      <w:r>
        <w:rPr>
          <w:rFonts w:ascii="Bookman Old Style" w:hAnsi="Bookman Old Style" w:cs="Tahoma"/>
          <w:b/>
          <w:sz w:val="24"/>
          <w:szCs w:val="24"/>
        </w:rPr>
        <w:t>And</w:t>
      </w:r>
    </w:p>
    <w:p w:rsidR="006A3BAE" w:rsidRDefault="006A3BAE" w:rsidP="006A3BAE">
      <w:pPr>
        <w:pStyle w:val="NoSpacing"/>
        <w:ind w:left="0" w:firstLine="0"/>
        <w:rPr>
          <w:rFonts w:ascii="Bookman Old Style" w:hAnsi="Bookman Old Style" w:cs="Tahoma"/>
          <w:sz w:val="24"/>
          <w:szCs w:val="24"/>
        </w:rPr>
      </w:pPr>
    </w:p>
    <w:p w:rsidR="006A3BAE" w:rsidRDefault="006A3BAE" w:rsidP="006A3BAE">
      <w:pPr>
        <w:pStyle w:val="NoSpacing"/>
        <w:ind w:left="0" w:firstLine="0"/>
        <w:rPr>
          <w:rFonts w:ascii="Bookman Old Style" w:hAnsi="Bookman Old Style" w:cs="Tahoma"/>
          <w:sz w:val="24"/>
          <w:szCs w:val="24"/>
        </w:rPr>
      </w:pPr>
      <w:r>
        <w:rPr>
          <w:rFonts w:ascii="Bookman Old Style" w:hAnsi="Bookman Old Style" w:cs="Tahoma"/>
          <w:sz w:val="24"/>
          <w:szCs w:val="24"/>
        </w:rPr>
        <w:t xml:space="preserve">THE </w:t>
      </w:r>
      <w:r w:rsidR="001B2396">
        <w:rPr>
          <w:rFonts w:ascii="Bookman Old Style" w:hAnsi="Bookman Old Style" w:cs="Tahoma"/>
          <w:sz w:val="24"/>
          <w:szCs w:val="24"/>
        </w:rPr>
        <w:t>COMMISSIONER OF LANDS</w:t>
      </w:r>
      <w:r>
        <w:rPr>
          <w:rFonts w:ascii="Bookman Old Style" w:hAnsi="Bookman Old Style" w:cs="Tahoma"/>
          <w:sz w:val="24"/>
          <w:szCs w:val="24"/>
        </w:rPr>
        <w:t xml:space="preserve"> </w:t>
      </w:r>
      <w:r>
        <w:rPr>
          <w:rFonts w:ascii="Bookman Old Style" w:hAnsi="Bookman Old Style" w:cs="Tahoma"/>
          <w:sz w:val="24"/>
          <w:szCs w:val="24"/>
        </w:rPr>
        <w:tab/>
      </w:r>
      <w:r>
        <w:rPr>
          <w:rFonts w:ascii="Bookman Old Style" w:hAnsi="Bookman Old Style" w:cs="Tahoma"/>
          <w:sz w:val="24"/>
          <w:szCs w:val="24"/>
        </w:rPr>
        <w:tab/>
        <w:t xml:space="preserve">      </w:t>
      </w:r>
      <w:r w:rsidR="001B2396">
        <w:rPr>
          <w:rFonts w:ascii="Bookman Old Style" w:hAnsi="Bookman Old Style" w:cs="Tahoma"/>
          <w:sz w:val="24"/>
          <w:szCs w:val="24"/>
        </w:rPr>
        <w:tab/>
      </w:r>
      <w:r w:rsidR="001B2396">
        <w:rPr>
          <w:rFonts w:ascii="Bookman Old Style" w:hAnsi="Bookman Old Style" w:cs="Tahoma"/>
          <w:sz w:val="24"/>
          <w:szCs w:val="24"/>
        </w:rPr>
        <w:tab/>
      </w:r>
      <w:r w:rsidR="001B2396">
        <w:rPr>
          <w:rFonts w:ascii="Bookman Old Style" w:hAnsi="Bookman Old Style" w:cs="Tahoma"/>
          <w:sz w:val="24"/>
          <w:szCs w:val="24"/>
        </w:rPr>
        <w:tab/>
      </w:r>
      <w:r>
        <w:rPr>
          <w:rFonts w:ascii="Bookman Old Style" w:hAnsi="Bookman Old Style" w:cs="Tahoma"/>
          <w:sz w:val="24"/>
          <w:szCs w:val="24"/>
        </w:rPr>
        <w:t xml:space="preserve"> </w:t>
      </w:r>
      <w:r w:rsidR="001B2396">
        <w:rPr>
          <w:rFonts w:ascii="Bookman Old Style" w:hAnsi="Bookman Old Style" w:cs="Tahoma"/>
          <w:sz w:val="24"/>
          <w:szCs w:val="24"/>
        </w:rPr>
        <w:t>1</w:t>
      </w:r>
      <w:r w:rsidR="001B2396" w:rsidRPr="001B2396">
        <w:rPr>
          <w:rFonts w:ascii="Bookman Old Style" w:hAnsi="Bookman Old Style" w:cs="Tahoma"/>
          <w:sz w:val="24"/>
          <w:szCs w:val="24"/>
          <w:vertAlign w:val="superscript"/>
        </w:rPr>
        <w:t>st</w:t>
      </w:r>
      <w:r w:rsidR="001B2396">
        <w:rPr>
          <w:rFonts w:ascii="Bookman Old Style" w:hAnsi="Bookman Old Style" w:cs="Tahoma"/>
          <w:sz w:val="24"/>
          <w:szCs w:val="24"/>
        </w:rPr>
        <w:t xml:space="preserve"> </w:t>
      </w:r>
      <w:r>
        <w:rPr>
          <w:rFonts w:ascii="Bookman Old Style" w:hAnsi="Bookman Old Style" w:cs="Tahoma"/>
          <w:sz w:val="24"/>
          <w:szCs w:val="24"/>
        </w:rPr>
        <w:t>DEFENDANT</w:t>
      </w:r>
    </w:p>
    <w:p w:rsidR="001B2396" w:rsidRDefault="001B2396" w:rsidP="006A3BAE">
      <w:pPr>
        <w:pStyle w:val="NoSpacing"/>
        <w:ind w:left="0" w:firstLine="0"/>
        <w:rPr>
          <w:rFonts w:ascii="Bookman Old Style" w:hAnsi="Bookman Old Style" w:cs="Tahoma"/>
          <w:sz w:val="24"/>
          <w:szCs w:val="24"/>
        </w:rPr>
      </w:pPr>
      <w:r>
        <w:rPr>
          <w:rFonts w:ascii="Bookman Old Style" w:hAnsi="Bookman Old Style" w:cs="Tahoma"/>
          <w:sz w:val="24"/>
          <w:szCs w:val="24"/>
        </w:rPr>
        <w:t xml:space="preserve">PANDE KAMPUKESA KABINGA </w:t>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2</w:t>
      </w:r>
      <w:r w:rsidRPr="001B2396">
        <w:rPr>
          <w:rFonts w:ascii="Bookman Old Style" w:hAnsi="Bookman Old Style" w:cs="Tahoma"/>
          <w:sz w:val="24"/>
          <w:szCs w:val="24"/>
          <w:vertAlign w:val="superscript"/>
        </w:rPr>
        <w:t>nd</w:t>
      </w:r>
      <w:r>
        <w:rPr>
          <w:rFonts w:ascii="Bookman Old Style" w:hAnsi="Bookman Old Style" w:cs="Tahoma"/>
          <w:sz w:val="24"/>
          <w:szCs w:val="24"/>
        </w:rPr>
        <w:t xml:space="preserve"> DEFENDANT</w:t>
      </w:r>
    </w:p>
    <w:p w:rsidR="006A3BAE" w:rsidRDefault="006A3BAE" w:rsidP="006A3BAE">
      <w:pPr>
        <w:pStyle w:val="NoSpacing"/>
        <w:ind w:left="0" w:firstLine="0"/>
        <w:rPr>
          <w:rFonts w:ascii="Bookman Old Style" w:hAnsi="Bookman Old Style" w:cs="Tahoma"/>
          <w:b/>
          <w:i/>
          <w:sz w:val="28"/>
          <w:szCs w:val="28"/>
        </w:rPr>
      </w:pPr>
    </w:p>
    <w:p w:rsidR="006A3BAE" w:rsidRDefault="006A3BAE" w:rsidP="006A3BAE">
      <w:pPr>
        <w:pStyle w:val="NoSpacing"/>
        <w:ind w:left="0" w:firstLine="0"/>
        <w:rPr>
          <w:rFonts w:ascii="Bookman Old Style" w:hAnsi="Bookman Old Style" w:cs="Tahoma"/>
          <w:b/>
          <w:i/>
          <w:sz w:val="28"/>
          <w:szCs w:val="28"/>
        </w:rPr>
      </w:pPr>
      <w:proofErr w:type="gramStart"/>
      <w:r>
        <w:rPr>
          <w:rFonts w:ascii="Bookman Old Style" w:hAnsi="Bookman Old Style" w:cs="Tahoma"/>
          <w:b/>
          <w:i/>
          <w:sz w:val="28"/>
          <w:szCs w:val="28"/>
        </w:rPr>
        <w:t xml:space="preserve">Before the Hon. Mr. Justice Justin </w:t>
      </w:r>
      <w:proofErr w:type="spellStart"/>
      <w:r>
        <w:rPr>
          <w:rFonts w:ascii="Bookman Old Style" w:hAnsi="Bookman Old Style" w:cs="Tahoma"/>
          <w:b/>
          <w:i/>
          <w:sz w:val="28"/>
          <w:szCs w:val="28"/>
        </w:rPr>
        <w:t>Chashi</w:t>
      </w:r>
      <w:proofErr w:type="spellEnd"/>
      <w:r>
        <w:rPr>
          <w:rFonts w:ascii="Bookman Old Style" w:hAnsi="Bookman Old Style" w:cs="Tahoma"/>
          <w:b/>
          <w:i/>
          <w:sz w:val="28"/>
          <w:szCs w:val="28"/>
        </w:rPr>
        <w:t xml:space="preserve"> in Open Court on the </w:t>
      </w:r>
      <w:r w:rsidR="001B2396">
        <w:rPr>
          <w:rFonts w:ascii="Bookman Old Style" w:hAnsi="Bookman Old Style" w:cs="Tahoma"/>
          <w:b/>
          <w:i/>
          <w:sz w:val="28"/>
          <w:szCs w:val="28"/>
        </w:rPr>
        <w:t>26</w:t>
      </w:r>
      <w:r>
        <w:rPr>
          <w:rFonts w:ascii="Bookman Old Style" w:hAnsi="Bookman Old Style" w:cs="Tahoma"/>
          <w:b/>
          <w:i/>
          <w:sz w:val="28"/>
          <w:szCs w:val="28"/>
          <w:vertAlign w:val="superscript"/>
        </w:rPr>
        <w:t xml:space="preserve">th </w:t>
      </w:r>
      <w:r>
        <w:rPr>
          <w:rFonts w:ascii="Bookman Old Style" w:hAnsi="Bookman Old Style" w:cs="Tahoma"/>
          <w:b/>
          <w:i/>
          <w:sz w:val="28"/>
          <w:szCs w:val="28"/>
        </w:rPr>
        <w:t>day of April, 2013.</w:t>
      </w:r>
      <w:proofErr w:type="gramEnd"/>
    </w:p>
    <w:p w:rsidR="006A3BAE" w:rsidRDefault="006A3BAE" w:rsidP="006A3BAE">
      <w:pPr>
        <w:pStyle w:val="NoSpacing"/>
        <w:ind w:left="0" w:firstLine="0"/>
        <w:rPr>
          <w:rFonts w:ascii="Bookman Old Style" w:hAnsi="Bookman Old Style" w:cs="Tahoma"/>
          <w:b/>
          <w:sz w:val="28"/>
          <w:szCs w:val="28"/>
        </w:rPr>
      </w:pPr>
    </w:p>
    <w:p w:rsidR="006A3BAE" w:rsidRDefault="006A3BAE" w:rsidP="006A3BAE">
      <w:pPr>
        <w:pStyle w:val="NoSpacing"/>
        <w:ind w:left="2880" w:hanging="2880"/>
        <w:rPr>
          <w:rFonts w:ascii="Bookman Old Style" w:hAnsi="Bookman Old Style" w:cs="Tahoma"/>
          <w:i/>
          <w:sz w:val="24"/>
          <w:szCs w:val="24"/>
        </w:rPr>
      </w:pPr>
      <w:r>
        <w:rPr>
          <w:rFonts w:ascii="Bookman Old Style" w:hAnsi="Bookman Old Style" w:cs="Tahoma"/>
          <w:i/>
          <w:sz w:val="24"/>
          <w:szCs w:val="24"/>
        </w:rPr>
        <w:t>For the Plaintiff</w:t>
      </w:r>
      <w:r w:rsidR="001B2396">
        <w:rPr>
          <w:rFonts w:ascii="Bookman Old Style" w:hAnsi="Bookman Old Style" w:cs="Tahoma"/>
          <w:i/>
          <w:sz w:val="24"/>
          <w:szCs w:val="24"/>
        </w:rPr>
        <w:t>s</w:t>
      </w:r>
      <w:r>
        <w:rPr>
          <w:rFonts w:ascii="Bookman Old Style" w:hAnsi="Bookman Old Style" w:cs="Tahoma"/>
          <w:i/>
          <w:sz w:val="24"/>
          <w:szCs w:val="24"/>
        </w:rPr>
        <w:t>:</w:t>
      </w:r>
      <w:r>
        <w:rPr>
          <w:rFonts w:ascii="Bookman Old Style" w:hAnsi="Bookman Old Style" w:cs="Tahoma"/>
          <w:i/>
          <w:sz w:val="24"/>
          <w:szCs w:val="24"/>
        </w:rPr>
        <w:tab/>
      </w:r>
      <w:r w:rsidR="00640957">
        <w:rPr>
          <w:rFonts w:ascii="Bookman Old Style" w:hAnsi="Bookman Old Style" w:cs="Tahoma"/>
          <w:i/>
          <w:sz w:val="24"/>
          <w:szCs w:val="24"/>
        </w:rPr>
        <w:t xml:space="preserve">SC </w:t>
      </w:r>
      <w:proofErr w:type="spellStart"/>
      <w:r w:rsidR="00640957">
        <w:rPr>
          <w:rFonts w:ascii="Bookman Old Style" w:hAnsi="Bookman Old Style" w:cs="Tahoma"/>
          <w:i/>
          <w:sz w:val="24"/>
          <w:szCs w:val="24"/>
        </w:rPr>
        <w:t>Mwana</w:t>
      </w:r>
      <w:r w:rsidR="001B2396">
        <w:rPr>
          <w:rFonts w:ascii="Bookman Old Style" w:hAnsi="Bookman Old Style" w:cs="Tahoma"/>
          <w:i/>
          <w:sz w:val="24"/>
          <w:szCs w:val="24"/>
        </w:rPr>
        <w:t>shiku</w:t>
      </w:r>
      <w:proofErr w:type="spellEnd"/>
      <w:r w:rsidR="001B2396">
        <w:rPr>
          <w:rFonts w:ascii="Bookman Old Style" w:hAnsi="Bookman Old Style" w:cs="Tahoma"/>
          <w:i/>
          <w:sz w:val="24"/>
          <w:szCs w:val="24"/>
        </w:rPr>
        <w:t>, Messrs M&amp;M Advocates.</w:t>
      </w:r>
    </w:p>
    <w:p w:rsidR="001B2396" w:rsidRDefault="006A3BAE" w:rsidP="006A3BAE">
      <w:pPr>
        <w:pStyle w:val="NoSpacing"/>
        <w:ind w:left="2880" w:hanging="2880"/>
        <w:rPr>
          <w:rFonts w:ascii="Bookman Old Style" w:hAnsi="Bookman Old Style" w:cs="Tahoma"/>
          <w:i/>
          <w:sz w:val="24"/>
          <w:szCs w:val="24"/>
        </w:rPr>
      </w:pPr>
      <w:r>
        <w:rPr>
          <w:rFonts w:ascii="Bookman Old Style" w:hAnsi="Bookman Old Style" w:cs="Tahoma"/>
          <w:i/>
          <w:sz w:val="24"/>
          <w:szCs w:val="24"/>
        </w:rPr>
        <w:t xml:space="preserve">For the </w:t>
      </w:r>
      <w:r w:rsidR="001B2396">
        <w:rPr>
          <w:rFonts w:ascii="Bookman Old Style" w:hAnsi="Bookman Old Style" w:cs="Tahoma"/>
          <w:i/>
          <w:sz w:val="24"/>
          <w:szCs w:val="24"/>
        </w:rPr>
        <w:t>1</w:t>
      </w:r>
      <w:r w:rsidR="001B2396" w:rsidRPr="001B2396">
        <w:rPr>
          <w:rFonts w:ascii="Bookman Old Style" w:hAnsi="Bookman Old Style" w:cs="Tahoma"/>
          <w:i/>
          <w:sz w:val="24"/>
          <w:szCs w:val="24"/>
          <w:vertAlign w:val="superscript"/>
        </w:rPr>
        <w:t>st</w:t>
      </w:r>
      <w:r w:rsidR="001B2396">
        <w:rPr>
          <w:rFonts w:ascii="Bookman Old Style" w:hAnsi="Bookman Old Style" w:cs="Tahoma"/>
          <w:i/>
          <w:sz w:val="24"/>
          <w:szCs w:val="24"/>
        </w:rPr>
        <w:t xml:space="preserve"> </w:t>
      </w:r>
      <w:r>
        <w:rPr>
          <w:rFonts w:ascii="Bookman Old Style" w:hAnsi="Bookman Old Style" w:cs="Tahoma"/>
          <w:i/>
          <w:sz w:val="24"/>
          <w:szCs w:val="24"/>
        </w:rPr>
        <w:t xml:space="preserve">Defendant:     </w:t>
      </w:r>
      <w:r w:rsidR="001B2396">
        <w:rPr>
          <w:rFonts w:ascii="Bookman Old Style" w:hAnsi="Bookman Old Style" w:cs="Tahoma"/>
          <w:i/>
          <w:sz w:val="24"/>
          <w:szCs w:val="24"/>
        </w:rPr>
        <w:t xml:space="preserve">M </w:t>
      </w:r>
      <w:proofErr w:type="spellStart"/>
      <w:r w:rsidR="001B2396">
        <w:rPr>
          <w:rFonts w:ascii="Bookman Old Style" w:hAnsi="Bookman Old Style" w:cs="Tahoma"/>
          <w:i/>
          <w:sz w:val="24"/>
          <w:szCs w:val="24"/>
        </w:rPr>
        <w:t>Ndhlovu</w:t>
      </w:r>
      <w:proofErr w:type="spellEnd"/>
      <w:r w:rsidR="001B2396">
        <w:rPr>
          <w:rFonts w:ascii="Bookman Old Style" w:hAnsi="Bookman Old Style" w:cs="Tahoma"/>
          <w:i/>
          <w:sz w:val="24"/>
          <w:szCs w:val="24"/>
        </w:rPr>
        <w:t xml:space="preserve"> (</w:t>
      </w:r>
      <w:proofErr w:type="spellStart"/>
      <w:r w:rsidR="001B2396">
        <w:rPr>
          <w:rFonts w:ascii="Bookman Old Style" w:hAnsi="Bookman Old Style" w:cs="Tahoma"/>
          <w:i/>
          <w:sz w:val="24"/>
          <w:szCs w:val="24"/>
        </w:rPr>
        <w:t>Mrs</w:t>
      </w:r>
      <w:proofErr w:type="spellEnd"/>
      <w:r w:rsidR="001B2396">
        <w:rPr>
          <w:rFonts w:ascii="Bookman Old Style" w:hAnsi="Bookman Old Style" w:cs="Tahoma"/>
          <w:i/>
          <w:sz w:val="24"/>
          <w:szCs w:val="24"/>
        </w:rPr>
        <w:t>) Assistant Senior State Advocate</w:t>
      </w:r>
    </w:p>
    <w:p w:rsidR="006A3BAE" w:rsidRDefault="001B2396" w:rsidP="006A3BAE">
      <w:pPr>
        <w:pStyle w:val="NoSpacing"/>
        <w:ind w:left="2880" w:hanging="2880"/>
        <w:rPr>
          <w:rFonts w:ascii="Bookman Old Style" w:hAnsi="Bookman Old Style" w:cs="Tahoma"/>
          <w:i/>
          <w:sz w:val="24"/>
          <w:szCs w:val="24"/>
        </w:rPr>
      </w:pPr>
      <w:r>
        <w:rPr>
          <w:rFonts w:ascii="Bookman Old Style" w:hAnsi="Bookman Old Style" w:cs="Tahoma"/>
          <w:i/>
          <w:sz w:val="24"/>
          <w:szCs w:val="24"/>
        </w:rPr>
        <w:t>For the 2</w:t>
      </w:r>
      <w:r w:rsidRPr="001B2396">
        <w:rPr>
          <w:rFonts w:ascii="Bookman Old Style" w:hAnsi="Bookman Old Style" w:cs="Tahoma"/>
          <w:i/>
          <w:sz w:val="24"/>
          <w:szCs w:val="24"/>
          <w:vertAlign w:val="superscript"/>
        </w:rPr>
        <w:t>nd</w:t>
      </w:r>
      <w:r>
        <w:rPr>
          <w:rFonts w:ascii="Bookman Old Style" w:hAnsi="Bookman Old Style" w:cs="Tahoma"/>
          <w:i/>
          <w:sz w:val="24"/>
          <w:szCs w:val="24"/>
        </w:rPr>
        <w:t xml:space="preserve"> Defendant:    G </w:t>
      </w:r>
      <w:proofErr w:type="spellStart"/>
      <w:r>
        <w:rPr>
          <w:rFonts w:ascii="Bookman Old Style" w:hAnsi="Bookman Old Style" w:cs="Tahoma"/>
          <w:i/>
          <w:sz w:val="24"/>
          <w:szCs w:val="24"/>
        </w:rPr>
        <w:t>Pindani</w:t>
      </w:r>
      <w:proofErr w:type="spellEnd"/>
      <w:r>
        <w:rPr>
          <w:rFonts w:ascii="Bookman Old Style" w:hAnsi="Bookman Old Style" w:cs="Tahoma"/>
          <w:i/>
          <w:sz w:val="24"/>
          <w:szCs w:val="24"/>
        </w:rPr>
        <w:t>, Messrs Lewis Nathan Advocates.</w:t>
      </w:r>
    </w:p>
    <w:p w:rsidR="006A3BAE" w:rsidRDefault="006A3BAE" w:rsidP="006A3BAE">
      <w:pPr>
        <w:pStyle w:val="NoSpacing"/>
        <w:ind w:left="0" w:firstLine="0"/>
        <w:rPr>
          <w:rFonts w:ascii="Bookman Old Style" w:hAnsi="Bookman Old Style" w:cs="Tahoma"/>
          <w:sz w:val="24"/>
          <w:szCs w:val="24"/>
        </w:rPr>
      </w:pPr>
    </w:p>
    <w:p w:rsidR="006A3BAE" w:rsidRDefault="006A3BAE" w:rsidP="006A3BAE">
      <w:pPr>
        <w:pStyle w:val="NoSpacing"/>
        <w:pBdr>
          <w:top w:val="single" w:sz="12" w:space="1" w:color="auto"/>
          <w:bottom w:val="single" w:sz="12" w:space="1" w:color="auto"/>
        </w:pBdr>
        <w:spacing w:line="360" w:lineRule="auto"/>
        <w:ind w:left="0" w:firstLine="0"/>
        <w:jc w:val="center"/>
        <w:rPr>
          <w:rFonts w:ascii="Bookman Old Style" w:hAnsi="Bookman Old Style" w:cs="Tahoma"/>
          <w:b/>
          <w:sz w:val="24"/>
          <w:szCs w:val="24"/>
        </w:rPr>
      </w:pPr>
      <w:r>
        <w:rPr>
          <w:rFonts w:ascii="Bookman Old Style" w:hAnsi="Bookman Old Style" w:cs="Tahoma"/>
          <w:b/>
          <w:sz w:val="24"/>
          <w:szCs w:val="24"/>
        </w:rPr>
        <w:t>J U D G M E N T</w:t>
      </w:r>
    </w:p>
    <w:p w:rsidR="006A3BAE" w:rsidRDefault="006A3BAE" w:rsidP="006A3BAE">
      <w:pPr>
        <w:pStyle w:val="NoSpacing"/>
        <w:spacing w:line="360" w:lineRule="auto"/>
        <w:ind w:left="0" w:firstLine="0"/>
        <w:rPr>
          <w:rFonts w:ascii="Bookman Old Style" w:hAnsi="Bookman Old Style" w:cs="Tahoma"/>
          <w:b/>
          <w:sz w:val="24"/>
          <w:szCs w:val="24"/>
        </w:rPr>
      </w:pPr>
    </w:p>
    <w:p w:rsidR="006A3BAE" w:rsidRDefault="006A3BAE" w:rsidP="006A3BAE">
      <w:pPr>
        <w:pStyle w:val="NoSpacing"/>
        <w:spacing w:line="360" w:lineRule="auto"/>
        <w:ind w:left="0" w:firstLine="0"/>
        <w:rPr>
          <w:rFonts w:ascii="Bookman Old Style" w:hAnsi="Bookman Old Style" w:cs="Tahoma"/>
          <w:b/>
          <w:sz w:val="24"/>
          <w:szCs w:val="24"/>
          <w:u w:val="single"/>
        </w:rPr>
      </w:pPr>
      <w:r>
        <w:rPr>
          <w:rFonts w:ascii="Bookman Old Style" w:hAnsi="Bookman Old Style" w:cs="Tahoma"/>
          <w:b/>
          <w:sz w:val="24"/>
          <w:szCs w:val="24"/>
          <w:u w:val="single"/>
        </w:rPr>
        <w:t>Cases referred to:</w:t>
      </w:r>
    </w:p>
    <w:p w:rsidR="000E2E1E" w:rsidRDefault="00640957" w:rsidP="006A3BAE">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 xml:space="preserve">Nora </w:t>
      </w:r>
      <w:proofErr w:type="spellStart"/>
      <w:r>
        <w:rPr>
          <w:rFonts w:ascii="Bookman Old Style" w:hAnsi="Bookman Old Style"/>
          <w:i/>
          <w:sz w:val="24"/>
          <w:szCs w:val="24"/>
        </w:rPr>
        <w:t>Mwaanga</w:t>
      </w:r>
      <w:proofErr w:type="spellEnd"/>
      <w:r>
        <w:rPr>
          <w:rFonts w:ascii="Bookman Old Style" w:hAnsi="Bookman Old Style"/>
          <w:i/>
          <w:sz w:val="24"/>
          <w:szCs w:val="24"/>
        </w:rPr>
        <w:t xml:space="preserve"> </w:t>
      </w:r>
      <w:proofErr w:type="spellStart"/>
      <w:r>
        <w:rPr>
          <w:rFonts w:ascii="Bookman Old Style" w:hAnsi="Bookman Old Style"/>
          <w:i/>
          <w:sz w:val="24"/>
          <w:szCs w:val="24"/>
        </w:rPr>
        <w:t>Kayoba</w:t>
      </w:r>
      <w:proofErr w:type="spellEnd"/>
      <w:r>
        <w:rPr>
          <w:rFonts w:ascii="Bookman Old Style" w:hAnsi="Bookman Old Style"/>
          <w:i/>
          <w:sz w:val="24"/>
          <w:szCs w:val="24"/>
        </w:rPr>
        <w:t xml:space="preserve"> and </w:t>
      </w:r>
      <w:proofErr w:type="spellStart"/>
      <w:r>
        <w:rPr>
          <w:rFonts w:ascii="Bookman Old Style" w:hAnsi="Bookman Old Style"/>
          <w:i/>
          <w:sz w:val="24"/>
          <w:szCs w:val="24"/>
        </w:rPr>
        <w:t>Al</w:t>
      </w:r>
      <w:r w:rsidR="000E2E1E">
        <w:rPr>
          <w:rFonts w:ascii="Bookman Old Style" w:hAnsi="Bookman Old Style"/>
          <w:i/>
          <w:sz w:val="24"/>
          <w:szCs w:val="24"/>
        </w:rPr>
        <w:t>izani</w:t>
      </w:r>
      <w:proofErr w:type="spellEnd"/>
      <w:r w:rsidR="000E2E1E">
        <w:rPr>
          <w:rFonts w:ascii="Bookman Old Style" w:hAnsi="Bookman Old Style"/>
          <w:i/>
          <w:sz w:val="24"/>
          <w:szCs w:val="24"/>
        </w:rPr>
        <w:t xml:space="preserve"> Banda v Eunice </w:t>
      </w:r>
      <w:proofErr w:type="spellStart"/>
      <w:r w:rsidR="000E2E1E">
        <w:rPr>
          <w:rFonts w:ascii="Bookman Old Style" w:hAnsi="Bookman Old Style"/>
          <w:i/>
          <w:sz w:val="24"/>
          <w:szCs w:val="24"/>
        </w:rPr>
        <w:t>Kumwenda</w:t>
      </w:r>
      <w:proofErr w:type="spellEnd"/>
      <w:r w:rsidR="000E2E1E">
        <w:rPr>
          <w:rFonts w:ascii="Bookman Old Style" w:hAnsi="Bookman Old Style"/>
          <w:i/>
          <w:sz w:val="24"/>
          <w:szCs w:val="24"/>
        </w:rPr>
        <w:t xml:space="preserve"> </w:t>
      </w:r>
      <w:proofErr w:type="spellStart"/>
      <w:r w:rsidR="000E2E1E">
        <w:rPr>
          <w:rFonts w:ascii="Bookman Old Style" w:hAnsi="Bookman Old Style"/>
          <w:i/>
          <w:sz w:val="24"/>
          <w:szCs w:val="24"/>
        </w:rPr>
        <w:t>Ngulube</w:t>
      </w:r>
      <w:proofErr w:type="spellEnd"/>
      <w:r w:rsidR="000E2E1E">
        <w:rPr>
          <w:rFonts w:ascii="Bookman Old Style" w:hAnsi="Bookman Old Style"/>
          <w:i/>
          <w:sz w:val="24"/>
          <w:szCs w:val="24"/>
        </w:rPr>
        <w:t xml:space="preserve"> </w:t>
      </w:r>
      <w:proofErr w:type="gramStart"/>
      <w:r w:rsidR="000E2E1E">
        <w:rPr>
          <w:rFonts w:ascii="Bookman Old Style" w:hAnsi="Bookman Old Style"/>
          <w:i/>
          <w:sz w:val="24"/>
          <w:szCs w:val="24"/>
        </w:rPr>
        <w:t>–</w:t>
      </w:r>
      <w:r w:rsidR="00290341">
        <w:rPr>
          <w:rFonts w:ascii="Bookman Old Style" w:hAnsi="Bookman Old Style"/>
          <w:i/>
          <w:sz w:val="24"/>
          <w:szCs w:val="24"/>
        </w:rPr>
        <w:t>(</w:t>
      </w:r>
      <w:proofErr w:type="gramEnd"/>
      <w:r w:rsidR="000E2E1E">
        <w:rPr>
          <w:rFonts w:ascii="Bookman Old Style" w:hAnsi="Bookman Old Style"/>
          <w:i/>
          <w:sz w:val="24"/>
          <w:szCs w:val="24"/>
        </w:rPr>
        <w:t>2003</w:t>
      </w:r>
      <w:r w:rsidR="00290341">
        <w:rPr>
          <w:rFonts w:ascii="Bookman Old Style" w:hAnsi="Bookman Old Style"/>
          <w:i/>
          <w:sz w:val="24"/>
          <w:szCs w:val="24"/>
        </w:rPr>
        <w:t>) ZR 132</w:t>
      </w:r>
      <w:r w:rsidR="000E2E1E">
        <w:rPr>
          <w:rFonts w:ascii="Bookman Old Style" w:hAnsi="Bookman Old Style"/>
          <w:i/>
          <w:sz w:val="24"/>
          <w:szCs w:val="24"/>
        </w:rPr>
        <w:t>.</w:t>
      </w:r>
    </w:p>
    <w:p w:rsidR="000E2E1E" w:rsidRDefault="000E2E1E" w:rsidP="006A3BAE">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 xml:space="preserve">Wilson </w:t>
      </w:r>
      <w:proofErr w:type="spellStart"/>
      <w:r>
        <w:rPr>
          <w:rFonts w:ascii="Bookman Old Style" w:hAnsi="Bookman Old Style"/>
          <w:i/>
          <w:sz w:val="24"/>
          <w:szCs w:val="24"/>
        </w:rPr>
        <w:t>Masauso</w:t>
      </w:r>
      <w:proofErr w:type="spellEnd"/>
      <w:r>
        <w:rPr>
          <w:rFonts w:ascii="Bookman Old Style" w:hAnsi="Bookman Old Style"/>
          <w:i/>
          <w:sz w:val="24"/>
          <w:szCs w:val="24"/>
        </w:rPr>
        <w:t xml:space="preserve"> Zulu v Avondale Housing project Limited (1982) ZR 172</w:t>
      </w:r>
    </w:p>
    <w:p w:rsidR="00040CAF" w:rsidRDefault="000E2E1E" w:rsidP="006A3BAE">
      <w:pPr>
        <w:pStyle w:val="ListParagraph"/>
        <w:numPr>
          <w:ilvl w:val="0"/>
          <w:numId w:val="1"/>
        </w:numPr>
        <w:jc w:val="both"/>
        <w:rPr>
          <w:rFonts w:ascii="Bookman Old Style" w:hAnsi="Bookman Old Style"/>
          <w:i/>
          <w:sz w:val="24"/>
          <w:szCs w:val="24"/>
        </w:rPr>
      </w:pPr>
      <w:proofErr w:type="spellStart"/>
      <w:r>
        <w:rPr>
          <w:rFonts w:ascii="Bookman Old Style" w:hAnsi="Bookman Old Style"/>
          <w:i/>
          <w:sz w:val="24"/>
          <w:szCs w:val="24"/>
        </w:rPr>
        <w:t>Nkongolo</w:t>
      </w:r>
      <w:proofErr w:type="spellEnd"/>
      <w:r>
        <w:rPr>
          <w:rFonts w:ascii="Bookman Old Style" w:hAnsi="Bookman Old Style"/>
          <w:i/>
          <w:sz w:val="24"/>
          <w:szCs w:val="24"/>
        </w:rPr>
        <w:t xml:space="preserve"> Farms Limited v Zambia National Commercial Bank Limited, Kent Choice</w:t>
      </w:r>
      <w:r w:rsidR="00040CAF">
        <w:rPr>
          <w:rFonts w:ascii="Bookman Old Style" w:hAnsi="Bookman Old Style"/>
          <w:i/>
          <w:sz w:val="24"/>
          <w:szCs w:val="24"/>
        </w:rPr>
        <w:t xml:space="preserve"> Limited (In Receive</w:t>
      </w:r>
      <w:r w:rsidR="00290341">
        <w:rPr>
          <w:rFonts w:ascii="Bookman Old Style" w:hAnsi="Bookman Old Style"/>
          <w:i/>
          <w:sz w:val="24"/>
          <w:szCs w:val="24"/>
        </w:rPr>
        <w:t xml:space="preserve">rship) and Charles </w:t>
      </w:r>
      <w:proofErr w:type="spellStart"/>
      <w:r w:rsidR="00290341">
        <w:rPr>
          <w:rFonts w:ascii="Bookman Old Style" w:hAnsi="Bookman Old Style"/>
          <w:i/>
          <w:sz w:val="24"/>
          <w:szCs w:val="24"/>
        </w:rPr>
        <w:t>Haruperi</w:t>
      </w:r>
      <w:proofErr w:type="spellEnd"/>
      <w:r w:rsidR="00290341">
        <w:rPr>
          <w:rFonts w:ascii="Bookman Old Style" w:hAnsi="Bookman Old Style"/>
          <w:i/>
          <w:sz w:val="24"/>
          <w:szCs w:val="24"/>
        </w:rPr>
        <w:t xml:space="preserve"> (200</w:t>
      </w:r>
      <w:r w:rsidR="00040CAF">
        <w:rPr>
          <w:rFonts w:ascii="Bookman Old Style" w:hAnsi="Bookman Old Style"/>
          <w:i/>
          <w:sz w:val="24"/>
          <w:szCs w:val="24"/>
        </w:rPr>
        <w:t>5) ZR 78.</w:t>
      </w:r>
    </w:p>
    <w:p w:rsidR="00040CAF" w:rsidRDefault="00040CAF" w:rsidP="006A3BAE">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 xml:space="preserve">Justin </w:t>
      </w:r>
      <w:proofErr w:type="spellStart"/>
      <w:r>
        <w:rPr>
          <w:rFonts w:ascii="Bookman Old Style" w:hAnsi="Bookman Old Style"/>
          <w:i/>
          <w:sz w:val="24"/>
          <w:szCs w:val="24"/>
        </w:rPr>
        <w:t>Chansa</w:t>
      </w:r>
      <w:proofErr w:type="spellEnd"/>
      <w:r>
        <w:rPr>
          <w:rFonts w:ascii="Bookman Old Style" w:hAnsi="Bookman Old Style"/>
          <w:i/>
          <w:sz w:val="24"/>
          <w:szCs w:val="24"/>
        </w:rPr>
        <w:t xml:space="preserve"> v Lusaka City Council (2007) ZR</w:t>
      </w:r>
      <w:r w:rsidR="00290341">
        <w:rPr>
          <w:rFonts w:ascii="Bookman Old Style" w:hAnsi="Bookman Old Style"/>
          <w:i/>
          <w:sz w:val="24"/>
          <w:szCs w:val="24"/>
        </w:rPr>
        <w:t xml:space="preserve"> 256</w:t>
      </w:r>
    </w:p>
    <w:p w:rsidR="00040CAF" w:rsidRDefault="00040CAF" w:rsidP="006A3BAE">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 xml:space="preserve">Robert </w:t>
      </w:r>
      <w:proofErr w:type="spellStart"/>
      <w:r>
        <w:rPr>
          <w:rFonts w:ascii="Bookman Old Style" w:hAnsi="Bookman Old Style"/>
          <w:i/>
          <w:sz w:val="24"/>
          <w:szCs w:val="24"/>
        </w:rPr>
        <w:t>Chimambo</w:t>
      </w:r>
      <w:proofErr w:type="spellEnd"/>
      <w:r>
        <w:rPr>
          <w:rFonts w:ascii="Bookman Old Style" w:hAnsi="Bookman Old Style"/>
          <w:i/>
          <w:sz w:val="24"/>
          <w:szCs w:val="24"/>
        </w:rPr>
        <w:t xml:space="preserve"> and 2 </w:t>
      </w:r>
      <w:proofErr w:type="gramStart"/>
      <w:r>
        <w:rPr>
          <w:rFonts w:ascii="Bookman Old Style" w:hAnsi="Bookman Old Style"/>
          <w:i/>
          <w:sz w:val="24"/>
          <w:szCs w:val="24"/>
        </w:rPr>
        <w:t>Others</w:t>
      </w:r>
      <w:proofErr w:type="gramEnd"/>
      <w:r>
        <w:rPr>
          <w:rFonts w:ascii="Bookman Old Style" w:hAnsi="Bookman Old Style"/>
          <w:i/>
          <w:sz w:val="24"/>
          <w:szCs w:val="24"/>
        </w:rPr>
        <w:t xml:space="preserve"> v Commissioner of Lands and 3 Others (2008) ZR 1.</w:t>
      </w:r>
    </w:p>
    <w:p w:rsidR="001D52EB" w:rsidRDefault="001D52EB" w:rsidP="006A3BAE">
      <w:pPr>
        <w:pStyle w:val="ListParagraph"/>
        <w:numPr>
          <w:ilvl w:val="0"/>
          <w:numId w:val="1"/>
        </w:numPr>
        <w:jc w:val="both"/>
        <w:rPr>
          <w:rFonts w:ascii="Bookman Old Style" w:hAnsi="Bookman Old Style"/>
          <w:i/>
          <w:sz w:val="24"/>
          <w:szCs w:val="24"/>
        </w:rPr>
      </w:pPr>
      <w:proofErr w:type="spellStart"/>
      <w:r>
        <w:rPr>
          <w:rFonts w:ascii="Bookman Old Style" w:hAnsi="Bookman Old Style"/>
          <w:i/>
          <w:sz w:val="24"/>
          <w:szCs w:val="24"/>
        </w:rPr>
        <w:t>Chilufya</w:t>
      </w:r>
      <w:proofErr w:type="spellEnd"/>
      <w:r>
        <w:rPr>
          <w:rFonts w:ascii="Bookman Old Style" w:hAnsi="Bookman Old Style"/>
          <w:i/>
          <w:sz w:val="24"/>
          <w:szCs w:val="24"/>
        </w:rPr>
        <w:t xml:space="preserve"> v </w:t>
      </w:r>
      <w:proofErr w:type="spellStart"/>
      <w:r>
        <w:rPr>
          <w:rFonts w:ascii="Bookman Old Style" w:hAnsi="Bookman Old Style"/>
          <w:i/>
          <w:sz w:val="24"/>
          <w:szCs w:val="24"/>
        </w:rPr>
        <w:t>Kangunda</w:t>
      </w:r>
      <w:proofErr w:type="spellEnd"/>
      <w:r w:rsidR="00290341">
        <w:rPr>
          <w:rFonts w:ascii="Bookman Old Style" w:hAnsi="Bookman Old Style"/>
          <w:i/>
          <w:sz w:val="24"/>
          <w:szCs w:val="24"/>
        </w:rPr>
        <w:t xml:space="preserve"> (1999) ZR 166</w:t>
      </w:r>
    </w:p>
    <w:p w:rsidR="00290341" w:rsidRDefault="00290341" w:rsidP="006A3BAE">
      <w:pPr>
        <w:pStyle w:val="ListParagraph"/>
        <w:numPr>
          <w:ilvl w:val="0"/>
          <w:numId w:val="1"/>
        </w:numPr>
        <w:jc w:val="both"/>
        <w:rPr>
          <w:rFonts w:ascii="Bookman Old Style" w:hAnsi="Bookman Old Style"/>
          <w:i/>
          <w:sz w:val="24"/>
          <w:szCs w:val="24"/>
        </w:rPr>
      </w:pPr>
      <w:proofErr w:type="spellStart"/>
      <w:r>
        <w:rPr>
          <w:rFonts w:ascii="Bookman Old Style" w:hAnsi="Bookman Old Style"/>
          <w:i/>
          <w:sz w:val="24"/>
          <w:szCs w:val="24"/>
        </w:rPr>
        <w:t>Anort</w:t>
      </w:r>
      <w:proofErr w:type="spellEnd"/>
      <w:r>
        <w:rPr>
          <w:rFonts w:ascii="Bookman Old Style" w:hAnsi="Bookman Old Style"/>
          <w:i/>
          <w:sz w:val="24"/>
          <w:szCs w:val="24"/>
        </w:rPr>
        <w:t xml:space="preserve"> </w:t>
      </w:r>
      <w:proofErr w:type="spellStart"/>
      <w:r>
        <w:rPr>
          <w:rFonts w:ascii="Bookman Old Style" w:hAnsi="Bookman Old Style"/>
          <w:i/>
          <w:sz w:val="24"/>
          <w:szCs w:val="24"/>
        </w:rPr>
        <w:t>Kabwe</w:t>
      </w:r>
      <w:proofErr w:type="spellEnd"/>
      <w:r>
        <w:rPr>
          <w:rFonts w:ascii="Bookman Old Style" w:hAnsi="Bookman Old Style"/>
          <w:i/>
          <w:sz w:val="24"/>
          <w:szCs w:val="24"/>
        </w:rPr>
        <w:t xml:space="preserve"> and Charity </w:t>
      </w:r>
      <w:proofErr w:type="spellStart"/>
      <w:r>
        <w:rPr>
          <w:rFonts w:ascii="Bookman Old Style" w:hAnsi="Bookman Old Style"/>
          <w:i/>
          <w:sz w:val="24"/>
          <w:szCs w:val="24"/>
        </w:rPr>
        <w:t>Mumba</w:t>
      </w:r>
      <w:proofErr w:type="spellEnd"/>
      <w:r>
        <w:rPr>
          <w:rFonts w:ascii="Bookman Old Style" w:hAnsi="Bookman Old Style"/>
          <w:i/>
          <w:sz w:val="24"/>
          <w:szCs w:val="24"/>
        </w:rPr>
        <w:t xml:space="preserve"> </w:t>
      </w:r>
      <w:proofErr w:type="spellStart"/>
      <w:r>
        <w:rPr>
          <w:rFonts w:ascii="Bookman Old Style" w:hAnsi="Bookman Old Style"/>
          <w:i/>
          <w:sz w:val="24"/>
          <w:szCs w:val="24"/>
        </w:rPr>
        <w:t>Kabwe</w:t>
      </w:r>
      <w:proofErr w:type="spellEnd"/>
      <w:r>
        <w:rPr>
          <w:rFonts w:ascii="Bookman Old Style" w:hAnsi="Bookman Old Style"/>
          <w:i/>
          <w:sz w:val="24"/>
          <w:szCs w:val="24"/>
        </w:rPr>
        <w:t xml:space="preserve"> v James </w:t>
      </w:r>
      <w:proofErr w:type="spellStart"/>
      <w:r>
        <w:rPr>
          <w:rFonts w:ascii="Bookman Old Style" w:hAnsi="Bookman Old Style"/>
          <w:i/>
          <w:sz w:val="24"/>
          <w:szCs w:val="24"/>
        </w:rPr>
        <w:t>Daka</w:t>
      </w:r>
      <w:proofErr w:type="spellEnd"/>
      <w:r>
        <w:rPr>
          <w:rFonts w:ascii="Bookman Old Style" w:hAnsi="Bookman Old Style"/>
          <w:i/>
          <w:sz w:val="24"/>
          <w:szCs w:val="24"/>
        </w:rPr>
        <w:t xml:space="preserve">, </w:t>
      </w:r>
      <w:proofErr w:type="gramStart"/>
      <w:r>
        <w:rPr>
          <w:rFonts w:ascii="Bookman Old Style" w:hAnsi="Bookman Old Style"/>
          <w:i/>
          <w:sz w:val="24"/>
          <w:szCs w:val="24"/>
        </w:rPr>
        <w:t>The</w:t>
      </w:r>
      <w:proofErr w:type="gramEnd"/>
      <w:r>
        <w:rPr>
          <w:rFonts w:ascii="Bookman Old Style" w:hAnsi="Bookman Old Style"/>
          <w:i/>
          <w:sz w:val="24"/>
          <w:szCs w:val="24"/>
        </w:rPr>
        <w:t xml:space="preserve"> Attorney General and Albert </w:t>
      </w:r>
      <w:proofErr w:type="spellStart"/>
      <w:r>
        <w:rPr>
          <w:rFonts w:ascii="Bookman Old Style" w:hAnsi="Bookman Old Style"/>
          <w:i/>
          <w:sz w:val="24"/>
          <w:szCs w:val="24"/>
        </w:rPr>
        <w:t>Mbazima</w:t>
      </w:r>
      <w:proofErr w:type="spellEnd"/>
      <w:r>
        <w:rPr>
          <w:rFonts w:ascii="Bookman Old Style" w:hAnsi="Bookman Old Style"/>
          <w:i/>
          <w:sz w:val="24"/>
          <w:szCs w:val="24"/>
        </w:rPr>
        <w:t xml:space="preserve"> (2006) ZR 12.</w:t>
      </w:r>
    </w:p>
    <w:p w:rsidR="00290341" w:rsidRDefault="00915ECA" w:rsidP="006A3BAE">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 xml:space="preserve"> </w:t>
      </w:r>
      <w:proofErr w:type="spellStart"/>
      <w:r w:rsidR="00F2738D">
        <w:rPr>
          <w:rFonts w:ascii="Bookman Old Style" w:hAnsi="Bookman Old Style"/>
          <w:i/>
          <w:sz w:val="24"/>
          <w:szCs w:val="24"/>
        </w:rPr>
        <w:t>Nico</w:t>
      </w:r>
      <w:proofErr w:type="spellEnd"/>
      <w:r w:rsidR="00F2738D">
        <w:rPr>
          <w:rFonts w:ascii="Bookman Old Style" w:hAnsi="Bookman Old Style"/>
          <w:i/>
          <w:sz w:val="24"/>
          <w:szCs w:val="24"/>
        </w:rPr>
        <w:t xml:space="preserve"> </w:t>
      </w:r>
      <w:proofErr w:type="spellStart"/>
      <w:r w:rsidR="00F2738D">
        <w:rPr>
          <w:rFonts w:ascii="Bookman Old Style" w:hAnsi="Bookman Old Style"/>
          <w:i/>
          <w:sz w:val="24"/>
          <w:szCs w:val="24"/>
        </w:rPr>
        <w:t>Adonopoulos</w:t>
      </w:r>
      <w:proofErr w:type="spellEnd"/>
      <w:r w:rsidR="00F2738D">
        <w:rPr>
          <w:rFonts w:ascii="Bookman Old Style" w:hAnsi="Bookman Old Style"/>
          <w:i/>
          <w:sz w:val="24"/>
          <w:szCs w:val="24"/>
        </w:rPr>
        <w:t xml:space="preserve"> and </w:t>
      </w:r>
      <w:proofErr w:type="spellStart"/>
      <w:r w:rsidR="00F2738D">
        <w:rPr>
          <w:rFonts w:ascii="Bookman Old Style" w:hAnsi="Bookman Old Style"/>
          <w:i/>
          <w:sz w:val="24"/>
          <w:szCs w:val="24"/>
        </w:rPr>
        <w:t>Evangelos</w:t>
      </w:r>
      <w:proofErr w:type="spellEnd"/>
      <w:r w:rsidR="00F2738D">
        <w:rPr>
          <w:rFonts w:ascii="Bookman Old Style" w:hAnsi="Bookman Old Style"/>
          <w:i/>
          <w:sz w:val="24"/>
          <w:szCs w:val="24"/>
        </w:rPr>
        <w:t xml:space="preserve"> </w:t>
      </w:r>
      <w:proofErr w:type="spellStart"/>
      <w:r w:rsidR="00F2738D">
        <w:rPr>
          <w:rFonts w:ascii="Bookman Old Style" w:hAnsi="Bookman Old Style"/>
          <w:i/>
          <w:sz w:val="24"/>
          <w:szCs w:val="24"/>
        </w:rPr>
        <w:t>Antonpoulus</w:t>
      </w:r>
      <w:proofErr w:type="spellEnd"/>
      <w:r w:rsidR="00F2738D">
        <w:rPr>
          <w:rFonts w:ascii="Bookman Old Style" w:hAnsi="Bookman Old Style"/>
          <w:i/>
          <w:sz w:val="24"/>
          <w:szCs w:val="24"/>
        </w:rPr>
        <w:t xml:space="preserve"> v Awaji Farms Limited and The Attorney General (2010) </w:t>
      </w:r>
      <w:r w:rsidR="00155CB0">
        <w:rPr>
          <w:rFonts w:ascii="Bookman Old Style" w:hAnsi="Bookman Old Style"/>
          <w:i/>
          <w:sz w:val="24"/>
          <w:szCs w:val="24"/>
        </w:rPr>
        <w:t xml:space="preserve">ZR </w:t>
      </w:r>
      <w:r w:rsidR="00F2738D">
        <w:rPr>
          <w:rFonts w:ascii="Bookman Old Style" w:hAnsi="Bookman Old Style"/>
          <w:i/>
          <w:sz w:val="24"/>
          <w:szCs w:val="24"/>
        </w:rPr>
        <w:t xml:space="preserve">414, </w:t>
      </w:r>
      <w:proofErr w:type="spellStart"/>
      <w:r w:rsidR="00F2738D">
        <w:rPr>
          <w:rFonts w:ascii="Bookman Old Style" w:hAnsi="Bookman Old Style"/>
          <w:i/>
          <w:sz w:val="24"/>
          <w:szCs w:val="24"/>
        </w:rPr>
        <w:t>Vol</w:t>
      </w:r>
      <w:proofErr w:type="spellEnd"/>
      <w:r w:rsidR="00F2738D">
        <w:rPr>
          <w:rFonts w:ascii="Bookman Old Style" w:hAnsi="Bookman Old Style"/>
          <w:i/>
          <w:sz w:val="24"/>
          <w:szCs w:val="24"/>
        </w:rPr>
        <w:t xml:space="preserve"> 1</w:t>
      </w:r>
    </w:p>
    <w:p w:rsidR="00C04B4C" w:rsidRPr="008B1BC7" w:rsidRDefault="00C04B4C" w:rsidP="00C04B4C">
      <w:pPr>
        <w:jc w:val="both"/>
        <w:rPr>
          <w:rFonts w:ascii="Bookman Old Style" w:hAnsi="Bookman Old Style"/>
          <w:b/>
          <w:i/>
          <w:sz w:val="24"/>
          <w:szCs w:val="24"/>
          <w:u w:val="single"/>
        </w:rPr>
      </w:pPr>
      <w:r w:rsidRPr="008B1BC7">
        <w:rPr>
          <w:rFonts w:ascii="Bookman Old Style" w:hAnsi="Bookman Old Style"/>
          <w:b/>
          <w:i/>
          <w:sz w:val="24"/>
          <w:szCs w:val="24"/>
          <w:u w:val="single"/>
        </w:rPr>
        <w:lastRenderedPageBreak/>
        <w:t>Legislation referred to:</w:t>
      </w:r>
    </w:p>
    <w:p w:rsidR="00C04B4C" w:rsidRDefault="00C04B4C" w:rsidP="00C04B4C">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The Lands Act, Chapter 184 of The Laws of Zambia</w:t>
      </w:r>
    </w:p>
    <w:p w:rsidR="00C04B4C" w:rsidRPr="00C04B4C" w:rsidRDefault="00C04B4C" w:rsidP="00C04B4C">
      <w:pPr>
        <w:pStyle w:val="ListParagraph"/>
        <w:numPr>
          <w:ilvl w:val="0"/>
          <w:numId w:val="1"/>
        </w:numPr>
        <w:ind w:left="810" w:hanging="450"/>
        <w:jc w:val="both"/>
        <w:rPr>
          <w:rFonts w:ascii="Bookman Old Style" w:hAnsi="Bookman Old Style"/>
          <w:i/>
          <w:sz w:val="24"/>
          <w:szCs w:val="24"/>
        </w:rPr>
      </w:pPr>
      <w:r>
        <w:rPr>
          <w:rFonts w:ascii="Bookman Old Style" w:hAnsi="Bookman Old Style"/>
          <w:i/>
          <w:sz w:val="24"/>
          <w:szCs w:val="24"/>
        </w:rPr>
        <w:t xml:space="preserve">The Lands and Deeds </w:t>
      </w:r>
      <w:r w:rsidR="008827CA">
        <w:rPr>
          <w:rFonts w:ascii="Bookman Old Style" w:hAnsi="Bookman Old Style"/>
          <w:i/>
          <w:sz w:val="24"/>
          <w:szCs w:val="24"/>
        </w:rPr>
        <w:t xml:space="preserve">Registry </w:t>
      </w:r>
      <w:r>
        <w:rPr>
          <w:rFonts w:ascii="Bookman Old Style" w:hAnsi="Bookman Old Style"/>
          <w:i/>
          <w:sz w:val="24"/>
          <w:szCs w:val="24"/>
        </w:rPr>
        <w:t>Act, Chapter 185 of The Laws of Zambia</w:t>
      </w:r>
    </w:p>
    <w:p w:rsidR="00322ECE" w:rsidRDefault="00322ECE" w:rsidP="00322ECE">
      <w:pPr>
        <w:jc w:val="both"/>
        <w:rPr>
          <w:rFonts w:ascii="Bookman Old Style" w:hAnsi="Bookman Old Style"/>
          <w:i/>
          <w:sz w:val="24"/>
          <w:szCs w:val="24"/>
        </w:rPr>
      </w:pPr>
    </w:p>
    <w:p w:rsidR="00322ECE" w:rsidRPr="0004017D" w:rsidRDefault="00322ECE"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and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Plaintiffs namely </w:t>
      </w:r>
      <w:r w:rsidRPr="0004017D">
        <w:rPr>
          <w:rFonts w:ascii="Bookman Old Style" w:hAnsi="Bookman Old Style"/>
          <w:b/>
          <w:sz w:val="24"/>
          <w:szCs w:val="24"/>
        </w:rPr>
        <w:t xml:space="preserve">Eustace </w:t>
      </w:r>
      <w:proofErr w:type="spellStart"/>
      <w:r w:rsidRPr="0004017D">
        <w:rPr>
          <w:rFonts w:ascii="Bookman Old Style" w:hAnsi="Bookman Old Style"/>
          <w:b/>
          <w:sz w:val="24"/>
          <w:szCs w:val="24"/>
        </w:rPr>
        <w:t>Spaita</w:t>
      </w:r>
      <w:proofErr w:type="spellEnd"/>
      <w:r w:rsidRPr="0004017D">
        <w:rPr>
          <w:rFonts w:ascii="Bookman Old Style" w:hAnsi="Bookman Old Style"/>
          <w:b/>
          <w:sz w:val="24"/>
          <w:szCs w:val="24"/>
        </w:rPr>
        <w:t xml:space="preserve"> </w:t>
      </w:r>
      <w:proofErr w:type="spellStart"/>
      <w:r w:rsidRPr="0004017D">
        <w:rPr>
          <w:rFonts w:ascii="Bookman Old Style" w:hAnsi="Bookman Old Style"/>
          <w:b/>
          <w:sz w:val="24"/>
          <w:szCs w:val="24"/>
        </w:rPr>
        <w:t>Bobo</w:t>
      </w:r>
      <w:proofErr w:type="spellEnd"/>
      <w:r w:rsidRPr="0004017D">
        <w:rPr>
          <w:rFonts w:ascii="Bookman Old Style" w:hAnsi="Bookman Old Style"/>
          <w:sz w:val="24"/>
          <w:szCs w:val="24"/>
        </w:rPr>
        <w:t xml:space="preserve"> and </w:t>
      </w:r>
      <w:proofErr w:type="spellStart"/>
      <w:r w:rsidRPr="0004017D">
        <w:rPr>
          <w:rFonts w:ascii="Bookman Old Style" w:hAnsi="Bookman Old Style"/>
          <w:b/>
          <w:sz w:val="24"/>
          <w:szCs w:val="24"/>
        </w:rPr>
        <w:t>Annessie</w:t>
      </w:r>
      <w:proofErr w:type="spellEnd"/>
      <w:r w:rsidRPr="0004017D">
        <w:rPr>
          <w:rFonts w:ascii="Bookman Old Style" w:hAnsi="Bookman Old Style"/>
          <w:b/>
          <w:sz w:val="24"/>
          <w:szCs w:val="24"/>
        </w:rPr>
        <w:t xml:space="preserve"> Banda </w:t>
      </w:r>
      <w:proofErr w:type="spellStart"/>
      <w:r w:rsidRPr="0004017D">
        <w:rPr>
          <w:rFonts w:ascii="Bookman Old Style" w:hAnsi="Bookman Old Style"/>
          <w:b/>
          <w:sz w:val="24"/>
          <w:szCs w:val="24"/>
        </w:rPr>
        <w:t>Bobo</w:t>
      </w:r>
      <w:proofErr w:type="spellEnd"/>
      <w:r w:rsidRPr="0004017D">
        <w:rPr>
          <w:rFonts w:ascii="Bookman Old Style" w:hAnsi="Bookman Old Style"/>
          <w:sz w:val="24"/>
          <w:szCs w:val="24"/>
        </w:rPr>
        <w:t xml:space="preserve"> commenced proceedings against The </w:t>
      </w:r>
      <w:r w:rsidRPr="0004017D">
        <w:rPr>
          <w:rFonts w:ascii="Bookman Old Style" w:hAnsi="Bookman Old Style"/>
          <w:b/>
          <w:sz w:val="24"/>
          <w:szCs w:val="24"/>
        </w:rPr>
        <w:t>Commissioner of Lands</w:t>
      </w:r>
      <w:r w:rsidRPr="0004017D">
        <w:rPr>
          <w:rFonts w:ascii="Bookman Old Style" w:hAnsi="Bookman Old Style"/>
          <w:sz w:val="24"/>
          <w:szCs w:val="24"/>
        </w:rPr>
        <w:t xml:space="preserve"> and </w:t>
      </w:r>
      <w:proofErr w:type="spellStart"/>
      <w:r w:rsidRPr="0004017D">
        <w:rPr>
          <w:rFonts w:ascii="Bookman Old Style" w:hAnsi="Bookman Old Style"/>
          <w:b/>
          <w:sz w:val="24"/>
          <w:szCs w:val="24"/>
        </w:rPr>
        <w:t>Pande</w:t>
      </w:r>
      <w:proofErr w:type="spellEnd"/>
      <w:r w:rsidRPr="0004017D">
        <w:rPr>
          <w:rFonts w:ascii="Bookman Old Style" w:hAnsi="Bookman Old Style"/>
          <w:b/>
          <w:sz w:val="24"/>
          <w:szCs w:val="24"/>
        </w:rPr>
        <w:t xml:space="preserve"> </w:t>
      </w:r>
      <w:proofErr w:type="spellStart"/>
      <w:r w:rsidRPr="0004017D">
        <w:rPr>
          <w:rFonts w:ascii="Bookman Old Style" w:hAnsi="Bookman Old Style"/>
          <w:b/>
          <w:sz w:val="24"/>
          <w:szCs w:val="24"/>
        </w:rPr>
        <w:t>Kampukesa</w:t>
      </w:r>
      <w:proofErr w:type="spellEnd"/>
      <w:r w:rsidRPr="0004017D">
        <w:rPr>
          <w:rFonts w:ascii="Bookman Old Style" w:hAnsi="Bookman Old Style"/>
          <w:b/>
          <w:sz w:val="24"/>
          <w:szCs w:val="24"/>
        </w:rPr>
        <w:t xml:space="preserve"> </w:t>
      </w:r>
      <w:proofErr w:type="spellStart"/>
      <w:r w:rsidRPr="0004017D">
        <w:rPr>
          <w:rFonts w:ascii="Bookman Old Style" w:hAnsi="Bookman Old Style"/>
          <w:b/>
          <w:sz w:val="24"/>
          <w:szCs w:val="24"/>
        </w:rPr>
        <w:t>Kabinga</w:t>
      </w:r>
      <w:proofErr w:type="spellEnd"/>
      <w:r w:rsidRPr="0004017D">
        <w:rPr>
          <w:rFonts w:ascii="Bookman Old Style" w:hAnsi="Bookman Old Style"/>
          <w:sz w:val="24"/>
          <w:szCs w:val="24"/>
        </w:rPr>
        <w:t>,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and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respectively by way of a Writ of Summons on the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November 2005 seeking the following reliefs:</w:t>
      </w:r>
    </w:p>
    <w:p w:rsidR="00322ECE" w:rsidRPr="0004017D" w:rsidRDefault="00322ECE" w:rsidP="00322ECE">
      <w:pPr>
        <w:pStyle w:val="ListParagraph"/>
        <w:numPr>
          <w:ilvl w:val="1"/>
          <w:numId w:val="1"/>
        </w:numPr>
        <w:spacing w:line="360" w:lineRule="auto"/>
        <w:ind w:hanging="720"/>
        <w:jc w:val="both"/>
        <w:rPr>
          <w:rFonts w:ascii="Bookman Old Style" w:hAnsi="Bookman Old Style"/>
          <w:b/>
          <w:i/>
          <w:sz w:val="24"/>
          <w:szCs w:val="24"/>
        </w:rPr>
      </w:pPr>
      <w:r w:rsidRPr="0004017D">
        <w:rPr>
          <w:rFonts w:ascii="Bookman Old Style" w:hAnsi="Bookman Old Style"/>
          <w:b/>
          <w:i/>
          <w:sz w:val="24"/>
          <w:szCs w:val="24"/>
        </w:rPr>
        <w:t>An Order declaring the purported cancellation of the Plaintiffs Certificate of Title by the 1</w:t>
      </w:r>
      <w:r w:rsidRPr="0004017D">
        <w:rPr>
          <w:rFonts w:ascii="Bookman Old Style" w:hAnsi="Bookman Old Style"/>
          <w:b/>
          <w:i/>
          <w:sz w:val="24"/>
          <w:szCs w:val="24"/>
          <w:vertAlign w:val="superscript"/>
        </w:rPr>
        <w:t>st</w:t>
      </w:r>
      <w:r w:rsidRPr="0004017D">
        <w:rPr>
          <w:rFonts w:ascii="Bookman Old Style" w:hAnsi="Bookman Old Style"/>
          <w:b/>
          <w:i/>
          <w:sz w:val="24"/>
          <w:szCs w:val="24"/>
        </w:rPr>
        <w:t xml:space="preserve"> Defendant null and void,</w:t>
      </w:r>
    </w:p>
    <w:p w:rsidR="00322ECE" w:rsidRPr="0004017D" w:rsidRDefault="00322ECE" w:rsidP="00322ECE">
      <w:pPr>
        <w:pStyle w:val="ListParagraph"/>
        <w:numPr>
          <w:ilvl w:val="1"/>
          <w:numId w:val="1"/>
        </w:numPr>
        <w:spacing w:line="360" w:lineRule="auto"/>
        <w:ind w:hanging="720"/>
        <w:jc w:val="both"/>
        <w:rPr>
          <w:rFonts w:ascii="Bookman Old Style" w:hAnsi="Bookman Old Style"/>
          <w:b/>
          <w:i/>
          <w:sz w:val="24"/>
          <w:szCs w:val="24"/>
        </w:rPr>
      </w:pPr>
      <w:r w:rsidRPr="0004017D">
        <w:rPr>
          <w:rFonts w:ascii="Bookman Old Style" w:hAnsi="Bookman Old Style"/>
          <w:b/>
          <w:i/>
          <w:sz w:val="24"/>
          <w:szCs w:val="24"/>
        </w:rPr>
        <w:t>An Order declaring the purported allocation of Lot No. 9124/M Lusaka by the 1</w:t>
      </w:r>
      <w:r w:rsidRPr="0004017D">
        <w:rPr>
          <w:rFonts w:ascii="Bookman Old Style" w:hAnsi="Bookman Old Style"/>
          <w:b/>
          <w:i/>
          <w:sz w:val="24"/>
          <w:szCs w:val="24"/>
          <w:vertAlign w:val="superscript"/>
        </w:rPr>
        <w:t>st</w:t>
      </w:r>
      <w:r w:rsidRPr="0004017D">
        <w:rPr>
          <w:rFonts w:ascii="Bookman Old Style" w:hAnsi="Bookman Old Style"/>
          <w:b/>
          <w:i/>
          <w:sz w:val="24"/>
          <w:szCs w:val="24"/>
        </w:rPr>
        <w:t xml:space="preserve"> Defendant to the 2</w:t>
      </w:r>
      <w:r w:rsidRPr="0004017D">
        <w:rPr>
          <w:rFonts w:ascii="Bookman Old Style" w:hAnsi="Bookman Old Style"/>
          <w:b/>
          <w:i/>
          <w:sz w:val="24"/>
          <w:szCs w:val="24"/>
          <w:vertAlign w:val="superscript"/>
        </w:rPr>
        <w:t>nd</w:t>
      </w:r>
      <w:r w:rsidRPr="0004017D">
        <w:rPr>
          <w:rFonts w:ascii="Bookman Old Style" w:hAnsi="Bookman Old Style"/>
          <w:b/>
          <w:i/>
          <w:sz w:val="24"/>
          <w:szCs w:val="24"/>
        </w:rPr>
        <w:t xml:space="preserve"> Defendant null and void,</w:t>
      </w:r>
    </w:p>
    <w:p w:rsidR="00322ECE" w:rsidRPr="0004017D" w:rsidRDefault="00322ECE" w:rsidP="00322ECE">
      <w:pPr>
        <w:pStyle w:val="ListParagraph"/>
        <w:numPr>
          <w:ilvl w:val="1"/>
          <w:numId w:val="1"/>
        </w:numPr>
        <w:spacing w:line="360" w:lineRule="auto"/>
        <w:ind w:hanging="720"/>
        <w:jc w:val="both"/>
        <w:rPr>
          <w:rFonts w:ascii="Bookman Old Style" w:hAnsi="Bookman Old Style"/>
          <w:b/>
          <w:i/>
          <w:sz w:val="24"/>
          <w:szCs w:val="24"/>
        </w:rPr>
      </w:pPr>
      <w:r w:rsidRPr="0004017D">
        <w:rPr>
          <w:rFonts w:ascii="Bookman Old Style" w:hAnsi="Bookman Old Style"/>
          <w:b/>
          <w:i/>
          <w:sz w:val="24"/>
          <w:szCs w:val="24"/>
        </w:rPr>
        <w:t>An Order declaring the Plaintiffs the legitimate Owners of Lot No. 9124/M Lusaka,</w:t>
      </w:r>
    </w:p>
    <w:p w:rsidR="00322ECE" w:rsidRPr="0004017D" w:rsidRDefault="00322ECE" w:rsidP="00322ECE">
      <w:pPr>
        <w:pStyle w:val="ListParagraph"/>
        <w:numPr>
          <w:ilvl w:val="1"/>
          <w:numId w:val="1"/>
        </w:numPr>
        <w:spacing w:line="360" w:lineRule="auto"/>
        <w:ind w:hanging="720"/>
        <w:jc w:val="both"/>
        <w:rPr>
          <w:rFonts w:ascii="Bookman Old Style" w:hAnsi="Bookman Old Style"/>
          <w:b/>
          <w:i/>
          <w:sz w:val="24"/>
          <w:szCs w:val="24"/>
        </w:rPr>
      </w:pPr>
      <w:r w:rsidRPr="0004017D">
        <w:rPr>
          <w:rFonts w:ascii="Bookman Old Style" w:hAnsi="Bookman Old Style"/>
          <w:b/>
          <w:i/>
          <w:sz w:val="24"/>
          <w:szCs w:val="24"/>
        </w:rPr>
        <w:t>Any other relief that the Court might deem fit,</w:t>
      </w:r>
    </w:p>
    <w:p w:rsidR="00322ECE" w:rsidRPr="0004017D" w:rsidRDefault="00322ECE" w:rsidP="00322ECE">
      <w:pPr>
        <w:pStyle w:val="ListParagraph"/>
        <w:numPr>
          <w:ilvl w:val="1"/>
          <w:numId w:val="1"/>
        </w:numPr>
        <w:spacing w:line="360" w:lineRule="auto"/>
        <w:ind w:hanging="720"/>
        <w:jc w:val="both"/>
        <w:rPr>
          <w:rFonts w:ascii="Bookman Old Style" w:hAnsi="Bookman Old Style"/>
          <w:b/>
          <w:i/>
          <w:sz w:val="24"/>
          <w:szCs w:val="24"/>
        </w:rPr>
      </w:pPr>
      <w:r w:rsidRPr="0004017D">
        <w:rPr>
          <w:rFonts w:ascii="Bookman Old Style" w:hAnsi="Bookman Old Style"/>
          <w:b/>
          <w:i/>
          <w:sz w:val="24"/>
          <w:szCs w:val="24"/>
        </w:rPr>
        <w:t>Costs.</w:t>
      </w:r>
    </w:p>
    <w:p w:rsidR="00322ECE" w:rsidRPr="0004017D" w:rsidRDefault="00322ECE" w:rsidP="00322ECE">
      <w:pPr>
        <w:spacing w:line="360" w:lineRule="auto"/>
        <w:jc w:val="both"/>
        <w:rPr>
          <w:rFonts w:ascii="Bookman Old Style" w:hAnsi="Bookman Old Style"/>
          <w:sz w:val="24"/>
          <w:szCs w:val="24"/>
        </w:rPr>
      </w:pPr>
      <w:r w:rsidRPr="0004017D">
        <w:rPr>
          <w:rFonts w:ascii="Bookman Old Style" w:hAnsi="Bookman Old Style"/>
          <w:sz w:val="24"/>
          <w:szCs w:val="24"/>
        </w:rPr>
        <w:t>The Writ of Summons w</w:t>
      </w:r>
      <w:r w:rsidR="00DD30B5" w:rsidRPr="0004017D">
        <w:rPr>
          <w:rFonts w:ascii="Bookman Old Style" w:hAnsi="Bookman Old Style"/>
          <w:sz w:val="24"/>
          <w:szCs w:val="24"/>
        </w:rPr>
        <w:t>as</w:t>
      </w:r>
      <w:r w:rsidRPr="0004017D">
        <w:rPr>
          <w:rFonts w:ascii="Bookman Old Style" w:hAnsi="Bookman Old Style"/>
          <w:sz w:val="24"/>
          <w:szCs w:val="24"/>
        </w:rPr>
        <w:t xml:space="preserve"> accompanied by a Statement of Claim in which the Plaintiffs averred that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and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Plaintiffs purchased </w:t>
      </w:r>
      <w:r w:rsidRPr="0004017D">
        <w:rPr>
          <w:rFonts w:ascii="Bookman Old Style" w:hAnsi="Bookman Old Style"/>
          <w:b/>
          <w:sz w:val="24"/>
          <w:szCs w:val="24"/>
        </w:rPr>
        <w:t>Lot 9124/M Lusaka</w:t>
      </w:r>
      <w:r w:rsidRPr="0004017D">
        <w:rPr>
          <w:rFonts w:ascii="Bookman Old Style" w:hAnsi="Bookman Old Style"/>
          <w:sz w:val="24"/>
          <w:szCs w:val="24"/>
        </w:rPr>
        <w:t xml:space="preserve"> in 1993 from Hilda </w:t>
      </w:r>
      <w:proofErr w:type="spellStart"/>
      <w:r w:rsidRPr="0004017D">
        <w:rPr>
          <w:rFonts w:ascii="Bookman Old Style" w:hAnsi="Bookman Old Style"/>
          <w:sz w:val="24"/>
          <w:szCs w:val="24"/>
        </w:rPr>
        <w:t>Kabilo</w:t>
      </w:r>
      <w:proofErr w:type="spellEnd"/>
      <w:r w:rsidRPr="0004017D">
        <w:rPr>
          <w:rFonts w:ascii="Bookman Old Style" w:hAnsi="Bookman Old Style"/>
          <w:sz w:val="24"/>
          <w:szCs w:val="24"/>
        </w:rPr>
        <w:t xml:space="preserve">, Flint </w:t>
      </w:r>
      <w:proofErr w:type="spellStart"/>
      <w:r w:rsidRPr="0004017D">
        <w:rPr>
          <w:rFonts w:ascii="Bookman Old Style" w:hAnsi="Bookman Old Style"/>
          <w:sz w:val="24"/>
          <w:szCs w:val="24"/>
        </w:rPr>
        <w:t>Kabosha</w:t>
      </w:r>
      <w:proofErr w:type="spellEnd"/>
      <w:r w:rsidRPr="0004017D">
        <w:rPr>
          <w:rFonts w:ascii="Bookman Old Style" w:hAnsi="Bookman Old Style"/>
          <w:sz w:val="24"/>
          <w:szCs w:val="24"/>
        </w:rPr>
        <w:t xml:space="preserve"> and </w:t>
      </w:r>
      <w:proofErr w:type="spellStart"/>
      <w:r w:rsidRPr="0004017D">
        <w:rPr>
          <w:rFonts w:ascii="Bookman Old Style" w:hAnsi="Bookman Old Style"/>
          <w:sz w:val="24"/>
          <w:szCs w:val="24"/>
        </w:rPr>
        <w:t>Kawana</w:t>
      </w:r>
      <w:proofErr w:type="spellEnd"/>
      <w:r w:rsidRPr="0004017D">
        <w:rPr>
          <w:rFonts w:ascii="Bookman Old Style" w:hAnsi="Bookman Old Style"/>
          <w:sz w:val="24"/>
          <w:szCs w:val="24"/>
        </w:rPr>
        <w:t xml:space="preserve"> </w:t>
      </w:r>
      <w:proofErr w:type="spellStart"/>
      <w:r w:rsidRPr="0004017D">
        <w:rPr>
          <w:rFonts w:ascii="Bookman Old Style" w:hAnsi="Bookman Old Style"/>
          <w:sz w:val="24"/>
          <w:szCs w:val="24"/>
        </w:rPr>
        <w:t>Kabosha</w:t>
      </w:r>
      <w:proofErr w:type="spellEnd"/>
      <w:r w:rsidRPr="0004017D">
        <w:rPr>
          <w:rFonts w:ascii="Bookman Old Style" w:hAnsi="Bookman Old Style"/>
          <w:sz w:val="24"/>
          <w:szCs w:val="24"/>
        </w:rPr>
        <w:t xml:space="preserve">, joint Owners, which land was adjacent to the Plaintiffs residence in </w:t>
      </w:r>
      <w:proofErr w:type="spellStart"/>
      <w:r w:rsidRPr="0004017D">
        <w:rPr>
          <w:rFonts w:ascii="Bookman Old Style" w:hAnsi="Bookman Old Style"/>
          <w:sz w:val="24"/>
          <w:szCs w:val="24"/>
        </w:rPr>
        <w:t>Makeni</w:t>
      </w:r>
      <w:proofErr w:type="spellEnd"/>
      <w:r w:rsidRPr="0004017D">
        <w:rPr>
          <w:rFonts w:ascii="Bookman Old Style" w:hAnsi="Bookman Old Style"/>
          <w:sz w:val="24"/>
          <w:szCs w:val="24"/>
        </w:rPr>
        <w:t>.  That the Plaintiffs inspected the Original Certificate of Title and also conducted a search at the Ministry of Lands which revealed that there were no encumbrances.</w:t>
      </w:r>
    </w:p>
    <w:p w:rsidR="00322ECE" w:rsidRPr="0004017D" w:rsidRDefault="00322ECE" w:rsidP="00322ECE">
      <w:pPr>
        <w:spacing w:line="360" w:lineRule="auto"/>
        <w:jc w:val="both"/>
        <w:rPr>
          <w:rFonts w:ascii="Bookman Old Style" w:hAnsi="Bookman Old Style"/>
          <w:sz w:val="24"/>
          <w:szCs w:val="24"/>
        </w:rPr>
      </w:pPr>
      <w:r w:rsidRPr="0004017D">
        <w:rPr>
          <w:rFonts w:ascii="Bookman Old Style" w:hAnsi="Bookman Old Style"/>
          <w:sz w:val="24"/>
          <w:szCs w:val="24"/>
        </w:rPr>
        <w:t>The Plaintiffs further averred that they applied for State Consent to assign which was</w:t>
      </w:r>
      <w:r w:rsidR="004D7546" w:rsidRPr="0004017D">
        <w:rPr>
          <w:rFonts w:ascii="Bookman Old Style" w:hAnsi="Bookman Old Style"/>
          <w:sz w:val="24"/>
          <w:szCs w:val="24"/>
        </w:rPr>
        <w:t xml:space="preserve"> granted and proceeded to obtain the Certificate of Title in their names.  That thereafter, they were surprised to receive a letter from the 1</w:t>
      </w:r>
      <w:r w:rsidR="004D7546" w:rsidRPr="0004017D">
        <w:rPr>
          <w:rFonts w:ascii="Bookman Old Style" w:hAnsi="Bookman Old Style"/>
          <w:sz w:val="24"/>
          <w:szCs w:val="24"/>
          <w:vertAlign w:val="superscript"/>
        </w:rPr>
        <w:t>st</w:t>
      </w:r>
      <w:r w:rsidR="004D7546" w:rsidRPr="0004017D">
        <w:rPr>
          <w:rFonts w:ascii="Bookman Old Style" w:hAnsi="Bookman Old Style"/>
          <w:sz w:val="24"/>
          <w:szCs w:val="24"/>
        </w:rPr>
        <w:t xml:space="preserve"> Defendant requesting them to suspend the developments.</w:t>
      </w:r>
    </w:p>
    <w:p w:rsidR="00FF3AFF" w:rsidRDefault="00FF3AFF" w:rsidP="00322ECE">
      <w:pPr>
        <w:spacing w:line="360" w:lineRule="auto"/>
        <w:jc w:val="both"/>
        <w:rPr>
          <w:rFonts w:ascii="Bookman Old Style" w:hAnsi="Bookman Old Style"/>
          <w:sz w:val="24"/>
          <w:szCs w:val="24"/>
        </w:rPr>
      </w:pPr>
    </w:p>
    <w:p w:rsidR="004D7546" w:rsidRPr="0004017D" w:rsidRDefault="004D7546"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the Plaintiffs, when their Lawyers pursued the matter,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w:t>
      </w:r>
      <w:r w:rsidR="009858E5" w:rsidRPr="0004017D">
        <w:rPr>
          <w:rFonts w:ascii="Bookman Old Style" w:hAnsi="Bookman Old Style"/>
          <w:sz w:val="24"/>
          <w:szCs w:val="24"/>
        </w:rPr>
        <w:t>told them</w:t>
      </w:r>
      <w:r w:rsidRPr="0004017D">
        <w:rPr>
          <w:rFonts w:ascii="Bookman Old Style" w:hAnsi="Bookman Old Style"/>
          <w:sz w:val="24"/>
          <w:szCs w:val="24"/>
        </w:rPr>
        <w:t xml:space="preserve"> that they had repossessed the land by way of re entry and the land had been re allocated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w:t>
      </w:r>
      <w:proofErr w:type="gramStart"/>
      <w:r w:rsidRPr="0004017D">
        <w:rPr>
          <w:rFonts w:ascii="Bookman Old Style" w:hAnsi="Bookman Old Style"/>
          <w:sz w:val="24"/>
          <w:szCs w:val="24"/>
        </w:rPr>
        <w:t>That however, there was no record of any Notice of Intention to re enter or a Certificate of re entry before the Plaintiffs purchased the land.</w:t>
      </w:r>
      <w:proofErr w:type="gramEnd"/>
    </w:p>
    <w:p w:rsidR="004D7546" w:rsidRPr="0004017D" w:rsidRDefault="004D7546"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006060FC" w:rsidRPr="0004017D">
        <w:rPr>
          <w:rFonts w:ascii="Bookman Old Style" w:hAnsi="Bookman Old Style"/>
          <w:sz w:val="24"/>
          <w:szCs w:val="24"/>
        </w:rPr>
        <w:t xml:space="preserve"> Defendant</w:t>
      </w:r>
      <w:r w:rsidRPr="0004017D">
        <w:rPr>
          <w:rFonts w:ascii="Bookman Old Style" w:hAnsi="Bookman Old Style"/>
          <w:sz w:val="24"/>
          <w:szCs w:val="24"/>
        </w:rPr>
        <w:t xml:space="preserve"> settled </w:t>
      </w:r>
      <w:r w:rsidR="006060FC" w:rsidRPr="0004017D">
        <w:rPr>
          <w:rFonts w:ascii="Bookman Old Style" w:hAnsi="Bookman Old Style"/>
          <w:sz w:val="24"/>
          <w:szCs w:val="24"/>
        </w:rPr>
        <w:t>its</w:t>
      </w:r>
      <w:r w:rsidRPr="0004017D">
        <w:rPr>
          <w:rFonts w:ascii="Bookman Old Style" w:hAnsi="Bookman Old Style"/>
          <w:sz w:val="24"/>
          <w:szCs w:val="24"/>
        </w:rPr>
        <w:t xml:space="preserve"> </w:t>
      </w:r>
      <w:proofErr w:type="spellStart"/>
      <w:r w:rsidRPr="0004017D">
        <w:rPr>
          <w:rFonts w:ascii="Bookman Old Style" w:hAnsi="Bookman Old Style"/>
          <w:sz w:val="24"/>
          <w:szCs w:val="24"/>
        </w:rPr>
        <w:t>defence</w:t>
      </w:r>
      <w:proofErr w:type="spellEnd"/>
      <w:r w:rsidRPr="0004017D">
        <w:rPr>
          <w:rFonts w:ascii="Bookman Old Style" w:hAnsi="Bookman Old Style"/>
          <w:sz w:val="24"/>
          <w:szCs w:val="24"/>
        </w:rPr>
        <w:t xml:space="preserve"> on the 24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2012 and averred that </w:t>
      </w:r>
      <w:r w:rsidRPr="0004017D">
        <w:rPr>
          <w:rFonts w:ascii="Bookman Old Style" w:hAnsi="Bookman Old Style"/>
          <w:b/>
          <w:sz w:val="24"/>
          <w:szCs w:val="24"/>
        </w:rPr>
        <w:t>Lot 9124/M</w:t>
      </w:r>
      <w:r w:rsidRPr="0004017D">
        <w:rPr>
          <w:rFonts w:ascii="Bookman Old Style" w:hAnsi="Bookman Old Style"/>
          <w:sz w:val="24"/>
          <w:szCs w:val="24"/>
        </w:rPr>
        <w:t xml:space="preserve"> was re entered on the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October 2003 before it was sold to the Plaintiffs who registered their assignment on the 6</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November 2003.  Further</w:t>
      </w:r>
      <w:r w:rsidR="00BC5173" w:rsidRPr="0004017D">
        <w:rPr>
          <w:rFonts w:ascii="Bookman Old Style" w:hAnsi="Bookman Old Style"/>
          <w:sz w:val="24"/>
          <w:szCs w:val="24"/>
        </w:rPr>
        <w:t xml:space="preserve"> that a record of the Notice of Intention to re enter and the Certificate of re </w:t>
      </w:r>
      <w:r w:rsidR="00420DB4">
        <w:rPr>
          <w:rFonts w:ascii="Bookman Old Style" w:hAnsi="Bookman Old Style"/>
          <w:sz w:val="24"/>
          <w:szCs w:val="24"/>
        </w:rPr>
        <w:t>entry</w:t>
      </w:r>
      <w:r w:rsidR="00BC5173" w:rsidRPr="0004017D">
        <w:rPr>
          <w:rFonts w:ascii="Bookman Old Style" w:hAnsi="Bookman Old Style"/>
          <w:sz w:val="24"/>
          <w:szCs w:val="24"/>
        </w:rPr>
        <w:t xml:space="preserve"> existed before the Plaintiff purchased the property.</w:t>
      </w:r>
    </w:p>
    <w:p w:rsidR="00BC5173" w:rsidRPr="0004017D" w:rsidRDefault="00BC5173" w:rsidP="00322ECE">
      <w:pPr>
        <w:spacing w:line="360" w:lineRule="auto"/>
        <w:jc w:val="both"/>
        <w:rPr>
          <w:rFonts w:ascii="Bookman Old Style" w:hAnsi="Bookman Old Style"/>
          <w:sz w:val="24"/>
          <w:szCs w:val="24"/>
        </w:rPr>
      </w:pPr>
      <w:r w:rsidRPr="0004017D">
        <w:rPr>
          <w:rFonts w:ascii="Bookman Old Style" w:hAnsi="Bookman Old Style"/>
          <w:sz w:val="24"/>
          <w:szCs w:val="24"/>
        </w:rPr>
        <w:t>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settled </w:t>
      </w:r>
      <w:r w:rsidR="00FF4AB4" w:rsidRPr="0004017D">
        <w:rPr>
          <w:rFonts w:ascii="Bookman Old Style" w:hAnsi="Bookman Old Style"/>
          <w:sz w:val="24"/>
          <w:szCs w:val="24"/>
        </w:rPr>
        <w:t>h</w:t>
      </w:r>
      <w:r w:rsidRPr="0004017D">
        <w:rPr>
          <w:rFonts w:ascii="Bookman Old Style" w:hAnsi="Bookman Old Style"/>
          <w:sz w:val="24"/>
          <w:szCs w:val="24"/>
        </w:rPr>
        <w:t xml:space="preserve">is </w:t>
      </w:r>
      <w:proofErr w:type="spellStart"/>
      <w:r w:rsidRPr="0004017D">
        <w:rPr>
          <w:rFonts w:ascii="Bookman Old Style" w:hAnsi="Bookman Old Style"/>
          <w:sz w:val="24"/>
          <w:szCs w:val="24"/>
        </w:rPr>
        <w:t>defence</w:t>
      </w:r>
      <w:proofErr w:type="spellEnd"/>
      <w:r w:rsidRPr="0004017D">
        <w:rPr>
          <w:rFonts w:ascii="Bookman Old Style" w:hAnsi="Bookman Old Style"/>
          <w:sz w:val="24"/>
          <w:szCs w:val="24"/>
        </w:rPr>
        <w:t xml:space="preserve"> on the 18</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2006 and averred that he is the registered proprietor of </w:t>
      </w:r>
      <w:r w:rsidRPr="0004017D">
        <w:rPr>
          <w:rFonts w:ascii="Bookman Old Style" w:hAnsi="Bookman Old Style"/>
          <w:b/>
          <w:sz w:val="24"/>
          <w:szCs w:val="24"/>
        </w:rPr>
        <w:t>Lot 9124/M</w:t>
      </w:r>
      <w:r w:rsidRPr="0004017D">
        <w:rPr>
          <w:rFonts w:ascii="Bookman Old Style" w:hAnsi="Bookman Old Style"/>
          <w:sz w:val="24"/>
          <w:szCs w:val="24"/>
        </w:rPr>
        <w:t xml:space="preserve"> Lusaka having acquired the same on the 20</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April 2004 after he had made an application on the 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December 2002 after noticing that the land was vacant.</w:t>
      </w:r>
    </w:p>
    <w:p w:rsidR="00BC5173" w:rsidRPr="0004017D" w:rsidRDefault="00BC5173" w:rsidP="00322ECE">
      <w:pPr>
        <w:spacing w:line="360" w:lineRule="auto"/>
        <w:jc w:val="both"/>
        <w:rPr>
          <w:rFonts w:ascii="Bookman Old Style" w:hAnsi="Bookman Old Style"/>
          <w:sz w:val="24"/>
          <w:szCs w:val="24"/>
        </w:rPr>
      </w:pPr>
      <w:r w:rsidRPr="0004017D">
        <w:rPr>
          <w:rFonts w:ascii="Bookman Old Style" w:hAnsi="Bookman Old Style"/>
          <w:sz w:val="24"/>
          <w:szCs w:val="24"/>
        </w:rPr>
        <w:t>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further averred that he was offered the land on the 29</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w:t>
      </w:r>
      <w:proofErr w:type="gramStart"/>
      <w:r w:rsidRPr="0004017D">
        <w:rPr>
          <w:rFonts w:ascii="Bookman Old Style" w:hAnsi="Bookman Old Style"/>
          <w:sz w:val="24"/>
          <w:szCs w:val="24"/>
        </w:rPr>
        <w:t>2003,</w:t>
      </w:r>
      <w:proofErr w:type="gramEnd"/>
      <w:r w:rsidRPr="0004017D">
        <w:rPr>
          <w:rFonts w:ascii="Bookman Old Style" w:hAnsi="Bookman Old Style"/>
          <w:sz w:val="24"/>
          <w:szCs w:val="24"/>
        </w:rPr>
        <w:t xml:space="preserve"> he paid the consideration fees and the fees for preparation of diagrams relating to the Certificate of Title.</w:t>
      </w:r>
    </w:p>
    <w:p w:rsidR="00BC5173" w:rsidRDefault="00BC5173" w:rsidP="00322ECE">
      <w:pPr>
        <w:spacing w:line="360" w:lineRule="auto"/>
        <w:jc w:val="both"/>
        <w:rPr>
          <w:rFonts w:ascii="Bookman Old Style" w:hAnsi="Bookman Old Style"/>
          <w:sz w:val="24"/>
          <w:szCs w:val="24"/>
        </w:rPr>
      </w:pPr>
      <w:r w:rsidRPr="0004017D">
        <w:rPr>
          <w:rFonts w:ascii="Bookman Old Style" w:hAnsi="Bookman Old Style"/>
          <w:sz w:val="24"/>
          <w:szCs w:val="24"/>
        </w:rPr>
        <w:t>It is the 2</w:t>
      </w:r>
      <w:r w:rsidRPr="0004017D">
        <w:rPr>
          <w:rFonts w:ascii="Bookman Old Style" w:hAnsi="Bookman Old Style"/>
          <w:sz w:val="24"/>
          <w:szCs w:val="24"/>
          <w:vertAlign w:val="superscript"/>
        </w:rPr>
        <w:t>nd</w:t>
      </w:r>
      <w:r w:rsidR="00640957" w:rsidRPr="0004017D">
        <w:rPr>
          <w:rFonts w:ascii="Bookman Old Style" w:hAnsi="Bookman Old Style"/>
          <w:sz w:val="24"/>
          <w:szCs w:val="24"/>
        </w:rPr>
        <w:t xml:space="preserve"> Defendant’s </w:t>
      </w:r>
      <w:proofErr w:type="spellStart"/>
      <w:r w:rsidR="00640957" w:rsidRPr="0004017D">
        <w:rPr>
          <w:rFonts w:ascii="Bookman Old Style" w:hAnsi="Bookman Old Style"/>
          <w:sz w:val="24"/>
          <w:szCs w:val="24"/>
        </w:rPr>
        <w:t>aver</w:t>
      </w:r>
      <w:r w:rsidRPr="0004017D">
        <w:rPr>
          <w:rFonts w:ascii="Bookman Old Style" w:hAnsi="Bookman Old Style"/>
          <w:sz w:val="24"/>
          <w:szCs w:val="24"/>
        </w:rPr>
        <w:t>rement</w:t>
      </w:r>
      <w:proofErr w:type="spellEnd"/>
      <w:r w:rsidRPr="0004017D">
        <w:rPr>
          <w:rFonts w:ascii="Bookman Old Style" w:hAnsi="Bookman Old Style"/>
          <w:sz w:val="24"/>
          <w:szCs w:val="24"/>
        </w:rPr>
        <w:t xml:space="preserve"> that when he was about to embark on construction he was confronted by the Plaintiffs who claimed ownership of the property.  That he was on the 9</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June 2004 advised by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that the property had been re entered by the State and that an employee of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had been dismissed for deleting information relating to the re </w:t>
      </w:r>
      <w:r w:rsidR="00640957" w:rsidRPr="0004017D">
        <w:rPr>
          <w:rFonts w:ascii="Bookman Old Style" w:hAnsi="Bookman Old Style"/>
          <w:sz w:val="24"/>
          <w:szCs w:val="24"/>
        </w:rPr>
        <w:t>-</w:t>
      </w:r>
      <w:r w:rsidRPr="0004017D">
        <w:rPr>
          <w:rFonts w:ascii="Bookman Old Style" w:hAnsi="Bookman Old Style"/>
          <w:sz w:val="24"/>
          <w:szCs w:val="24"/>
        </w:rPr>
        <w:t xml:space="preserve"> entry.</w:t>
      </w:r>
    </w:p>
    <w:p w:rsidR="00FF3AFF" w:rsidRPr="0004017D" w:rsidRDefault="00FF3AFF" w:rsidP="00322ECE">
      <w:pPr>
        <w:spacing w:line="360" w:lineRule="auto"/>
        <w:jc w:val="both"/>
        <w:rPr>
          <w:rFonts w:ascii="Bookman Old Style" w:hAnsi="Bookman Old Style"/>
          <w:sz w:val="24"/>
          <w:szCs w:val="24"/>
        </w:rPr>
      </w:pPr>
    </w:p>
    <w:p w:rsidR="002338BA" w:rsidRPr="0004017D" w:rsidRDefault="00BC5173" w:rsidP="00322ECE">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At the hearing of the matter on the 31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day of October</w:t>
      </w:r>
      <w:r w:rsidR="002338BA" w:rsidRPr="0004017D">
        <w:rPr>
          <w:rFonts w:ascii="Bookman Old Style" w:hAnsi="Bookman Old Style"/>
          <w:sz w:val="24"/>
          <w:szCs w:val="24"/>
        </w:rPr>
        <w:t xml:space="preserve"> 2012, the 1</w:t>
      </w:r>
      <w:r w:rsidR="002338BA" w:rsidRPr="0004017D">
        <w:rPr>
          <w:rFonts w:ascii="Bookman Old Style" w:hAnsi="Bookman Old Style"/>
          <w:sz w:val="24"/>
          <w:szCs w:val="24"/>
          <w:vertAlign w:val="superscript"/>
        </w:rPr>
        <w:t>st</w:t>
      </w:r>
      <w:r w:rsidR="002338BA" w:rsidRPr="0004017D">
        <w:rPr>
          <w:rFonts w:ascii="Bookman Old Style" w:hAnsi="Bookman Old Style"/>
          <w:sz w:val="24"/>
          <w:szCs w:val="24"/>
        </w:rPr>
        <w:t xml:space="preserve"> Plaintiff gave evidence on behalf of the Plaintiffs.  It was his evidence that the Plaintiffs who are man and wife learnt about the sale of </w:t>
      </w:r>
      <w:r w:rsidR="002338BA" w:rsidRPr="0004017D">
        <w:rPr>
          <w:rFonts w:ascii="Bookman Old Style" w:hAnsi="Bookman Old Style"/>
          <w:b/>
          <w:sz w:val="24"/>
          <w:szCs w:val="24"/>
        </w:rPr>
        <w:t>Lot 9124/M</w:t>
      </w:r>
      <w:r w:rsidR="002338BA" w:rsidRPr="0004017D">
        <w:rPr>
          <w:rFonts w:ascii="Bookman Old Style" w:hAnsi="Bookman Old Style"/>
          <w:sz w:val="24"/>
          <w:szCs w:val="24"/>
        </w:rPr>
        <w:t xml:space="preserve"> Lusaka and got interested because it was adjacent to their current plot.  That they made contact with the Vendor’s agent, </w:t>
      </w:r>
      <w:proofErr w:type="spellStart"/>
      <w:r w:rsidR="002338BA" w:rsidRPr="0004017D">
        <w:rPr>
          <w:rFonts w:ascii="Bookman Old Style" w:hAnsi="Bookman Old Style"/>
          <w:sz w:val="24"/>
          <w:szCs w:val="24"/>
        </w:rPr>
        <w:t>Kasonde</w:t>
      </w:r>
      <w:proofErr w:type="spellEnd"/>
      <w:r w:rsidR="002338BA" w:rsidRPr="0004017D">
        <w:rPr>
          <w:rFonts w:ascii="Bookman Old Style" w:hAnsi="Bookman Old Style"/>
          <w:sz w:val="24"/>
          <w:szCs w:val="24"/>
        </w:rPr>
        <w:t xml:space="preserve"> </w:t>
      </w:r>
      <w:proofErr w:type="spellStart"/>
      <w:r w:rsidR="002338BA" w:rsidRPr="0004017D">
        <w:rPr>
          <w:rFonts w:ascii="Bookman Old Style" w:hAnsi="Bookman Old Style"/>
          <w:sz w:val="24"/>
          <w:szCs w:val="24"/>
        </w:rPr>
        <w:t>Mulenga</w:t>
      </w:r>
      <w:proofErr w:type="spellEnd"/>
      <w:r w:rsidR="002338BA" w:rsidRPr="0004017D">
        <w:rPr>
          <w:rFonts w:ascii="Bookman Old Style" w:hAnsi="Bookman Old Style"/>
          <w:sz w:val="24"/>
          <w:szCs w:val="24"/>
        </w:rPr>
        <w:t xml:space="preserve"> and got copies of the Certificate of Title.  Thereafter the 1</w:t>
      </w:r>
      <w:r w:rsidR="002338BA" w:rsidRPr="0004017D">
        <w:rPr>
          <w:rFonts w:ascii="Bookman Old Style" w:hAnsi="Bookman Old Style"/>
          <w:sz w:val="24"/>
          <w:szCs w:val="24"/>
          <w:vertAlign w:val="superscript"/>
        </w:rPr>
        <w:t>st</w:t>
      </w:r>
      <w:r w:rsidR="002338BA" w:rsidRPr="0004017D">
        <w:rPr>
          <w:rFonts w:ascii="Bookman Old Style" w:hAnsi="Bookman Old Style"/>
          <w:sz w:val="24"/>
          <w:szCs w:val="24"/>
        </w:rPr>
        <w:t xml:space="preserve"> Plaintiff went and conducted a search at the Ministry of Lands and the search through a print out revealed that there was no </w:t>
      </w:r>
      <w:r w:rsidR="00640957" w:rsidRPr="0004017D">
        <w:rPr>
          <w:rFonts w:ascii="Bookman Old Style" w:hAnsi="Bookman Old Style"/>
          <w:sz w:val="24"/>
          <w:szCs w:val="24"/>
        </w:rPr>
        <w:t>encumbrances</w:t>
      </w:r>
      <w:r w:rsidR="002338BA" w:rsidRPr="0004017D">
        <w:rPr>
          <w:rFonts w:ascii="Bookman Old Style" w:hAnsi="Bookman Old Style"/>
          <w:sz w:val="24"/>
          <w:szCs w:val="24"/>
        </w:rPr>
        <w:t xml:space="preserve"> and further that the property belonged to the people who were selling.</w:t>
      </w:r>
    </w:p>
    <w:p w:rsidR="002338BA" w:rsidRPr="0004017D" w:rsidRDefault="002338BA"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testified that they paid K10</w:t>
      </w:r>
      <w:proofErr w:type="gramStart"/>
      <w:r w:rsidRPr="0004017D">
        <w:rPr>
          <w:rFonts w:ascii="Bookman Old Style" w:hAnsi="Bookman Old Style"/>
          <w:sz w:val="24"/>
          <w:szCs w:val="24"/>
        </w:rPr>
        <w:t>,000,000</w:t>
      </w:r>
      <w:proofErr w:type="gramEnd"/>
      <w:r w:rsidRPr="0004017D">
        <w:rPr>
          <w:rFonts w:ascii="Bookman Old Style" w:hAnsi="Bookman Old Style"/>
          <w:sz w:val="24"/>
          <w:szCs w:val="24"/>
        </w:rPr>
        <w:t xml:space="preserve"> and executed an assignment and the documents were then given to the agent who did the rest of the work and obtained the Title Deeds.  That in addition, the Plaintiffs paid K625</w:t>
      </w:r>
      <w:proofErr w:type="gramStart"/>
      <w:r w:rsidRPr="0004017D">
        <w:rPr>
          <w:rFonts w:ascii="Bookman Old Style" w:hAnsi="Bookman Old Style"/>
          <w:sz w:val="24"/>
          <w:szCs w:val="24"/>
        </w:rPr>
        <w:t>,000</w:t>
      </w:r>
      <w:proofErr w:type="gramEnd"/>
      <w:r w:rsidRPr="0004017D">
        <w:rPr>
          <w:rFonts w:ascii="Bookman Old Style" w:hAnsi="Bookman Old Style"/>
          <w:sz w:val="24"/>
          <w:szCs w:val="24"/>
        </w:rPr>
        <w:t xml:space="preserve"> to facilitate the acquisition of Title Deeds.</w:t>
      </w:r>
    </w:p>
    <w:p w:rsidR="002338BA" w:rsidRPr="0004017D" w:rsidRDefault="002338BA"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he is aware that State Consent was unconditionally issued and the Certificate of Title was obtained in the Plaintiff’s names as joint tenants on the 6</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November 2003.</w:t>
      </w:r>
    </w:p>
    <w:p w:rsidR="00BC5173" w:rsidRPr="0004017D" w:rsidRDefault="002338BA"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further testified that on the 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December 2003, there were people on the property trying to sight a borehole.  When he approached them, they told him that they had been sent by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That he then asked them to leave as the Plaintiffs had Title Deeds to the property. </w:t>
      </w:r>
    </w:p>
    <w:p w:rsidR="008831B6" w:rsidRPr="0004017D" w:rsidRDefault="008831B6" w:rsidP="00322ECE">
      <w:pPr>
        <w:spacing w:line="360" w:lineRule="auto"/>
        <w:jc w:val="both"/>
        <w:rPr>
          <w:rFonts w:ascii="Bookman Old Style" w:hAnsi="Bookman Old Style"/>
          <w:sz w:val="24"/>
          <w:szCs w:val="24"/>
        </w:rPr>
      </w:pPr>
      <w:r w:rsidRPr="0004017D">
        <w:rPr>
          <w:rFonts w:ascii="Bookman Old Style" w:hAnsi="Bookman Old Style"/>
          <w:sz w:val="24"/>
          <w:szCs w:val="24"/>
        </w:rPr>
        <w:t>That on the 8</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December 2003 when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went to attend to the correction of a typographical error on the Title Deeds he was informed that there had been a meeting over the same property which was chaired by a Mr</w:t>
      </w:r>
      <w:r w:rsidR="00640957" w:rsidRPr="0004017D">
        <w:rPr>
          <w:rFonts w:ascii="Bookman Old Style" w:hAnsi="Bookman Old Style"/>
          <w:sz w:val="24"/>
          <w:szCs w:val="24"/>
        </w:rPr>
        <w:t>.</w:t>
      </w:r>
      <w:r w:rsidRPr="0004017D">
        <w:rPr>
          <w:rFonts w:ascii="Bookman Old Style" w:hAnsi="Bookman Old Style"/>
          <w:sz w:val="24"/>
          <w:szCs w:val="24"/>
        </w:rPr>
        <w:t xml:space="preserve"> </w:t>
      </w:r>
      <w:proofErr w:type="spellStart"/>
      <w:r w:rsidRPr="0004017D">
        <w:rPr>
          <w:rFonts w:ascii="Bookman Old Style" w:hAnsi="Bookman Old Style"/>
          <w:sz w:val="24"/>
          <w:szCs w:val="24"/>
        </w:rPr>
        <w:t>Makeleta</w:t>
      </w:r>
      <w:proofErr w:type="spellEnd"/>
      <w:r w:rsidRPr="0004017D">
        <w:rPr>
          <w:rFonts w:ascii="Bookman Old Style" w:hAnsi="Bookman Old Style"/>
          <w:sz w:val="24"/>
          <w:szCs w:val="24"/>
        </w:rPr>
        <w:t xml:space="preserve"> an employee of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which meeting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attended.</w:t>
      </w:r>
    </w:p>
    <w:p w:rsidR="008831B6" w:rsidRPr="0004017D" w:rsidRDefault="008831B6"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00FF4AB4" w:rsidRPr="0004017D">
        <w:rPr>
          <w:rFonts w:ascii="Bookman Old Style" w:hAnsi="Bookman Old Style"/>
          <w:sz w:val="24"/>
          <w:szCs w:val="24"/>
        </w:rPr>
        <w:t xml:space="preserve"> Plaintiff</w:t>
      </w:r>
      <w:r w:rsidRPr="0004017D">
        <w:rPr>
          <w:rFonts w:ascii="Bookman Old Style" w:hAnsi="Bookman Old Style"/>
          <w:sz w:val="24"/>
          <w:szCs w:val="24"/>
        </w:rPr>
        <w:t xml:space="preserve"> further testified that the Plaintiffs were denied a meeting with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and in late December 2003, they received a letter addressed to them and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stopping them from developing the land until </w:t>
      </w:r>
      <w:r w:rsidRPr="0004017D">
        <w:rPr>
          <w:rFonts w:ascii="Bookman Old Style" w:hAnsi="Bookman Old Style"/>
          <w:sz w:val="24"/>
          <w:szCs w:val="24"/>
        </w:rPr>
        <w:lastRenderedPageBreak/>
        <w:t xml:space="preserve">further notice at which stage, the Plaintiffs engaged the legal firm of </w:t>
      </w:r>
      <w:proofErr w:type="spellStart"/>
      <w:r w:rsidRPr="0004017D">
        <w:rPr>
          <w:rFonts w:ascii="Bookman Old Style" w:hAnsi="Bookman Old Style"/>
          <w:sz w:val="24"/>
          <w:szCs w:val="24"/>
        </w:rPr>
        <w:t>Watae</w:t>
      </w:r>
      <w:proofErr w:type="spellEnd"/>
      <w:r w:rsidRPr="0004017D">
        <w:rPr>
          <w:rFonts w:ascii="Bookman Old Style" w:hAnsi="Bookman Old Style"/>
          <w:sz w:val="24"/>
          <w:szCs w:val="24"/>
        </w:rPr>
        <w:t xml:space="preserve"> Banda and Company to pursue the matter on their behalf.  That their lawyers received a letter dated 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June 2004.</w:t>
      </w:r>
    </w:p>
    <w:p w:rsidR="008831B6" w:rsidRPr="0004017D" w:rsidRDefault="008831B6"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he never came across a Certificate of re </w:t>
      </w:r>
      <w:proofErr w:type="gramStart"/>
      <w:r w:rsidRPr="0004017D">
        <w:rPr>
          <w:rFonts w:ascii="Bookman Old Style" w:hAnsi="Bookman Old Style"/>
          <w:sz w:val="24"/>
          <w:szCs w:val="24"/>
        </w:rPr>
        <w:t>entry,</w:t>
      </w:r>
      <w:proofErr w:type="gramEnd"/>
      <w:r w:rsidRPr="0004017D">
        <w:rPr>
          <w:rFonts w:ascii="Bookman Old Style" w:hAnsi="Bookman Old Style"/>
          <w:sz w:val="24"/>
          <w:szCs w:val="24"/>
        </w:rPr>
        <w:t xml:space="preserve"> neither </w:t>
      </w:r>
      <w:r w:rsidR="00DD30B5" w:rsidRPr="0004017D">
        <w:rPr>
          <w:rFonts w:ascii="Bookman Old Style" w:hAnsi="Bookman Old Style"/>
          <w:sz w:val="24"/>
          <w:szCs w:val="24"/>
        </w:rPr>
        <w:t>did he receive any correspondence</w:t>
      </w:r>
      <w:r w:rsidRPr="0004017D">
        <w:rPr>
          <w:rFonts w:ascii="Bookman Old Style" w:hAnsi="Bookman Old Style"/>
          <w:sz w:val="24"/>
          <w:szCs w:val="24"/>
        </w:rPr>
        <w:t xml:space="preserve"> from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indicating that the Plaintiffs Title had been cancelled, nor to surrender the same.  Further that the Plaintiffs d</w:t>
      </w:r>
      <w:r w:rsidR="00DD30B5" w:rsidRPr="0004017D">
        <w:rPr>
          <w:rFonts w:ascii="Bookman Old Style" w:hAnsi="Bookman Old Style"/>
          <w:sz w:val="24"/>
          <w:szCs w:val="24"/>
        </w:rPr>
        <w:t>id not receive any correspondence</w:t>
      </w:r>
      <w:r w:rsidRPr="0004017D">
        <w:rPr>
          <w:rFonts w:ascii="Bookman Old Style" w:hAnsi="Bookman Old Style"/>
          <w:sz w:val="24"/>
          <w:szCs w:val="24"/>
        </w:rPr>
        <w:t xml:space="preserve"> from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indicating the land was being withdrawn from the Plaintiffs and being allocated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w:t>
      </w:r>
    </w:p>
    <w:p w:rsidR="008831B6" w:rsidRPr="0004017D" w:rsidRDefault="008831B6" w:rsidP="00322ECE">
      <w:pPr>
        <w:spacing w:line="360" w:lineRule="auto"/>
        <w:jc w:val="both"/>
        <w:rPr>
          <w:rFonts w:ascii="Bookman Old Style" w:hAnsi="Bookman Old Style"/>
          <w:sz w:val="24"/>
          <w:szCs w:val="24"/>
        </w:rPr>
      </w:pPr>
      <w:r w:rsidRPr="0004017D">
        <w:rPr>
          <w:rFonts w:ascii="Bookman Old Style" w:hAnsi="Bookman Old Style"/>
          <w:sz w:val="24"/>
          <w:szCs w:val="24"/>
        </w:rPr>
        <w:t>It was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Plaintiffs further evidence that he refused to be given an alternative piece of land.  Further, that the agent has since died and he does not know the whereabouts of the persons who sold the Plaintiffs the land.</w:t>
      </w:r>
    </w:p>
    <w:p w:rsidR="004B1D7B" w:rsidRPr="0004017D" w:rsidRDefault="008831B6" w:rsidP="00322ECE">
      <w:pPr>
        <w:spacing w:line="360" w:lineRule="auto"/>
        <w:jc w:val="both"/>
        <w:rPr>
          <w:rFonts w:ascii="Bookman Old Style" w:hAnsi="Bookman Old Style"/>
          <w:sz w:val="24"/>
          <w:szCs w:val="24"/>
        </w:rPr>
      </w:pPr>
      <w:r w:rsidRPr="0004017D">
        <w:rPr>
          <w:rFonts w:ascii="Bookman Old Style" w:hAnsi="Bookman Old Style"/>
          <w:sz w:val="24"/>
          <w:szCs w:val="24"/>
        </w:rPr>
        <w:t>In cross examination by Counsel for</w:t>
      </w:r>
      <w:r w:rsidR="00F67CAD" w:rsidRPr="0004017D">
        <w:rPr>
          <w:rFonts w:ascii="Bookman Old Style" w:hAnsi="Bookman Old Style"/>
          <w:sz w:val="24"/>
          <w:szCs w:val="24"/>
        </w:rPr>
        <w:t xml:space="preserve"> the 1</w:t>
      </w:r>
      <w:r w:rsidR="00F67CAD" w:rsidRPr="0004017D">
        <w:rPr>
          <w:rFonts w:ascii="Bookman Old Style" w:hAnsi="Bookman Old Style"/>
          <w:sz w:val="24"/>
          <w:szCs w:val="24"/>
          <w:vertAlign w:val="superscript"/>
        </w:rPr>
        <w:t>st</w:t>
      </w:r>
      <w:r w:rsidR="00F67CAD" w:rsidRPr="0004017D">
        <w:rPr>
          <w:rFonts w:ascii="Bookman Old Style" w:hAnsi="Bookman Old Style"/>
          <w:sz w:val="24"/>
          <w:szCs w:val="24"/>
        </w:rPr>
        <w:t xml:space="preserve"> Defendant</w:t>
      </w:r>
      <w:r w:rsidR="009A7C89" w:rsidRPr="0004017D">
        <w:rPr>
          <w:rFonts w:ascii="Bookman Old Style" w:hAnsi="Bookman Old Style"/>
          <w:sz w:val="24"/>
          <w:szCs w:val="24"/>
        </w:rPr>
        <w:t>, the 1</w:t>
      </w:r>
      <w:r w:rsidR="009A7C89" w:rsidRPr="0004017D">
        <w:rPr>
          <w:rFonts w:ascii="Bookman Old Style" w:hAnsi="Bookman Old Style"/>
          <w:sz w:val="24"/>
          <w:szCs w:val="24"/>
          <w:vertAlign w:val="superscript"/>
        </w:rPr>
        <w:t>st</w:t>
      </w:r>
      <w:r w:rsidR="009A7C89" w:rsidRPr="0004017D">
        <w:rPr>
          <w:rFonts w:ascii="Bookman Old Style" w:hAnsi="Bookman Old Style"/>
          <w:sz w:val="24"/>
          <w:szCs w:val="24"/>
        </w:rPr>
        <w:t xml:space="preserve"> Plaintiff</w:t>
      </w:r>
      <w:r w:rsidR="00F67CAD" w:rsidRPr="0004017D">
        <w:rPr>
          <w:rFonts w:ascii="Bookman Old Style" w:hAnsi="Bookman Old Style"/>
          <w:sz w:val="24"/>
          <w:szCs w:val="24"/>
        </w:rPr>
        <w:t xml:space="preserve"> asserted</w:t>
      </w:r>
      <w:r w:rsidR="009A7C89" w:rsidRPr="0004017D">
        <w:rPr>
          <w:rFonts w:ascii="Bookman Old Style" w:hAnsi="Bookman Old Style"/>
          <w:sz w:val="24"/>
          <w:szCs w:val="24"/>
        </w:rPr>
        <w:t xml:space="preserve"> that the Plaintiffs signed a Contract of Sale, although the same was not filed into Court.  </w:t>
      </w:r>
      <w:proofErr w:type="gramStart"/>
      <w:r w:rsidR="009A7C89" w:rsidRPr="0004017D">
        <w:rPr>
          <w:rFonts w:ascii="Bookman Old Style" w:hAnsi="Bookman Old Style"/>
          <w:sz w:val="24"/>
          <w:szCs w:val="24"/>
        </w:rPr>
        <w:t>That the Consent to assign has also not been filed into Court.</w:t>
      </w:r>
      <w:proofErr w:type="gramEnd"/>
    </w:p>
    <w:p w:rsidR="004B1D7B" w:rsidRPr="0004017D" w:rsidRDefault="004B1D7B"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further asserted that he did later ask the Sellers of the property if they had been served with any documentation relating to re entry and they responded in the negative.</w:t>
      </w:r>
    </w:p>
    <w:p w:rsidR="002023C7" w:rsidRPr="0004017D" w:rsidRDefault="004B1D7B" w:rsidP="00322ECE">
      <w:pPr>
        <w:spacing w:line="360" w:lineRule="auto"/>
        <w:jc w:val="both"/>
        <w:rPr>
          <w:rFonts w:ascii="Bookman Old Style" w:hAnsi="Bookman Old Style"/>
          <w:sz w:val="24"/>
          <w:szCs w:val="24"/>
        </w:rPr>
      </w:pPr>
      <w:r w:rsidRPr="0004017D">
        <w:rPr>
          <w:rFonts w:ascii="Bookman Old Style" w:hAnsi="Bookman Old Style"/>
          <w:sz w:val="24"/>
          <w:szCs w:val="24"/>
        </w:rPr>
        <w:t>In cross examination by Counsel</w:t>
      </w:r>
      <w:r w:rsidR="002023C7" w:rsidRPr="0004017D">
        <w:rPr>
          <w:rFonts w:ascii="Bookman Old Style" w:hAnsi="Bookman Old Style"/>
          <w:sz w:val="24"/>
          <w:szCs w:val="24"/>
        </w:rPr>
        <w:t xml:space="preserve"> for the 2</w:t>
      </w:r>
      <w:r w:rsidR="002023C7" w:rsidRPr="0004017D">
        <w:rPr>
          <w:rFonts w:ascii="Bookman Old Style" w:hAnsi="Bookman Old Style"/>
          <w:sz w:val="24"/>
          <w:szCs w:val="24"/>
          <w:vertAlign w:val="superscript"/>
        </w:rPr>
        <w:t>nd</w:t>
      </w:r>
      <w:r w:rsidR="002023C7" w:rsidRPr="0004017D">
        <w:rPr>
          <w:rFonts w:ascii="Bookman Old Style" w:hAnsi="Bookman Old Style"/>
          <w:sz w:val="24"/>
          <w:szCs w:val="24"/>
        </w:rPr>
        <w:t xml:space="preserve"> Defendant, the 1</w:t>
      </w:r>
      <w:r w:rsidR="002023C7" w:rsidRPr="0004017D">
        <w:rPr>
          <w:rFonts w:ascii="Bookman Old Style" w:hAnsi="Bookman Old Style"/>
          <w:sz w:val="24"/>
          <w:szCs w:val="24"/>
          <w:vertAlign w:val="superscript"/>
        </w:rPr>
        <w:t>st</w:t>
      </w:r>
      <w:r w:rsidR="002023C7" w:rsidRPr="0004017D">
        <w:rPr>
          <w:rFonts w:ascii="Bookman Old Style" w:hAnsi="Bookman Old Style"/>
          <w:sz w:val="24"/>
          <w:szCs w:val="24"/>
        </w:rPr>
        <w:t xml:space="preserve"> Plaintiff asserted that the Plaintiffs did not engage a lawyer to handle the transaction, but relied on the agent.  That at the Ministry of Lands, he was not availed the green file, but the Officers confirmed that the position was as what the print out stated.</w:t>
      </w:r>
    </w:p>
    <w:p w:rsidR="002023C7" w:rsidRPr="0004017D" w:rsidRDefault="002023C7" w:rsidP="00322ECE">
      <w:pPr>
        <w:spacing w:line="360" w:lineRule="auto"/>
        <w:jc w:val="both"/>
        <w:rPr>
          <w:rFonts w:ascii="Bookman Old Style" w:hAnsi="Bookman Old Style"/>
          <w:sz w:val="24"/>
          <w:szCs w:val="24"/>
        </w:rPr>
      </w:pPr>
      <w:r w:rsidRPr="0004017D">
        <w:rPr>
          <w:rFonts w:ascii="Bookman Old Style" w:hAnsi="Bookman Old Style"/>
          <w:sz w:val="24"/>
          <w:szCs w:val="24"/>
        </w:rPr>
        <w:t>When shown pages (3) and (4)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Further Supplementary Bundle of Documents,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w:t>
      </w:r>
      <w:r w:rsidR="00CC0647" w:rsidRPr="0004017D">
        <w:rPr>
          <w:rFonts w:ascii="Bookman Old Style" w:hAnsi="Bookman Old Style"/>
          <w:sz w:val="24"/>
          <w:szCs w:val="24"/>
        </w:rPr>
        <w:t>stated that, from the print out entry No. 5 is the Notice of</w:t>
      </w:r>
      <w:r w:rsidRPr="0004017D">
        <w:rPr>
          <w:rFonts w:ascii="Bookman Old Style" w:hAnsi="Bookman Old Style"/>
          <w:sz w:val="24"/>
          <w:szCs w:val="24"/>
        </w:rPr>
        <w:t xml:space="preserve"> Intention to re enter, which also appears on page (2) of the same bundle.</w:t>
      </w:r>
    </w:p>
    <w:p w:rsidR="00237129" w:rsidRPr="0004017D" w:rsidRDefault="002023C7" w:rsidP="00322ECE">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When referred to the document on page 12 of the Plaintiffs Bundle of Documents,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asserted that the Ministry of Lands acknowledged that there was a complication regarding the repossession.  </w:t>
      </w:r>
    </w:p>
    <w:p w:rsidR="002023C7" w:rsidRPr="0004017D" w:rsidRDefault="002023C7" w:rsidP="00322ECE">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w:t>
      </w:r>
      <w:proofErr w:type="gramStart"/>
      <w:r w:rsidRPr="0004017D">
        <w:rPr>
          <w:rFonts w:ascii="Bookman Old Style" w:hAnsi="Bookman Old Style"/>
          <w:sz w:val="24"/>
          <w:szCs w:val="24"/>
        </w:rPr>
        <w:t>Defendant,</w:t>
      </w:r>
      <w:proofErr w:type="gramEnd"/>
      <w:r w:rsidRPr="0004017D">
        <w:rPr>
          <w:rFonts w:ascii="Bookman Old Style" w:hAnsi="Bookman Old Style"/>
          <w:sz w:val="24"/>
          <w:szCs w:val="24"/>
        </w:rPr>
        <w:t xml:space="preserve"> did not call any witness.</w:t>
      </w:r>
    </w:p>
    <w:p w:rsidR="002023C7" w:rsidRPr="0004017D" w:rsidRDefault="002023C7" w:rsidP="00322ECE">
      <w:pPr>
        <w:spacing w:line="360" w:lineRule="auto"/>
        <w:jc w:val="both"/>
        <w:rPr>
          <w:rFonts w:ascii="Bookman Old Style" w:hAnsi="Bookman Old Style"/>
          <w:sz w:val="24"/>
          <w:szCs w:val="24"/>
        </w:rPr>
      </w:pPr>
      <w:r w:rsidRPr="0004017D">
        <w:rPr>
          <w:rFonts w:ascii="Bookman Old Style" w:hAnsi="Bookman Old Style"/>
          <w:sz w:val="24"/>
          <w:szCs w:val="24"/>
        </w:rPr>
        <w:t>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called two witnesses.</w:t>
      </w:r>
    </w:p>
    <w:p w:rsidR="00805DA3" w:rsidRPr="0004017D" w:rsidRDefault="002023C7" w:rsidP="00322ECE">
      <w:pPr>
        <w:spacing w:line="360" w:lineRule="auto"/>
        <w:jc w:val="both"/>
        <w:rPr>
          <w:rFonts w:ascii="Bookman Old Style" w:hAnsi="Bookman Old Style"/>
          <w:sz w:val="24"/>
          <w:szCs w:val="24"/>
        </w:rPr>
      </w:pPr>
      <w:r w:rsidRPr="0004017D">
        <w:rPr>
          <w:rFonts w:ascii="Bookman Old Style" w:hAnsi="Bookman Old Style"/>
          <w:b/>
          <w:sz w:val="24"/>
          <w:szCs w:val="24"/>
        </w:rPr>
        <w:t xml:space="preserve">DW1, Nathaniel </w:t>
      </w:r>
      <w:proofErr w:type="spellStart"/>
      <w:r w:rsidRPr="0004017D">
        <w:rPr>
          <w:rFonts w:ascii="Bookman Old Style" w:hAnsi="Bookman Old Style"/>
          <w:b/>
          <w:sz w:val="24"/>
          <w:szCs w:val="24"/>
        </w:rPr>
        <w:t>Nawa</w:t>
      </w:r>
      <w:proofErr w:type="spellEnd"/>
      <w:r w:rsidRPr="0004017D">
        <w:rPr>
          <w:rFonts w:ascii="Bookman Old Style" w:hAnsi="Bookman Old Style"/>
          <w:b/>
          <w:sz w:val="24"/>
          <w:szCs w:val="24"/>
        </w:rPr>
        <w:t xml:space="preserve"> </w:t>
      </w:r>
      <w:proofErr w:type="spellStart"/>
      <w:r w:rsidRPr="0004017D">
        <w:rPr>
          <w:rFonts w:ascii="Bookman Old Style" w:hAnsi="Bookman Old Style"/>
          <w:b/>
          <w:sz w:val="24"/>
          <w:szCs w:val="24"/>
        </w:rPr>
        <w:t>Inam</w:t>
      </w:r>
      <w:r w:rsidR="00805DA3" w:rsidRPr="0004017D">
        <w:rPr>
          <w:rFonts w:ascii="Bookman Old Style" w:hAnsi="Bookman Old Style"/>
          <w:b/>
          <w:sz w:val="24"/>
          <w:szCs w:val="24"/>
        </w:rPr>
        <w:t>bao</w:t>
      </w:r>
      <w:proofErr w:type="spellEnd"/>
      <w:r w:rsidR="00805DA3" w:rsidRPr="0004017D">
        <w:rPr>
          <w:rFonts w:ascii="Bookman Old Style" w:hAnsi="Bookman Old Style"/>
          <w:sz w:val="24"/>
          <w:szCs w:val="24"/>
        </w:rPr>
        <w:t>, a subpoenaed witness to testify as of record on issues which came to his attention when he was Commissioner of Lands from the 5</w:t>
      </w:r>
      <w:r w:rsidR="00805DA3" w:rsidRPr="0004017D">
        <w:rPr>
          <w:rFonts w:ascii="Bookman Old Style" w:hAnsi="Bookman Old Style"/>
          <w:sz w:val="24"/>
          <w:szCs w:val="24"/>
          <w:vertAlign w:val="superscript"/>
        </w:rPr>
        <w:t>th</w:t>
      </w:r>
      <w:r w:rsidR="00805DA3" w:rsidRPr="0004017D">
        <w:rPr>
          <w:rFonts w:ascii="Bookman Old Style" w:hAnsi="Bookman Old Style"/>
          <w:sz w:val="24"/>
          <w:szCs w:val="24"/>
        </w:rPr>
        <w:t xml:space="preserve"> day of September 2002 to 24</w:t>
      </w:r>
      <w:r w:rsidR="00805DA3" w:rsidRPr="0004017D">
        <w:rPr>
          <w:rFonts w:ascii="Bookman Old Style" w:hAnsi="Bookman Old Style"/>
          <w:sz w:val="24"/>
          <w:szCs w:val="24"/>
          <w:vertAlign w:val="superscript"/>
        </w:rPr>
        <w:t>th</w:t>
      </w:r>
      <w:r w:rsidR="00805DA3" w:rsidRPr="0004017D">
        <w:rPr>
          <w:rFonts w:ascii="Bookman Old Style" w:hAnsi="Bookman Old Style"/>
          <w:sz w:val="24"/>
          <w:szCs w:val="24"/>
        </w:rPr>
        <w:t xml:space="preserve"> day of April 2005 </w:t>
      </w:r>
      <w:r w:rsidR="00472228" w:rsidRPr="0004017D">
        <w:rPr>
          <w:rFonts w:ascii="Bookman Old Style" w:hAnsi="Bookman Old Style"/>
          <w:sz w:val="24"/>
          <w:szCs w:val="24"/>
        </w:rPr>
        <w:t>testified that sometime in July/</w:t>
      </w:r>
      <w:r w:rsidR="00805DA3" w:rsidRPr="0004017D">
        <w:rPr>
          <w:rFonts w:ascii="Bookman Old Style" w:hAnsi="Bookman Old Style"/>
          <w:sz w:val="24"/>
          <w:szCs w:val="24"/>
        </w:rPr>
        <w:t>August 2003, he caused a Notice of Intention to re ente</w:t>
      </w:r>
      <w:r w:rsidR="00237129" w:rsidRPr="0004017D">
        <w:rPr>
          <w:rFonts w:ascii="Bookman Old Style" w:hAnsi="Bookman Old Style"/>
          <w:sz w:val="24"/>
          <w:szCs w:val="24"/>
        </w:rPr>
        <w:t>r</w:t>
      </w:r>
      <w:r w:rsidR="00805DA3" w:rsidRPr="0004017D">
        <w:rPr>
          <w:rFonts w:ascii="Bookman Old Style" w:hAnsi="Bookman Old Style"/>
          <w:sz w:val="24"/>
          <w:szCs w:val="24"/>
        </w:rPr>
        <w:t xml:space="preserve"> </w:t>
      </w:r>
      <w:r w:rsidR="00805DA3" w:rsidRPr="0004017D">
        <w:rPr>
          <w:rFonts w:ascii="Bookman Old Style" w:hAnsi="Bookman Old Style"/>
          <w:b/>
          <w:sz w:val="24"/>
          <w:szCs w:val="24"/>
        </w:rPr>
        <w:t>Lot No. 9124/M Lusaka</w:t>
      </w:r>
      <w:r w:rsidR="00805DA3" w:rsidRPr="0004017D">
        <w:rPr>
          <w:rFonts w:ascii="Bookman Old Style" w:hAnsi="Bookman Old Style"/>
          <w:sz w:val="24"/>
          <w:szCs w:val="24"/>
        </w:rPr>
        <w:t xml:space="preserve"> which according to the record was registered in the names of Clint </w:t>
      </w:r>
      <w:proofErr w:type="spellStart"/>
      <w:r w:rsidR="00805DA3" w:rsidRPr="0004017D">
        <w:rPr>
          <w:rFonts w:ascii="Bookman Old Style" w:hAnsi="Bookman Old Style"/>
          <w:sz w:val="24"/>
          <w:szCs w:val="24"/>
        </w:rPr>
        <w:t>Kabosha</w:t>
      </w:r>
      <w:proofErr w:type="spellEnd"/>
      <w:r w:rsidR="00805DA3" w:rsidRPr="0004017D">
        <w:rPr>
          <w:rFonts w:ascii="Bookman Old Style" w:hAnsi="Bookman Old Style"/>
          <w:sz w:val="24"/>
          <w:szCs w:val="24"/>
        </w:rPr>
        <w:t xml:space="preserve"> and </w:t>
      </w:r>
      <w:proofErr w:type="spellStart"/>
      <w:r w:rsidR="00805DA3" w:rsidRPr="0004017D">
        <w:rPr>
          <w:rFonts w:ascii="Bookman Old Style" w:hAnsi="Bookman Old Style"/>
          <w:sz w:val="24"/>
          <w:szCs w:val="24"/>
        </w:rPr>
        <w:t>Kawama</w:t>
      </w:r>
      <w:proofErr w:type="spellEnd"/>
      <w:r w:rsidR="00805DA3" w:rsidRPr="0004017D">
        <w:rPr>
          <w:rFonts w:ascii="Bookman Old Style" w:hAnsi="Bookman Old Style"/>
          <w:sz w:val="24"/>
          <w:szCs w:val="24"/>
        </w:rPr>
        <w:t xml:space="preserve"> </w:t>
      </w:r>
      <w:proofErr w:type="spellStart"/>
      <w:r w:rsidR="00805DA3" w:rsidRPr="0004017D">
        <w:rPr>
          <w:rFonts w:ascii="Bookman Old Style" w:hAnsi="Bookman Old Style"/>
          <w:sz w:val="24"/>
          <w:szCs w:val="24"/>
        </w:rPr>
        <w:t>Kabosha</w:t>
      </w:r>
      <w:proofErr w:type="spellEnd"/>
      <w:r w:rsidR="00805DA3" w:rsidRPr="0004017D">
        <w:rPr>
          <w:rFonts w:ascii="Bookman Old Style" w:hAnsi="Bookman Old Style"/>
          <w:sz w:val="24"/>
          <w:szCs w:val="24"/>
        </w:rPr>
        <w:t xml:space="preserve">.  </w:t>
      </w:r>
    </w:p>
    <w:p w:rsidR="00805DA3" w:rsidRPr="0004017D" w:rsidRDefault="00805DA3"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That the </w:t>
      </w:r>
      <w:r w:rsidR="00FF3AFF">
        <w:rPr>
          <w:rFonts w:ascii="Bookman Old Style" w:hAnsi="Bookman Old Style"/>
          <w:sz w:val="24"/>
          <w:szCs w:val="24"/>
        </w:rPr>
        <w:t>reason for the re entry was non</w:t>
      </w:r>
      <w:r w:rsidRPr="0004017D">
        <w:rPr>
          <w:rFonts w:ascii="Bookman Old Style" w:hAnsi="Bookman Old Style"/>
          <w:sz w:val="24"/>
          <w:szCs w:val="24"/>
        </w:rPr>
        <w:t>payment of ground rent and non development in accordance with the lease agreement.  That the notice was sent to the last known address of the registered owners by registered mail and it was not</w:t>
      </w:r>
      <w:r w:rsidR="002023C7" w:rsidRPr="0004017D">
        <w:rPr>
          <w:rFonts w:ascii="Bookman Old Style" w:hAnsi="Bookman Old Style"/>
          <w:sz w:val="24"/>
          <w:szCs w:val="24"/>
        </w:rPr>
        <w:t xml:space="preserve"> </w:t>
      </w:r>
      <w:r w:rsidRPr="0004017D">
        <w:rPr>
          <w:rFonts w:ascii="Bookman Old Style" w:hAnsi="Bookman Old Style"/>
          <w:sz w:val="24"/>
          <w:szCs w:val="24"/>
        </w:rPr>
        <w:t>returned and neither was there a response.  That at the expiry of the notice period of three months the ground rent remained unpaid and the property undeveloped.</w:t>
      </w:r>
    </w:p>
    <w:p w:rsidR="00693FFF" w:rsidRPr="0004017D" w:rsidRDefault="00805DA3"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DW1 further testified that he then caused a Certificate of re entry to be entered effectively repossessing the property and that this meant the property was free for re allocation.  That the Notice of Intention to re </w:t>
      </w:r>
      <w:proofErr w:type="gramStart"/>
      <w:r w:rsidRPr="0004017D">
        <w:rPr>
          <w:rFonts w:ascii="Bookman Old Style" w:hAnsi="Bookman Old Style"/>
          <w:sz w:val="24"/>
          <w:szCs w:val="24"/>
        </w:rPr>
        <w:t>enter</w:t>
      </w:r>
      <w:proofErr w:type="gramEnd"/>
      <w:r w:rsidRPr="0004017D">
        <w:rPr>
          <w:rFonts w:ascii="Bookman Old Style" w:hAnsi="Bookman Old Style"/>
          <w:sz w:val="24"/>
          <w:szCs w:val="24"/>
        </w:rPr>
        <w:t xml:space="preserve"> appears on page (2) of the Defendants’ Further Supplementary Bundle of Documents which was signed by DW1.  And the land register appears on</w:t>
      </w:r>
      <w:r w:rsidR="00693FFF" w:rsidRPr="0004017D">
        <w:rPr>
          <w:rFonts w:ascii="Bookman Old Style" w:hAnsi="Bookman Old Style"/>
          <w:sz w:val="24"/>
          <w:szCs w:val="24"/>
        </w:rPr>
        <w:t xml:space="preserve"> pages (3) and (4) of the same bundle.  That entry No. 5 is the registration of the Notice of Intention to re enter which was registered on the 24</w:t>
      </w:r>
      <w:r w:rsidR="00693FFF" w:rsidRPr="0004017D">
        <w:rPr>
          <w:rFonts w:ascii="Bookman Old Style" w:hAnsi="Bookman Old Style"/>
          <w:sz w:val="24"/>
          <w:szCs w:val="24"/>
          <w:vertAlign w:val="superscript"/>
        </w:rPr>
        <w:t>th</w:t>
      </w:r>
      <w:r w:rsidR="00693FFF" w:rsidRPr="0004017D">
        <w:rPr>
          <w:rFonts w:ascii="Bookman Old Style" w:hAnsi="Bookman Old Style"/>
          <w:sz w:val="24"/>
          <w:szCs w:val="24"/>
        </w:rPr>
        <w:t xml:space="preserve"> day of August 2003.  Further, that the land register on page (7) shows an assignment of the property from the Sellers and entry No. 5 at page (7) is strange in that you cannot have two No.5 entries, on the same property. It was DW1’s testimony that the assignment could not have been regist</w:t>
      </w:r>
      <w:r w:rsidR="00D03CF7" w:rsidRPr="0004017D">
        <w:rPr>
          <w:rFonts w:ascii="Bookman Old Style" w:hAnsi="Bookman Old Style"/>
          <w:sz w:val="24"/>
          <w:szCs w:val="24"/>
        </w:rPr>
        <w:t>ered on a property which had a n</w:t>
      </w:r>
      <w:r w:rsidR="00693FFF" w:rsidRPr="0004017D">
        <w:rPr>
          <w:rFonts w:ascii="Bookman Old Style" w:hAnsi="Bookman Old Style"/>
          <w:sz w:val="24"/>
          <w:szCs w:val="24"/>
        </w:rPr>
        <w:t>otice to re enter.</w:t>
      </w:r>
    </w:p>
    <w:p w:rsidR="00D03CF7" w:rsidRPr="0004017D" w:rsidRDefault="00693FFF" w:rsidP="00322ECE">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Further, according to DW1, the record on page (7) appears totally different to that on pages (3) and (4), not only in font but</w:t>
      </w:r>
      <w:r w:rsidR="00D03CF7" w:rsidRPr="0004017D">
        <w:rPr>
          <w:rFonts w:ascii="Bookman Old Style" w:hAnsi="Bookman Old Style"/>
          <w:sz w:val="24"/>
          <w:szCs w:val="24"/>
        </w:rPr>
        <w:t xml:space="preserve"> also in style and also registration of the parties.</w:t>
      </w:r>
    </w:p>
    <w:p w:rsidR="00A5639A" w:rsidRPr="0004017D" w:rsidRDefault="00D03CF7" w:rsidP="00322ECE">
      <w:pPr>
        <w:spacing w:line="360" w:lineRule="auto"/>
        <w:jc w:val="both"/>
        <w:rPr>
          <w:rFonts w:ascii="Bookman Old Style" w:hAnsi="Bookman Old Style"/>
          <w:sz w:val="24"/>
          <w:szCs w:val="24"/>
        </w:rPr>
      </w:pPr>
      <w:r w:rsidRPr="0004017D">
        <w:rPr>
          <w:rFonts w:ascii="Bookman Old Style" w:hAnsi="Bookman Old Style"/>
          <w:sz w:val="24"/>
          <w:szCs w:val="24"/>
        </w:rPr>
        <w:t>DW1 further testified that after the re entry, the property was then offered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as per the letter of offer which was issued on the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October 2003.  That the Plaintiff</w:t>
      </w:r>
      <w:r w:rsidR="00A5639A" w:rsidRPr="0004017D">
        <w:rPr>
          <w:rFonts w:ascii="Bookman Old Style" w:hAnsi="Bookman Old Style"/>
          <w:sz w:val="24"/>
          <w:szCs w:val="24"/>
        </w:rPr>
        <w:t xml:space="preserve">s lawyers Banda </w:t>
      </w:r>
      <w:proofErr w:type="spellStart"/>
      <w:r w:rsidR="00A5639A" w:rsidRPr="0004017D">
        <w:rPr>
          <w:rFonts w:ascii="Bookman Old Style" w:hAnsi="Bookman Old Style"/>
          <w:sz w:val="24"/>
          <w:szCs w:val="24"/>
        </w:rPr>
        <w:t>Watae</w:t>
      </w:r>
      <w:proofErr w:type="spellEnd"/>
      <w:r w:rsidR="00A5639A" w:rsidRPr="0004017D">
        <w:rPr>
          <w:rFonts w:ascii="Bookman Old Style" w:hAnsi="Bookman Old Style"/>
          <w:sz w:val="24"/>
          <w:szCs w:val="24"/>
        </w:rPr>
        <w:t xml:space="preserve"> later appealed to DW1 as against the letter which was written by a Mr. </w:t>
      </w:r>
      <w:proofErr w:type="spellStart"/>
      <w:r w:rsidR="00A5639A" w:rsidRPr="0004017D">
        <w:rPr>
          <w:rFonts w:ascii="Bookman Old Style" w:hAnsi="Bookman Old Style"/>
          <w:sz w:val="24"/>
          <w:szCs w:val="24"/>
        </w:rPr>
        <w:t>Siansumo</w:t>
      </w:r>
      <w:proofErr w:type="spellEnd"/>
      <w:r w:rsidR="00A5639A" w:rsidRPr="0004017D">
        <w:rPr>
          <w:rFonts w:ascii="Bookman Old Style" w:hAnsi="Bookman Old Style"/>
          <w:sz w:val="24"/>
          <w:szCs w:val="24"/>
        </w:rPr>
        <w:t xml:space="preserve"> who was acting Commissioner of Lands dated 24</w:t>
      </w:r>
      <w:r w:rsidR="00A5639A" w:rsidRPr="0004017D">
        <w:rPr>
          <w:rFonts w:ascii="Bookman Old Style" w:hAnsi="Bookman Old Style"/>
          <w:sz w:val="24"/>
          <w:szCs w:val="24"/>
          <w:vertAlign w:val="superscript"/>
        </w:rPr>
        <w:t>th</w:t>
      </w:r>
      <w:r w:rsidR="00A5639A" w:rsidRPr="0004017D">
        <w:rPr>
          <w:rFonts w:ascii="Bookman Old Style" w:hAnsi="Bookman Old Style"/>
          <w:sz w:val="24"/>
          <w:szCs w:val="24"/>
        </w:rPr>
        <w:t xml:space="preserve"> day of December 2003, which stopped the Plaintiffs from developing the land on the ground that it was repossessed.</w:t>
      </w:r>
    </w:p>
    <w:p w:rsidR="00A5639A" w:rsidRPr="0004017D" w:rsidRDefault="00A5639A"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DW1 he responded vide letter dated 24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June 2004 advising that the status quo of repossession remain and he later advised that the property had been re allocated to the </w:t>
      </w:r>
      <w:proofErr w:type="gramStart"/>
      <w:r w:rsidRPr="0004017D">
        <w:rPr>
          <w:rFonts w:ascii="Bookman Old Style" w:hAnsi="Bookman Old Style"/>
          <w:sz w:val="24"/>
          <w:szCs w:val="24"/>
        </w:rPr>
        <w:t>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w:t>
      </w:r>
      <w:proofErr w:type="gramEnd"/>
      <w:r w:rsidRPr="0004017D">
        <w:rPr>
          <w:rFonts w:ascii="Bookman Old Style" w:hAnsi="Bookman Old Style"/>
          <w:sz w:val="24"/>
          <w:szCs w:val="24"/>
        </w:rPr>
        <w:t xml:space="preserve"> and he offered the Plaintiffs alternative land which they declined.</w:t>
      </w:r>
    </w:p>
    <w:p w:rsidR="00A5639A" w:rsidRPr="0004017D" w:rsidRDefault="00A5639A" w:rsidP="00322ECE">
      <w:pPr>
        <w:spacing w:line="360" w:lineRule="auto"/>
        <w:jc w:val="both"/>
        <w:rPr>
          <w:rFonts w:ascii="Bookman Old Style" w:hAnsi="Bookman Old Style"/>
          <w:sz w:val="24"/>
          <w:szCs w:val="24"/>
        </w:rPr>
      </w:pPr>
      <w:r w:rsidRPr="0004017D">
        <w:rPr>
          <w:rFonts w:ascii="Bookman Old Style" w:hAnsi="Bookman Old Style"/>
          <w:sz w:val="24"/>
          <w:szCs w:val="24"/>
        </w:rPr>
        <w:t>In cross examination b</w:t>
      </w:r>
      <w:r w:rsidR="00E571E2" w:rsidRPr="0004017D">
        <w:rPr>
          <w:rFonts w:ascii="Bookman Old Style" w:hAnsi="Bookman Old Style"/>
          <w:sz w:val="24"/>
          <w:szCs w:val="24"/>
        </w:rPr>
        <w:t xml:space="preserve">y Counsel for the Plaintiff, </w:t>
      </w:r>
      <w:r w:rsidR="00640957" w:rsidRPr="0004017D">
        <w:rPr>
          <w:rFonts w:ascii="Bookman Old Style" w:hAnsi="Bookman Old Style"/>
          <w:sz w:val="24"/>
          <w:szCs w:val="24"/>
        </w:rPr>
        <w:t>DW1</w:t>
      </w:r>
      <w:r w:rsidRPr="0004017D">
        <w:rPr>
          <w:rFonts w:ascii="Bookman Old Style" w:hAnsi="Bookman Old Style"/>
          <w:sz w:val="24"/>
          <w:szCs w:val="24"/>
        </w:rPr>
        <w:t xml:space="preserve"> asserted that he was Commissioner of Lands up to 24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March 2005 when he was retired in national interest.  He reiterated that the Notice of Intention to re enter was sent by registered mail and was not returned and that, that is proof enough, although he would not know if it was received.  That he did not advertise the Notice in public newspaper.</w:t>
      </w:r>
    </w:p>
    <w:p w:rsidR="00406984" w:rsidRPr="0004017D" w:rsidRDefault="006624F3" w:rsidP="00322ECE">
      <w:pPr>
        <w:spacing w:line="360" w:lineRule="auto"/>
        <w:jc w:val="both"/>
        <w:rPr>
          <w:rFonts w:ascii="Bookman Old Style" w:hAnsi="Bookman Old Style"/>
          <w:sz w:val="24"/>
          <w:szCs w:val="24"/>
        </w:rPr>
      </w:pPr>
      <w:r>
        <w:rPr>
          <w:rFonts w:ascii="Bookman Old Style" w:hAnsi="Bookman Old Style"/>
          <w:sz w:val="24"/>
          <w:szCs w:val="24"/>
        </w:rPr>
        <w:t xml:space="preserve">When </w:t>
      </w:r>
      <w:r w:rsidR="00A5639A" w:rsidRPr="0004017D">
        <w:rPr>
          <w:rFonts w:ascii="Bookman Old Style" w:hAnsi="Bookman Old Style"/>
          <w:sz w:val="24"/>
          <w:szCs w:val="24"/>
        </w:rPr>
        <w:t>referred to pages (3) and (4) of the 2</w:t>
      </w:r>
      <w:r w:rsidR="00A5639A" w:rsidRPr="0004017D">
        <w:rPr>
          <w:rFonts w:ascii="Bookman Old Style" w:hAnsi="Bookman Old Style"/>
          <w:sz w:val="24"/>
          <w:szCs w:val="24"/>
          <w:vertAlign w:val="superscript"/>
        </w:rPr>
        <w:t>nd</w:t>
      </w:r>
      <w:r w:rsidR="00A5639A" w:rsidRPr="0004017D">
        <w:rPr>
          <w:rFonts w:ascii="Bookman Old Style" w:hAnsi="Bookman Old Style"/>
          <w:sz w:val="24"/>
          <w:szCs w:val="24"/>
        </w:rPr>
        <w:t xml:space="preserve"> Defendants Further Supplementary Bundle of Documents, DW1 asserted that entry No. 5 on page (4) is a Notice to re enter</w:t>
      </w:r>
      <w:r w:rsidR="00406984" w:rsidRPr="0004017D">
        <w:rPr>
          <w:rFonts w:ascii="Bookman Old Style" w:hAnsi="Bookman Old Style"/>
          <w:sz w:val="24"/>
          <w:szCs w:val="24"/>
        </w:rPr>
        <w:t>.  That, that is a land register which was printed on the 25</w:t>
      </w:r>
      <w:r w:rsidR="00406984" w:rsidRPr="0004017D">
        <w:rPr>
          <w:rFonts w:ascii="Bookman Old Style" w:hAnsi="Bookman Old Style"/>
          <w:sz w:val="24"/>
          <w:szCs w:val="24"/>
          <w:vertAlign w:val="superscript"/>
        </w:rPr>
        <w:t>th</w:t>
      </w:r>
      <w:r w:rsidR="00406984" w:rsidRPr="0004017D">
        <w:rPr>
          <w:rFonts w:ascii="Bookman Old Style" w:hAnsi="Bookman Old Style"/>
          <w:sz w:val="24"/>
          <w:szCs w:val="24"/>
        </w:rPr>
        <w:t xml:space="preserve"> day of August 2003.  That the entry on page (7) starts on entry No. 5 which was printed on the 30</w:t>
      </w:r>
      <w:r w:rsidR="00406984" w:rsidRPr="0004017D">
        <w:rPr>
          <w:rFonts w:ascii="Bookman Old Style" w:hAnsi="Bookman Old Style"/>
          <w:sz w:val="24"/>
          <w:szCs w:val="24"/>
          <w:vertAlign w:val="superscript"/>
        </w:rPr>
        <w:t>th</w:t>
      </w:r>
      <w:r w:rsidR="00406984" w:rsidRPr="0004017D">
        <w:rPr>
          <w:rFonts w:ascii="Bookman Old Style" w:hAnsi="Bookman Old Style"/>
          <w:sz w:val="24"/>
          <w:szCs w:val="24"/>
        </w:rPr>
        <w:t xml:space="preserve"> day of March 2009 and does not show the entire record and is therefore not helpful.  That the two print outs are different and were printed on different dates, although they are both Computer generated.</w:t>
      </w:r>
    </w:p>
    <w:p w:rsidR="00406984" w:rsidRPr="0004017D" w:rsidRDefault="00406984" w:rsidP="00322ECE">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It was DW1’s evidence that a Computer can be set to generate print outs.  DW1 conceded that the Lands registry had been problematic and therefore mistakes do happen.</w:t>
      </w:r>
    </w:p>
    <w:p w:rsidR="00406984" w:rsidRPr="0004017D" w:rsidRDefault="00406984"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According to DW1, a prudent search should not rely on the land registry but should go further to look on the green file as the Computer can be manipulated and as such print outs are not reliable as a prudent search.  </w:t>
      </w:r>
      <w:proofErr w:type="gramStart"/>
      <w:r w:rsidRPr="0004017D">
        <w:rPr>
          <w:rFonts w:ascii="Bookman Old Style" w:hAnsi="Bookman Old Style"/>
          <w:sz w:val="24"/>
          <w:szCs w:val="24"/>
        </w:rPr>
        <w:t>That the green file was not before the Court.</w:t>
      </w:r>
      <w:proofErr w:type="gramEnd"/>
    </w:p>
    <w:p w:rsidR="00406984" w:rsidRPr="0004017D" w:rsidRDefault="00406984" w:rsidP="00322ECE">
      <w:pPr>
        <w:spacing w:line="360" w:lineRule="auto"/>
        <w:jc w:val="both"/>
        <w:rPr>
          <w:rFonts w:ascii="Bookman Old Style" w:hAnsi="Bookman Old Style"/>
          <w:sz w:val="24"/>
          <w:szCs w:val="24"/>
        </w:rPr>
      </w:pPr>
      <w:r w:rsidRPr="0004017D">
        <w:rPr>
          <w:rFonts w:ascii="Bookman Old Style" w:hAnsi="Bookman Old Style"/>
          <w:sz w:val="24"/>
          <w:szCs w:val="24"/>
        </w:rPr>
        <w:t>DW1 further testified that the Offer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was dated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October 2003.  When shown page (7) of the 2</w:t>
      </w:r>
      <w:r w:rsidRPr="0004017D">
        <w:rPr>
          <w:rFonts w:ascii="Bookman Old Style" w:hAnsi="Bookman Old Style"/>
          <w:sz w:val="24"/>
          <w:szCs w:val="24"/>
          <w:vertAlign w:val="superscript"/>
        </w:rPr>
        <w:t>nd</w:t>
      </w:r>
      <w:r w:rsidR="00640957" w:rsidRPr="0004017D">
        <w:rPr>
          <w:rFonts w:ascii="Bookman Old Style" w:hAnsi="Bookman Old Style"/>
          <w:sz w:val="24"/>
          <w:szCs w:val="24"/>
        </w:rPr>
        <w:t xml:space="preserve"> Defendants Supple</w:t>
      </w:r>
      <w:r w:rsidRPr="0004017D">
        <w:rPr>
          <w:rFonts w:ascii="Bookman Old Style" w:hAnsi="Bookman Old Style"/>
          <w:sz w:val="24"/>
          <w:szCs w:val="24"/>
        </w:rPr>
        <w:t>mentary Bundle of Documents, DW1 asserted that the offer was made before the expiry of the three months notice.  That the Bundle</w:t>
      </w:r>
      <w:r w:rsidR="00472228" w:rsidRPr="0004017D">
        <w:rPr>
          <w:rFonts w:ascii="Bookman Old Style" w:hAnsi="Bookman Old Style"/>
          <w:sz w:val="24"/>
          <w:szCs w:val="24"/>
        </w:rPr>
        <w:t>s</w:t>
      </w:r>
      <w:r w:rsidRPr="0004017D">
        <w:rPr>
          <w:rFonts w:ascii="Bookman Old Style" w:hAnsi="Bookman Old Style"/>
          <w:sz w:val="24"/>
          <w:szCs w:val="24"/>
        </w:rPr>
        <w:t xml:space="preserve"> do not show the Certificate of re entry and neither is there evidence of re entry on the print outs.</w:t>
      </w:r>
    </w:p>
    <w:p w:rsidR="00406984" w:rsidRPr="0004017D" w:rsidRDefault="00406984"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DW1, the Certificate of re entry existed when he was in the office and that it guided him in arriving at the decision.</w:t>
      </w:r>
    </w:p>
    <w:p w:rsidR="00CA11D4" w:rsidRPr="0004017D" w:rsidRDefault="00406984" w:rsidP="00322ECE">
      <w:pPr>
        <w:spacing w:line="360" w:lineRule="auto"/>
        <w:jc w:val="both"/>
        <w:rPr>
          <w:rFonts w:ascii="Bookman Old Style" w:hAnsi="Bookman Old Style"/>
          <w:sz w:val="24"/>
          <w:szCs w:val="24"/>
        </w:rPr>
      </w:pPr>
      <w:r w:rsidRPr="0004017D">
        <w:rPr>
          <w:rFonts w:ascii="Bookman Old Style" w:hAnsi="Bookman Old Style"/>
          <w:sz w:val="24"/>
          <w:szCs w:val="24"/>
        </w:rPr>
        <w:t>DW1 further asserted that he was not aware whether the Commissioner of Lands had challenged the legitimacy of the Certificate of Title held by the Plaintiffs.  When referred to page (1)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w:t>
      </w:r>
      <w:r w:rsidR="00CA11D4" w:rsidRPr="0004017D">
        <w:rPr>
          <w:rFonts w:ascii="Bookman Old Style" w:hAnsi="Bookman Old Style"/>
          <w:sz w:val="24"/>
          <w:szCs w:val="24"/>
        </w:rPr>
        <w:t>Defendants Supplementary Bundle of Documents, DW1 asserted that the Notice of re entry was made before the expiry of the notice.</w:t>
      </w:r>
    </w:p>
    <w:p w:rsidR="00CA11D4" w:rsidRPr="0004017D" w:rsidRDefault="00CA11D4" w:rsidP="00322ECE">
      <w:pPr>
        <w:spacing w:line="360" w:lineRule="auto"/>
        <w:jc w:val="both"/>
        <w:rPr>
          <w:rFonts w:ascii="Bookman Old Style" w:hAnsi="Bookman Old Style"/>
          <w:sz w:val="24"/>
          <w:szCs w:val="24"/>
        </w:rPr>
      </w:pPr>
      <w:r w:rsidRPr="0004017D">
        <w:rPr>
          <w:rFonts w:ascii="Bookman Old Style" w:hAnsi="Bookman Old Style"/>
          <w:sz w:val="24"/>
          <w:szCs w:val="24"/>
        </w:rPr>
        <w:t>DW2 was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who testified that in </w:t>
      </w:r>
      <w:r w:rsidR="00E571E2" w:rsidRPr="0004017D">
        <w:rPr>
          <w:rFonts w:ascii="Bookman Old Style" w:hAnsi="Bookman Old Style"/>
          <w:sz w:val="24"/>
          <w:szCs w:val="24"/>
        </w:rPr>
        <w:t xml:space="preserve">early </w:t>
      </w:r>
      <w:r w:rsidRPr="0004017D">
        <w:rPr>
          <w:rFonts w:ascii="Bookman Old Style" w:hAnsi="Bookman Old Style"/>
          <w:sz w:val="24"/>
          <w:szCs w:val="24"/>
        </w:rPr>
        <w:t xml:space="preserve">2003, he had applied to Ministry of Lands for land.  </w:t>
      </w:r>
      <w:proofErr w:type="gramStart"/>
      <w:r w:rsidRPr="0004017D">
        <w:rPr>
          <w:rFonts w:ascii="Bookman Old Style" w:hAnsi="Bookman Old Style"/>
          <w:sz w:val="24"/>
          <w:szCs w:val="24"/>
        </w:rPr>
        <w:t>That he was offered land on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October 2003 in writing and the letter of offer appears on pages (7) and (8) of the Defendants Supplementary Bundle of Documents.</w:t>
      </w:r>
      <w:proofErr w:type="gramEnd"/>
      <w:r w:rsidRPr="0004017D">
        <w:rPr>
          <w:rFonts w:ascii="Bookman Old Style" w:hAnsi="Bookman Old Style"/>
          <w:sz w:val="24"/>
          <w:szCs w:val="24"/>
        </w:rPr>
        <w:t xml:space="preserve">  That he accepted the offer and made payments for the diagrams and was issued with receipts and </w:t>
      </w:r>
      <w:r w:rsidR="00E571E2" w:rsidRPr="0004017D">
        <w:rPr>
          <w:rFonts w:ascii="Bookman Old Style" w:hAnsi="Bookman Old Style"/>
          <w:sz w:val="24"/>
          <w:szCs w:val="24"/>
        </w:rPr>
        <w:t xml:space="preserve">a </w:t>
      </w:r>
      <w:r w:rsidRPr="0004017D">
        <w:rPr>
          <w:rFonts w:ascii="Bookman Old Style" w:hAnsi="Bookman Old Style"/>
          <w:sz w:val="24"/>
          <w:szCs w:val="24"/>
        </w:rPr>
        <w:t>Certificate of Title on the 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December 2003, which appears on pages (1) to (3)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Bundle of Documents.  That he then constructed a storage house up to box level and later contracted a Driller to do a bore hole.  That it was at this time that </w:t>
      </w:r>
      <w:r w:rsidR="00E571E2" w:rsidRPr="0004017D">
        <w:rPr>
          <w:rFonts w:ascii="Bookman Old Style" w:hAnsi="Bookman Old Style"/>
          <w:sz w:val="24"/>
          <w:szCs w:val="24"/>
        </w:rPr>
        <w:t>his workers were</w:t>
      </w:r>
      <w:r w:rsidRPr="0004017D">
        <w:rPr>
          <w:rFonts w:ascii="Bookman Old Style" w:hAnsi="Bookman Old Style"/>
          <w:sz w:val="24"/>
          <w:szCs w:val="24"/>
        </w:rPr>
        <w:t xml:space="preserve"> accosted by the Plaintiffs.  </w:t>
      </w:r>
    </w:p>
    <w:p w:rsidR="00CA11D4" w:rsidRPr="0004017D" w:rsidRDefault="00CA11D4" w:rsidP="00322ECE">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DW2’s further testimony was that as he was in </w:t>
      </w:r>
      <w:proofErr w:type="spellStart"/>
      <w:r w:rsidRPr="0004017D">
        <w:rPr>
          <w:rFonts w:ascii="Bookman Old Style" w:hAnsi="Bookman Old Style"/>
          <w:sz w:val="24"/>
          <w:szCs w:val="24"/>
        </w:rPr>
        <w:t>Mongu</w:t>
      </w:r>
      <w:proofErr w:type="spellEnd"/>
      <w:r w:rsidRPr="0004017D">
        <w:rPr>
          <w:rFonts w:ascii="Bookman Old Style" w:hAnsi="Bookman Old Style"/>
          <w:sz w:val="24"/>
          <w:szCs w:val="24"/>
        </w:rPr>
        <w:t xml:space="preserve">, he asked his father </w:t>
      </w:r>
      <w:proofErr w:type="spellStart"/>
      <w:r w:rsidRPr="0004017D">
        <w:rPr>
          <w:rFonts w:ascii="Bookman Old Style" w:hAnsi="Bookman Old Style"/>
          <w:sz w:val="24"/>
          <w:szCs w:val="24"/>
        </w:rPr>
        <w:t>Kabinga</w:t>
      </w:r>
      <w:proofErr w:type="spellEnd"/>
      <w:r w:rsidRPr="0004017D">
        <w:rPr>
          <w:rFonts w:ascii="Bookman Old Style" w:hAnsi="Bookman Old Style"/>
          <w:sz w:val="24"/>
          <w:szCs w:val="24"/>
        </w:rPr>
        <w:t xml:space="preserve"> </w:t>
      </w:r>
      <w:proofErr w:type="spellStart"/>
      <w:r w:rsidRPr="0004017D">
        <w:rPr>
          <w:rFonts w:ascii="Bookman Old Style" w:hAnsi="Bookman Old Style"/>
          <w:sz w:val="24"/>
          <w:szCs w:val="24"/>
        </w:rPr>
        <w:t>Pande</w:t>
      </w:r>
      <w:proofErr w:type="spellEnd"/>
      <w:r w:rsidRPr="0004017D">
        <w:rPr>
          <w:rFonts w:ascii="Bookman Old Style" w:hAnsi="Bookman Old Style"/>
          <w:sz w:val="24"/>
          <w:szCs w:val="24"/>
        </w:rPr>
        <w:t xml:space="preserve"> to follow up the matter with the Commissioner of Lands and </w:t>
      </w:r>
      <w:r w:rsidR="001F7805" w:rsidRPr="0004017D">
        <w:rPr>
          <w:rFonts w:ascii="Bookman Old Style" w:hAnsi="Bookman Old Style"/>
          <w:sz w:val="24"/>
          <w:szCs w:val="24"/>
        </w:rPr>
        <w:t xml:space="preserve">he </w:t>
      </w:r>
      <w:r w:rsidRPr="0004017D">
        <w:rPr>
          <w:rFonts w:ascii="Bookman Old Style" w:hAnsi="Bookman Old Style"/>
          <w:sz w:val="24"/>
          <w:szCs w:val="24"/>
        </w:rPr>
        <w:t>was advised that the land had been repossessed from the previous Owners and that the Title which was issued to the Plaintiffs was cancelled.</w:t>
      </w:r>
    </w:p>
    <w:p w:rsidR="007028E8" w:rsidRPr="0004017D" w:rsidRDefault="00CA11D4" w:rsidP="00322ECE">
      <w:pPr>
        <w:spacing w:line="360" w:lineRule="auto"/>
        <w:jc w:val="both"/>
        <w:rPr>
          <w:rFonts w:ascii="Bookman Old Style" w:hAnsi="Bookman Old Style"/>
          <w:sz w:val="24"/>
          <w:szCs w:val="24"/>
        </w:rPr>
      </w:pPr>
      <w:r w:rsidRPr="0004017D">
        <w:rPr>
          <w:rFonts w:ascii="Bookman Old Style" w:hAnsi="Bookman Old Style"/>
          <w:sz w:val="24"/>
          <w:szCs w:val="24"/>
        </w:rPr>
        <w:t>DW2 further testified tha</w:t>
      </w:r>
      <w:r w:rsidR="00520AEA" w:rsidRPr="0004017D">
        <w:rPr>
          <w:rFonts w:ascii="Bookman Old Style" w:hAnsi="Bookman Old Style"/>
          <w:sz w:val="24"/>
          <w:szCs w:val="24"/>
        </w:rPr>
        <w:t xml:space="preserve">t </w:t>
      </w:r>
      <w:r w:rsidRPr="0004017D">
        <w:rPr>
          <w:rFonts w:ascii="Bookman Old Style" w:hAnsi="Bookman Old Style"/>
          <w:sz w:val="24"/>
          <w:szCs w:val="24"/>
        </w:rPr>
        <w:t>he</w:t>
      </w:r>
      <w:r w:rsidR="00520AEA" w:rsidRPr="0004017D">
        <w:rPr>
          <w:rFonts w:ascii="Bookman Old Style" w:hAnsi="Bookman Old Style"/>
          <w:sz w:val="24"/>
          <w:szCs w:val="24"/>
        </w:rPr>
        <w:t xml:space="preserve"> later engaged Lawyers to assist him with the case.  That they obtained print outs and noted that the two No. 5 entries were not the same.  DW2 referred to pages (4) to (6) of the 2</w:t>
      </w:r>
      <w:r w:rsidR="00520AEA" w:rsidRPr="0004017D">
        <w:rPr>
          <w:rFonts w:ascii="Bookman Old Style" w:hAnsi="Bookman Old Style"/>
          <w:sz w:val="24"/>
          <w:szCs w:val="24"/>
          <w:vertAlign w:val="superscript"/>
        </w:rPr>
        <w:t>nd</w:t>
      </w:r>
      <w:r w:rsidR="00520AEA" w:rsidRPr="0004017D">
        <w:rPr>
          <w:rFonts w:ascii="Bookman Old Style" w:hAnsi="Bookman Old Style"/>
          <w:sz w:val="24"/>
          <w:szCs w:val="24"/>
        </w:rPr>
        <w:t xml:space="preserve"> Defendants Bundle of Do</w:t>
      </w:r>
      <w:r w:rsidR="007028E8" w:rsidRPr="0004017D">
        <w:rPr>
          <w:rFonts w:ascii="Bookman Old Style" w:hAnsi="Bookman Old Style"/>
          <w:sz w:val="24"/>
          <w:szCs w:val="24"/>
        </w:rPr>
        <w:t>cuments and pages (3) and (4) of the 2</w:t>
      </w:r>
      <w:r w:rsidR="007028E8" w:rsidRPr="0004017D">
        <w:rPr>
          <w:rFonts w:ascii="Bookman Old Style" w:hAnsi="Bookman Old Style"/>
          <w:sz w:val="24"/>
          <w:szCs w:val="24"/>
          <w:vertAlign w:val="superscript"/>
        </w:rPr>
        <w:t>nd</w:t>
      </w:r>
      <w:r w:rsidR="007028E8" w:rsidRPr="0004017D">
        <w:rPr>
          <w:rFonts w:ascii="Bookman Old Style" w:hAnsi="Bookman Old Style"/>
          <w:sz w:val="24"/>
          <w:szCs w:val="24"/>
        </w:rPr>
        <w:t xml:space="preserve"> Defendants further Supplementary Bundle of Documents.</w:t>
      </w:r>
    </w:p>
    <w:p w:rsidR="007028E8" w:rsidRPr="0004017D" w:rsidRDefault="007028E8"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DW2 he became the Owner of the land in November 2003.</w:t>
      </w:r>
    </w:p>
    <w:p w:rsidR="007028E8" w:rsidRPr="0004017D" w:rsidRDefault="007028E8"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In cross examination by Counsel for the Plaintiffs, DW2 asserted that he applied for the land in 2002, although he did not file </w:t>
      </w:r>
      <w:r w:rsidR="007A7180" w:rsidRPr="0004017D">
        <w:rPr>
          <w:rFonts w:ascii="Bookman Old Style" w:hAnsi="Bookman Old Style"/>
          <w:sz w:val="24"/>
          <w:szCs w:val="24"/>
        </w:rPr>
        <w:t xml:space="preserve">copy of the </w:t>
      </w:r>
      <w:r w:rsidRPr="0004017D">
        <w:rPr>
          <w:rFonts w:ascii="Bookman Old Style" w:hAnsi="Bookman Old Style"/>
          <w:sz w:val="24"/>
          <w:szCs w:val="24"/>
        </w:rPr>
        <w:t xml:space="preserve">application letter.  That he applied for this particular piece of land because it was vacant for some time. That before applying, a search was conducted and there was a re entry.  </w:t>
      </w:r>
    </w:p>
    <w:p w:rsidR="00CA042C" w:rsidRPr="0004017D" w:rsidRDefault="007028E8" w:rsidP="00322ECE">
      <w:pPr>
        <w:spacing w:line="360" w:lineRule="auto"/>
        <w:jc w:val="both"/>
        <w:rPr>
          <w:rFonts w:ascii="Bookman Old Style" w:hAnsi="Bookman Old Style"/>
          <w:sz w:val="24"/>
          <w:szCs w:val="24"/>
        </w:rPr>
      </w:pPr>
      <w:r w:rsidRPr="0004017D">
        <w:rPr>
          <w:rFonts w:ascii="Bookman Old Style" w:hAnsi="Bookman Old Style"/>
          <w:sz w:val="24"/>
          <w:szCs w:val="24"/>
        </w:rPr>
        <w:t>At the end of the trial all the parties indicated that they would</w:t>
      </w:r>
      <w:r w:rsidR="00CA042C" w:rsidRPr="0004017D">
        <w:rPr>
          <w:rFonts w:ascii="Bookman Old Style" w:hAnsi="Bookman Old Style"/>
          <w:sz w:val="24"/>
          <w:szCs w:val="24"/>
        </w:rPr>
        <w:t xml:space="preserve"> be filling their respective written submissions.</w:t>
      </w:r>
    </w:p>
    <w:p w:rsidR="00CA042C" w:rsidRPr="0004017D" w:rsidRDefault="00CA042C" w:rsidP="00322ECE">
      <w:pPr>
        <w:spacing w:line="360" w:lineRule="auto"/>
        <w:jc w:val="both"/>
        <w:rPr>
          <w:rFonts w:ascii="Bookman Old Style" w:hAnsi="Bookman Old Style"/>
          <w:sz w:val="24"/>
          <w:szCs w:val="24"/>
        </w:rPr>
      </w:pPr>
      <w:r w:rsidRPr="0004017D">
        <w:rPr>
          <w:rFonts w:ascii="Bookman Old Style" w:hAnsi="Bookman Old Style"/>
          <w:sz w:val="24"/>
          <w:szCs w:val="24"/>
        </w:rPr>
        <w:t>The Plaintiffs filed theirs on the 15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February 2013.  Counsel for the Plaintiffs after re</w:t>
      </w:r>
      <w:r w:rsidR="007A7180" w:rsidRPr="0004017D">
        <w:rPr>
          <w:rFonts w:ascii="Bookman Old Style" w:hAnsi="Bookman Old Style"/>
          <w:sz w:val="24"/>
          <w:szCs w:val="24"/>
        </w:rPr>
        <w:t>viewing</w:t>
      </w:r>
      <w:r w:rsidRPr="0004017D">
        <w:rPr>
          <w:rFonts w:ascii="Bookman Old Style" w:hAnsi="Bookman Old Style"/>
          <w:sz w:val="24"/>
          <w:szCs w:val="24"/>
        </w:rPr>
        <w:t xml:space="preserve"> the evidence </w:t>
      </w:r>
      <w:r w:rsidR="007A7180" w:rsidRPr="0004017D">
        <w:rPr>
          <w:rFonts w:ascii="Bookman Old Style" w:hAnsi="Bookman Old Style"/>
          <w:sz w:val="24"/>
          <w:szCs w:val="24"/>
        </w:rPr>
        <w:t xml:space="preserve">of the witnesses, </w:t>
      </w:r>
      <w:r w:rsidRPr="0004017D">
        <w:rPr>
          <w:rFonts w:ascii="Bookman Old Style" w:hAnsi="Bookman Old Style"/>
          <w:sz w:val="24"/>
          <w:szCs w:val="24"/>
        </w:rPr>
        <w:t>su</w:t>
      </w:r>
      <w:r w:rsidR="001F7805" w:rsidRPr="0004017D">
        <w:rPr>
          <w:rFonts w:ascii="Bookman Old Style" w:hAnsi="Bookman Old Style"/>
          <w:sz w:val="24"/>
          <w:szCs w:val="24"/>
        </w:rPr>
        <w:t>bmitted that the evidence of DW1</w:t>
      </w:r>
      <w:r w:rsidRPr="0004017D">
        <w:rPr>
          <w:rFonts w:ascii="Bookman Old Style" w:hAnsi="Bookman Old Style"/>
          <w:sz w:val="24"/>
          <w:szCs w:val="24"/>
        </w:rPr>
        <w:t xml:space="preserve"> appears to have been designed to cover up the questionable transaction of the purported re entry on </w:t>
      </w:r>
      <w:r w:rsidRPr="0004017D">
        <w:rPr>
          <w:rFonts w:ascii="Bookman Old Style" w:hAnsi="Bookman Old Style"/>
          <w:b/>
          <w:sz w:val="24"/>
          <w:szCs w:val="24"/>
        </w:rPr>
        <w:t>Lot 9124/M</w:t>
      </w:r>
    </w:p>
    <w:p w:rsidR="00CD0214" w:rsidRPr="0004017D" w:rsidRDefault="00CA042C" w:rsidP="00322ECE">
      <w:pPr>
        <w:spacing w:line="360" w:lineRule="auto"/>
        <w:jc w:val="both"/>
        <w:rPr>
          <w:rFonts w:ascii="Bookman Old Style" w:hAnsi="Bookman Old Style"/>
          <w:sz w:val="24"/>
          <w:szCs w:val="24"/>
        </w:rPr>
      </w:pPr>
      <w:r w:rsidRPr="0004017D">
        <w:rPr>
          <w:rFonts w:ascii="Bookman Old Style" w:hAnsi="Bookman Old Style"/>
          <w:sz w:val="24"/>
          <w:szCs w:val="24"/>
        </w:rPr>
        <w:t>Lusaka.  That if the notice to re enter was indeed lodged on 20</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March 2003 it would have been registered against the property at the time and it would have been a way of alerting the Owners at the time that there was an Intention by the State to re enter the</w:t>
      </w:r>
      <w:r w:rsidR="00561795" w:rsidRPr="0004017D">
        <w:rPr>
          <w:rFonts w:ascii="Bookman Old Style" w:hAnsi="Bookman Old Style"/>
          <w:sz w:val="24"/>
          <w:szCs w:val="24"/>
        </w:rPr>
        <w:t xml:space="preserve"> property.  That according to the print out appearing on page (4) of the 2</w:t>
      </w:r>
      <w:r w:rsidR="00561795" w:rsidRPr="0004017D">
        <w:rPr>
          <w:rFonts w:ascii="Bookman Old Style" w:hAnsi="Bookman Old Style"/>
          <w:sz w:val="24"/>
          <w:szCs w:val="24"/>
          <w:vertAlign w:val="superscript"/>
        </w:rPr>
        <w:t>nd</w:t>
      </w:r>
      <w:r w:rsidR="00561795" w:rsidRPr="0004017D">
        <w:rPr>
          <w:rFonts w:ascii="Bookman Old Style" w:hAnsi="Bookman Old Style"/>
          <w:sz w:val="24"/>
          <w:szCs w:val="24"/>
        </w:rPr>
        <w:t xml:space="preserve"> Defendant’s Further Supplementary Bundle of Documents</w:t>
      </w:r>
      <w:r w:rsidR="007A7180" w:rsidRPr="0004017D">
        <w:rPr>
          <w:rFonts w:ascii="Bookman Old Style" w:hAnsi="Bookman Old Style"/>
          <w:sz w:val="24"/>
          <w:szCs w:val="24"/>
        </w:rPr>
        <w:t>,</w:t>
      </w:r>
      <w:r w:rsidR="00561795" w:rsidRPr="0004017D">
        <w:rPr>
          <w:rFonts w:ascii="Bookman Old Style" w:hAnsi="Bookman Old Style"/>
          <w:sz w:val="24"/>
          <w:szCs w:val="24"/>
        </w:rPr>
        <w:t xml:space="preserve"> </w:t>
      </w:r>
      <w:r w:rsidR="007A7180" w:rsidRPr="0004017D">
        <w:rPr>
          <w:rFonts w:ascii="Bookman Old Style" w:hAnsi="Bookman Old Style"/>
          <w:sz w:val="24"/>
          <w:szCs w:val="24"/>
        </w:rPr>
        <w:t>the</w:t>
      </w:r>
      <w:r w:rsidR="00561795" w:rsidRPr="0004017D">
        <w:rPr>
          <w:rFonts w:ascii="Bookman Old Style" w:hAnsi="Bookman Old Style"/>
          <w:sz w:val="24"/>
          <w:szCs w:val="24"/>
        </w:rPr>
        <w:t xml:space="preserve"> </w:t>
      </w:r>
      <w:r w:rsidR="007A7180" w:rsidRPr="0004017D">
        <w:rPr>
          <w:rFonts w:ascii="Bookman Old Style" w:hAnsi="Bookman Old Style"/>
          <w:sz w:val="24"/>
          <w:szCs w:val="24"/>
        </w:rPr>
        <w:t xml:space="preserve">Notice of Intention to re enter is </w:t>
      </w:r>
      <w:r w:rsidR="00561795" w:rsidRPr="0004017D">
        <w:rPr>
          <w:rFonts w:ascii="Bookman Old Style" w:hAnsi="Bookman Old Style"/>
          <w:sz w:val="24"/>
          <w:szCs w:val="24"/>
        </w:rPr>
        <w:t>dated 25</w:t>
      </w:r>
      <w:r w:rsidR="00561795" w:rsidRPr="0004017D">
        <w:rPr>
          <w:rFonts w:ascii="Bookman Old Style" w:hAnsi="Bookman Old Style"/>
          <w:sz w:val="24"/>
          <w:szCs w:val="24"/>
          <w:vertAlign w:val="superscript"/>
        </w:rPr>
        <w:t>th</w:t>
      </w:r>
      <w:r w:rsidR="00561795" w:rsidRPr="0004017D">
        <w:rPr>
          <w:rFonts w:ascii="Bookman Old Style" w:hAnsi="Bookman Old Style"/>
          <w:sz w:val="24"/>
          <w:szCs w:val="24"/>
        </w:rPr>
        <w:t xml:space="preserve"> August 2003 and not 20</w:t>
      </w:r>
      <w:r w:rsidR="00561795" w:rsidRPr="0004017D">
        <w:rPr>
          <w:rFonts w:ascii="Bookman Old Style" w:hAnsi="Bookman Old Style"/>
          <w:sz w:val="24"/>
          <w:szCs w:val="24"/>
          <w:vertAlign w:val="superscript"/>
        </w:rPr>
        <w:t>th</w:t>
      </w:r>
      <w:r w:rsidR="00561795" w:rsidRPr="0004017D">
        <w:rPr>
          <w:rFonts w:ascii="Bookman Old Style" w:hAnsi="Bookman Old Style"/>
          <w:sz w:val="24"/>
          <w:szCs w:val="24"/>
        </w:rPr>
        <w:t xml:space="preserve"> March 2003.  That the same notice indicates that the Owners had three </w:t>
      </w:r>
      <w:r w:rsidR="00561795" w:rsidRPr="0004017D">
        <w:rPr>
          <w:rFonts w:ascii="Bookman Old Style" w:hAnsi="Bookman Old Style"/>
          <w:sz w:val="24"/>
          <w:szCs w:val="24"/>
        </w:rPr>
        <w:lastRenderedPageBreak/>
        <w:t>months notice to make representations which should have expired on 25</w:t>
      </w:r>
      <w:r w:rsidR="00561795" w:rsidRPr="0004017D">
        <w:rPr>
          <w:rFonts w:ascii="Bookman Old Style" w:hAnsi="Bookman Old Style"/>
          <w:sz w:val="24"/>
          <w:szCs w:val="24"/>
          <w:vertAlign w:val="superscript"/>
        </w:rPr>
        <w:t>th</w:t>
      </w:r>
      <w:r w:rsidR="00561795" w:rsidRPr="0004017D">
        <w:rPr>
          <w:rFonts w:ascii="Bookman Old Style" w:hAnsi="Bookman Old Style"/>
          <w:sz w:val="24"/>
          <w:szCs w:val="24"/>
        </w:rPr>
        <w:t xml:space="preserve"> day of November 2003, however, the evidence available shows that before the expiry of the notice period the</w:t>
      </w:r>
      <w:r w:rsidR="00F11A2C" w:rsidRPr="0004017D">
        <w:rPr>
          <w:rFonts w:ascii="Bookman Old Style" w:hAnsi="Bookman Old Style"/>
          <w:sz w:val="24"/>
          <w:szCs w:val="24"/>
        </w:rPr>
        <w:t xml:space="preserve"> 1</w:t>
      </w:r>
      <w:r w:rsidR="00F11A2C" w:rsidRPr="0004017D">
        <w:rPr>
          <w:rFonts w:ascii="Bookman Old Style" w:hAnsi="Bookman Old Style"/>
          <w:sz w:val="24"/>
          <w:szCs w:val="24"/>
          <w:vertAlign w:val="superscript"/>
        </w:rPr>
        <w:t>st</w:t>
      </w:r>
      <w:r w:rsidR="00F11A2C" w:rsidRPr="0004017D">
        <w:rPr>
          <w:rFonts w:ascii="Bookman Old Style" w:hAnsi="Bookman Old Style"/>
          <w:sz w:val="24"/>
          <w:szCs w:val="24"/>
        </w:rPr>
        <w:t xml:space="preserve"> Defendant purportedly issued an offer letter to the 2</w:t>
      </w:r>
      <w:r w:rsidR="00F11A2C" w:rsidRPr="0004017D">
        <w:rPr>
          <w:rFonts w:ascii="Bookman Old Style" w:hAnsi="Bookman Old Style"/>
          <w:sz w:val="24"/>
          <w:szCs w:val="24"/>
          <w:vertAlign w:val="superscript"/>
        </w:rPr>
        <w:t>nd</w:t>
      </w:r>
      <w:r w:rsidR="00F11A2C" w:rsidRPr="0004017D">
        <w:rPr>
          <w:rFonts w:ascii="Bookman Old Style" w:hAnsi="Bookman Old Style"/>
          <w:sz w:val="24"/>
          <w:szCs w:val="24"/>
        </w:rPr>
        <w:t xml:space="preserve"> Defendant on the 23</w:t>
      </w:r>
      <w:r w:rsidR="00F11A2C" w:rsidRPr="0004017D">
        <w:rPr>
          <w:rFonts w:ascii="Bookman Old Style" w:hAnsi="Bookman Old Style"/>
          <w:sz w:val="24"/>
          <w:szCs w:val="24"/>
          <w:vertAlign w:val="superscript"/>
        </w:rPr>
        <w:t>rd</w:t>
      </w:r>
      <w:r w:rsidR="00F11A2C" w:rsidRPr="0004017D">
        <w:rPr>
          <w:rFonts w:ascii="Bookman Old Style" w:hAnsi="Bookman Old Style"/>
          <w:sz w:val="24"/>
          <w:szCs w:val="24"/>
        </w:rPr>
        <w:t xml:space="preserve"> day of October 2003 as per page (7) of the 2</w:t>
      </w:r>
      <w:r w:rsidR="00F11A2C" w:rsidRPr="0004017D">
        <w:rPr>
          <w:rFonts w:ascii="Bookman Old Style" w:hAnsi="Bookman Old Style"/>
          <w:sz w:val="24"/>
          <w:szCs w:val="24"/>
          <w:vertAlign w:val="superscript"/>
        </w:rPr>
        <w:t>nd</w:t>
      </w:r>
      <w:r w:rsidR="00CD0214" w:rsidRPr="0004017D">
        <w:rPr>
          <w:rFonts w:ascii="Bookman Old Style" w:hAnsi="Bookman Old Style"/>
          <w:sz w:val="24"/>
          <w:szCs w:val="24"/>
        </w:rPr>
        <w:t xml:space="preserve"> Defendant’s Supplementary Bundle of Documents.</w:t>
      </w:r>
    </w:p>
    <w:p w:rsidR="00F11A2C" w:rsidRPr="0004017D" w:rsidRDefault="00F11A2C" w:rsidP="00322ECE">
      <w:pPr>
        <w:spacing w:line="360" w:lineRule="auto"/>
        <w:jc w:val="both"/>
        <w:rPr>
          <w:rFonts w:ascii="Bookman Old Style" w:hAnsi="Bookman Old Style"/>
          <w:sz w:val="24"/>
          <w:szCs w:val="24"/>
        </w:rPr>
      </w:pPr>
      <w:r w:rsidRPr="0004017D">
        <w:rPr>
          <w:rFonts w:ascii="Bookman Old Style" w:hAnsi="Bookman Old Style"/>
          <w:sz w:val="24"/>
          <w:szCs w:val="24"/>
        </w:rPr>
        <w:t>According to Counsel for the Plaintiff, there is no copy of the letter before Court which was sent in March 2003 by the Commissioner of Lands for re entry.</w:t>
      </w:r>
    </w:p>
    <w:p w:rsidR="00CD0214" w:rsidRPr="0004017D" w:rsidRDefault="00F11A2C" w:rsidP="00322ECE">
      <w:pPr>
        <w:spacing w:line="360" w:lineRule="auto"/>
        <w:jc w:val="both"/>
        <w:rPr>
          <w:rFonts w:ascii="Bookman Old Style" w:hAnsi="Bookman Old Style"/>
          <w:sz w:val="24"/>
          <w:szCs w:val="24"/>
        </w:rPr>
      </w:pPr>
      <w:r w:rsidRPr="0004017D">
        <w:rPr>
          <w:rFonts w:ascii="Bookman Old Style" w:hAnsi="Bookman Old Style"/>
          <w:sz w:val="24"/>
          <w:szCs w:val="24"/>
        </w:rPr>
        <w:t>Counsel submitted that the letter of Offer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is a nullity because the property it purported to offer was still legally owned by the Owners as the Notice period had not expired since the letter of offer is the genesis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Certificate of Title and it also follows that even the Certificate of Title issued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is a nullity.</w:t>
      </w:r>
    </w:p>
    <w:p w:rsidR="00F11A2C" w:rsidRPr="0004017D" w:rsidRDefault="00F11A2C"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Counsel further submitted that even if the Notice of Intention to re enter was actually issued and registered in August 2003 which fact is strongly denied, the expiration of the three months notice did not automatically  mean that the </w:t>
      </w:r>
      <w:proofErr w:type="spellStart"/>
      <w:r w:rsidRPr="0004017D">
        <w:rPr>
          <w:rFonts w:ascii="Bookman Old Style" w:hAnsi="Bookman Old Style"/>
          <w:sz w:val="24"/>
          <w:szCs w:val="24"/>
        </w:rPr>
        <w:t>Kabosha’s</w:t>
      </w:r>
      <w:proofErr w:type="spellEnd"/>
      <w:r w:rsidRPr="0004017D">
        <w:rPr>
          <w:rFonts w:ascii="Bookman Old Style" w:hAnsi="Bookman Old Style"/>
          <w:sz w:val="24"/>
          <w:szCs w:val="24"/>
        </w:rPr>
        <w:t xml:space="preserve"> had been reposed of the property.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ought to have taken the further action of preparing </w:t>
      </w:r>
      <w:r w:rsidR="00807FE1" w:rsidRPr="0004017D">
        <w:rPr>
          <w:rFonts w:ascii="Bookman Old Style" w:hAnsi="Bookman Old Style"/>
          <w:sz w:val="24"/>
          <w:szCs w:val="24"/>
        </w:rPr>
        <w:t>a Certificate o</w:t>
      </w:r>
      <w:r w:rsidR="00CD0214" w:rsidRPr="0004017D">
        <w:rPr>
          <w:rFonts w:ascii="Bookman Old Style" w:hAnsi="Bookman Old Style"/>
          <w:sz w:val="24"/>
          <w:szCs w:val="24"/>
        </w:rPr>
        <w:t>f</w:t>
      </w:r>
      <w:r w:rsidR="00807FE1" w:rsidRPr="0004017D">
        <w:rPr>
          <w:rFonts w:ascii="Bookman Old Style" w:hAnsi="Bookman Old Style"/>
          <w:sz w:val="24"/>
          <w:szCs w:val="24"/>
        </w:rPr>
        <w:t xml:space="preserve"> re entry and having the same signed and thereafter registering it against the property.  </w:t>
      </w:r>
      <w:proofErr w:type="gramStart"/>
      <w:r w:rsidR="00807FE1" w:rsidRPr="0004017D">
        <w:rPr>
          <w:rFonts w:ascii="Bookman Old Style" w:hAnsi="Bookman Old Style"/>
          <w:sz w:val="24"/>
          <w:szCs w:val="24"/>
        </w:rPr>
        <w:t>That though DW2 made reference to the existence of the Certificate of re entry, none was produced before the Court.</w:t>
      </w:r>
      <w:proofErr w:type="gramEnd"/>
    </w:p>
    <w:p w:rsidR="00807FE1" w:rsidRPr="0004017D" w:rsidRDefault="00807FE1"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Counsel drew the attention of the Court to </w:t>
      </w:r>
      <w:r w:rsidRPr="0004017D">
        <w:rPr>
          <w:rFonts w:ascii="Bookman Old Style" w:hAnsi="Bookman Old Style"/>
          <w:b/>
          <w:i/>
          <w:sz w:val="24"/>
          <w:szCs w:val="24"/>
          <w:u w:val="single"/>
        </w:rPr>
        <w:t>Section 13 of</w:t>
      </w:r>
      <w:r w:rsidRPr="0004017D">
        <w:rPr>
          <w:rFonts w:ascii="Bookman Old Style" w:hAnsi="Bookman Old Style"/>
          <w:sz w:val="24"/>
          <w:szCs w:val="24"/>
          <w:u w:val="single"/>
        </w:rPr>
        <w:t xml:space="preserve"> </w:t>
      </w:r>
      <w:r w:rsidRPr="0004017D">
        <w:rPr>
          <w:rFonts w:ascii="Bookman Old Style" w:hAnsi="Bookman Old Style"/>
          <w:b/>
          <w:i/>
          <w:sz w:val="24"/>
          <w:szCs w:val="24"/>
          <w:u w:val="single"/>
        </w:rPr>
        <w:t>the Lands Act</w:t>
      </w:r>
      <w:r w:rsidRPr="0004017D">
        <w:rPr>
          <w:rFonts w:ascii="Bookman Old Style" w:hAnsi="Bookman Old Style"/>
          <w:sz w:val="24"/>
          <w:szCs w:val="24"/>
        </w:rPr>
        <w:t xml:space="preserve"> which states as follows:</w:t>
      </w:r>
    </w:p>
    <w:p w:rsidR="00807FE1" w:rsidRPr="0004017D" w:rsidRDefault="00807FE1" w:rsidP="00807FE1">
      <w:pPr>
        <w:spacing w:line="360" w:lineRule="auto"/>
        <w:ind w:left="720"/>
        <w:jc w:val="both"/>
        <w:rPr>
          <w:rFonts w:ascii="Bookman Old Style" w:hAnsi="Bookman Old Style"/>
          <w:i/>
          <w:sz w:val="24"/>
          <w:szCs w:val="24"/>
        </w:rPr>
      </w:pPr>
      <w:r w:rsidRPr="0004017D">
        <w:rPr>
          <w:rFonts w:ascii="Bookman Old Style" w:hAnsi="Bookman Old Style"/>
          <w:i/>
          <w:sz w:val="24"/>
          <w:szCs w:val="24"/>
        </w:rPr>
        <w:t>“13(1) where a lessee breaches a term or a condition of a covenant under this Act, the President shall give the lessee three months notice of his intention to cause a Certificate of re entry to be entered in the register in respect of the land held by the lessee and requesting him to make representations as to why a Certificate of re entry should not be entered in the register.</w:t>
      </w:r>
    </w:p>
    <w:p w:rsidR="00807FE1" w:rsidRPr="0004017D" w:rsidRDefault="00807FE1" w:rsidP="00807FE1">
      <w:pPr>
        <w:spacing w:line="360" w:lineRule="auto"/>
        <w:ind w:left="720"/>
        <w:jc w:val="both"/>
        <w:rPr>
          <w:rFonts w:ascii="Bookman Old Style" w:hAnsi="Bookman Old Style"/>
          <w:i/>
          <w:sz w:val="24"/>
          <w:szCs w:val="24"/>
        </w:rPr>
      </w:pPr>
      <w:r w:rsidRPr="0004017D">
        <w:rPr>
          <w:rFonts w:ascii="Bookman Old Style" w:hAnsi="Bookman Old Style"/>
          <w:i/>
          <w:sz w:val="24"/>
          <w:szCs w:val="24"/>
        </w:rPr>
        <w:lastRenderedPageBreak/>
        <w:t>(2) If the lessee does not within three months make the representation required under Subsection (1) or if after making representations the President is not satisfied that a breach of a term o</w:t>
      </w:r>
      <w:r w:rsidR="00E70128" w:rsidRPr="0004017D">
        <w:rPr>
          <w:rFonts w:ascii="Bookman Old Style" w:hAnsi="Bookman Old Style"/>
          <w:i/>
          <w:sz w:val="24"/>
          <w:szCs w:val="24"/>
        </w:rPr>
        <w:t>r condition of a covenant by the lessee was not intentional or was beyond the Control of the lessee, he may cause the Certificate of re entry to be entered on the register.”</w:t>
      </w:r>
    </w:p>
    <w:p w:rsidR="00E70128" w:rsidRPr="0004017D" w:rsidRDefault="00E70128" w:rsidP="00E70128">
      <w:pPr>
        <w:spacing w:line="360" w:lineRule="auto"/>
        <w:jc w:val="both"/>
        <w:rPr>
          <w:rFonts w:ascii="Bookman Old Style" w:hAnsi="Bookman Old Style"/>
          <w:sz w:val="24"/>
          <w:szCs w:val="24"/>
        </w:rPr>
      </w:pPr>
      <w:r w:rsidRPr="0004017D">
        <w:rPr>
          <w:rFonts w:ascii="Bookman Old Style" w:hAnsi="Bookman Old Style"/>
          <w:sz w:val="24"/>
          <w:szCs w:val="24"/>
        </w:rPr>
        <w:t>Counsel submi</w:t>
      </w:r>
      <w:r w:rsidR="00885C35" w:rsidRPr="0004017D">
        <w:rPr>
          <w:rFonts w:ascii="Bookman Old Style" w:hAnsi="Bookman Old Style"/>
          <w:sz w:val="24"/>
          <w:szCs w:val="24"/>
        </w:rPr>
        <w:t>tted that it is not in all cases</w:t>
      </w:r>
      <w:r w:rsidRPr="0004017D">
        <w:rPr>
          <w:rFonts w:ascii="Bookman Old Style" w:hAnsi="Bookman Old Style"/>
          <w:sz w:val="24"/>
          <w:szCs w:val="24"/>
        </w:rPr>
        <w:t xml:space="preserve"> that a Notice of Intention to re enter has been issued that a Certificate of re entry is registered.  Further that, the law required that a Certificate of re entry is registered, bu</w:t>
      </w:r>
      <w:r w:rsidR="0011132D">
        <w:rPr>
          <w:rFonts w:ascii="Bookman Old Style" w:hAnsi="Bookman Old Style"/>
          <w:sz w:val="24"/>
          <w:szCs w:val="24"/>
        </w:rPr>
        <w:t xml:space="preserve">t in this case there is </w:t>
      </w:r>
      <w:proofErr w:type="gramStart"/>
      <w:r w:rsidR="0011132D">
        <w:rPr>
          <w:rFonts w:ascii="Bookman Old Style" w:hAnsi="Bookman Old Style"/>
          <w:sz w:val="24"/>
          <w:szCs w:val="24"/>
        </w:rPr>
        <w:t xml:space="preserve">neither </w:t>
      </w:r>
      <w:r w:rsidRPr="0004017D">
        <w:rPr>
          <w:rFonts w:ascii="Bookman Old Style" w:hAnsi="Bookman Old Style"/>
          <w:sz w:val="24"/>
          <w:szCs w:val="24"/>
        </w:rPr>
        <w:t>evidence</w:t>
      </w:r>
      <w:proofErr w:type="gramEnd"/>
      <w:r w:rsidRPr="0004017D">
        <w:rPr>
          <w:rFonts w:ascii="Bookman Old Style" w:hAnsi="Bookman Old Style"/>
          <w:sz w:val="24"/>
          <w:szCs w:val="24"/>
        </w:rPr>
        <w:t xml:space="preserve"> of the existence of a Certificate of re entry nor its registration.</w:t>
      </w:r>
    </w:p>
    <w:p w:rsidR="00E70128" w:rsidRPr="0004017D" w:rsidRDefault="00E70128" w:rsidP="00E70128">
      <w:pPr>
        <w:spacing w:line="360" w:lineRule="auto"/>
        <w:jc w:val="both"/>
        <w:rPr>
          <w:rFonts w:ascii="Bookman Old Style" w:hAnsi="Bookman Old Style"/>
          <w:sz w:val="24"/>
          <w:szCs w:val="24"/>
        </w:rPr>
      </w:pPr>
      <w:r w:rsidRPr="0004017D">
        <w:rPr>
          <w:rFonts w:ascii="Bookman Old Style" w:hAnsi="Bookman Old Style"/>
          <w:sz w:val="24"/>
          <w:szCs w:val="24"/>
        </w:rPr>
        <w:t>It was Counsel’s contention that the Notice to re enter and the Certificate of re entry did not exist, because if they did State Consent to assign could not have been issued and the assignment to the Plaintiffs could not have been approved and registered and a Certificate of Title issued and signed by the Registrar.</w:t>
      </w:r>
    </w:p>
    <w:p w:rsidR="00276713" w:rsidRPr="0004017D" w:rsidRDefault="00276713" w:rsidP="00E70128">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001F7805" w:rsidRPr="0004017D">
        <w:rPr>
          <w:rFonts w:ascii="Bookman Old Style" w:hAnsi="Bookman Old Style"/>
          <w:sz w:val="24"/>
          <w:szCs w:val="24"/>
        </w:rPr>
        <w:t xml:space="preserve"> Defendant</w:t>
      </w:r>
      <w:r w:rsidRPr="0004017D">
        <w:rPr>
          <w:rFonts w:ascii="Bookman Old Style" w:hAnsi="Bookman Old Style"/>
          <w:sz w:val="24"/>
          <w:szCs w:val="24"/>
        </w:rPr>
        <w:t xml:space="preserve"> filed their submissions on the 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March 2013 and after a brief review of the evidence, Counsel for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submitted </w:t>
      </w:r>
      <w:r w:rsidR="004632BE" w:rsidRPr="0004017D">
        <w:rPr>
          <w:rFonts w:ascii="Bookman Old Style" w:hAnsi="Bookman Old Style"/>
          <w:sz w:val="24"/>
          <w:szCs w:val="24"/>
        </w:rPr>
        <w:t xml:space="preserve">that </w:t>
      </w:r>
      <w:r w:rsidRPr="0004017D">
        <w:rPr>
          <w:rFonts w:ascii="Bookman Old Style" w:hAnsi="Bookman Old Style"/>
          <w:sz w:val="24"/>
          <w:szCs w:val="24"/>
        </w:rPr>
        <w:t>if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had conducted an extensive and diligent search at the Ministry of Lands, he would have discovered that the property in question had been re entered.  Counsel drew the attention of the Court to the case of </w:t>
      </w:r>
      <w:r w:rsidRPr="0004017D">
        <w:rPr>
          <w:rFonts w:ascii="Bookman Old Style" w:hAnsi="Bookman Old Style"/>
          <w:b/>
          <w:sz w:val="24"/>
          <w:szCs w:val="24"/>
          <w:u w:val="single"/>
        </w:rPr>
        <w:t xml:space="preserve">Nora </w:t>
      </w:r>
      <w:proofErr w:type="spellStart"/>
      <w:r w:rsidRPr="0004017D">
        <w:rPr>
          <w:rFonts w:ascii="Bookman Old Style" w:hAnsi="Bookman Old Style"/>
          <w:b/>
          <w:sz w:val="24"/>
          <w:szCs w:val="24"/>
          <w:u w:val="single"/>
        </w:rPr>
        <w:t>Mwaanga</w:t>
      </w:r>
      <w:proofErr w:type="spellEnd"/>
      <w:r w:rsidRPr="0004017D">
        <w:rPr>
          <w:rFonts w:ascii="Bookman Old Style" w:hAnsi="Bookman Old Style"/>
          <w:b/>
          <w:sz w:val="24"/>
          <w:szCs w:val="24"/>
          <w:u w:val="single"/>
        </w:rPr>
        <w:t xml:space="preserve"> </w:t>
      </w:r>
      <w:proofErr w:type="spellStart"/>
      <w:r w:rsidRPr="0004017D">
        <w:rPr>
          <w:rFonts w:ascii="Bookman Old Style" w:hAnsi="Bookman Old Style"/>
          <w:b/>
          <w:sz w:val="24"/>
          <w:szCs w:val="24"/>
          <w:u w:val="single"/>
        </w:rPr>
        <w:t>Kayoba</w:t>
      </w:r>
      <w:proofErr w:type="spellEnd"/>
      <w:r w:rsidRPr="0004017D">
        <w:rPr>
          <w:rFonts w:ascii="Bookman Old Style" w:hAnsi="Bookman Old Style"/>
          <w:b/>
          <w:sz w:val="24"/>
          <w:szCs w:val="24"/>
          <w:u w:val="single"/>
        </w:rPr>
        <w:t xml:space="preserve"> and </w:t>
      </w:r>
      <w:proofErr w:type="spellStart"/>
      <w:r w:rsidRPr="0004017D">
        <w:rPr>
          <w:rFonts w:ascii="Bookman Old Style" w:hAnsi="Bookman Old Style"/>
          <w:b/>
          <w:sz w:val="24"/>
          <w:szCs w:val="24"/>
          <w:u w:val="single"/>
        </w:rPr>
        <w:t>Alizani</w:t>
      </w:r>
      <w:proofErr w:type="spellEnd"/>
      <w:r w:rsidRPr="0004017D">
        <w:rPr>
          <w:rFonts w:ascii="Bookman Old Style" w:hAnsi="Bookman Old Style"/>
          <w:b/>
          <w:sz w:val="24"/>
          <w:szCs w:val="24"/>
          <w:u w:val="single"/>
        </w:rPr>
        <w:t xml:space="preserve"> Banda v Eunice </w:t>
      </w:r>
      <w:proofErr w:type="spellStart"/>
      <w:r w:rsidRPr="0004017D">
        <w:rPr>
          <w:rFonts w:ascii="Bookman Old Style" w:hAnsi="Bookman Old Style"/>
          <w:b/>
          <w:sz w:val="24"/>
          <w:szCs w:val="24"/>
          <w:u w:val="single"/>
        </w:rPr>
        <w:t>Kumwenda</w:t>
      </w:r>
      <w:proofErr w:type="spellEnd"/>
      <w:r w:rsidRPr="0004017D">
        <w:rPr>
          <w:rFonts w:ascii="Bookman Old Style" w:hAnsi="Bookman Old Style"/>
          <w:b/>
          <w:sz w:val="24"/>
          <w:szCs w:val="24"/>
          <w:u w:val="single"/>
        </w:rPr>
        <w:t xml:space="preserve"> </w:t>
      </w:r>
      <w:proofErr w:type="spellStart"/>
      <w:r w:rsidRPr="0004017D">
        <w:rPr>
          <w:rFonts w:ascii="Bookman Old Style" w:hAnsi="Bookman Old Style"/>
          <w:b/>
          <w:sz w:val="24"/>
          <w:szCs w:val="24"/>
          <w:u w:val="single"/>
        </w:rPr>
        <w:t>Ngulube</w:t>
      </w:r>
      <w:proofErr w:type="spellEnd"/>
      <w:r w:rsidRPr="0004017D">
        <w:rPr>
          <w:rFonts w:ascii="Bookman Old Style" w:hAnsi="Bookman Old Style"/>
          <w:b/>
          <w:sz w:val="24"/>
          <w:szCs w:val="24"/>
          <w:u w:val="single"/>
        </w:rPr>
        <w:t xml:space="preserve"> and Andrew Ngulube</w:t>
      </w:r>
      <w:r w:rsidRPr="0004017D">
        <w:rPr>
          <w:rFonts w:ascii="Bookman Old Style" w:hAnsi="Bookman Old Style"/>
          <w:b/>
          <w:sz w:val="24"/>
          <w:szCs w:val="24"/>
          <w:u w:val="single"/>
          <w:vertAlign w:val="superscript"/>
        </w:rPr>
        <w:t>1</w:t>
      </w:r>
      <w:r w:rsidRPr="0004017D">
        <w:rPr>
          <w:rFonts w:ascii="Bookman Old Style" w:hAnsi="Bookman Old Style"/>
          <w:sz w:val="24"/>
          <w:szCs w:val="24"/>
        </w:rPr>
        <w:t xml:space="preserve"> where the Supreme Court held inter alia that:</w:t>
      </w:r>
    </w:p>
    <w:p w:rsidR="00276713" w:rsidRPr="0004017D" w:rsidRDefault="00276713" w:rsidP="00276713">
      <w:pPr>
        <w:spacing w:line="360" w:lineRule="auto"/>
        <w:ind w:left="720"/>
        <w:jc w:val="both"/>
        <w:rPr>
          <w:rFonts w:ascii="Bookman Old Style" w:hAnsi="Bookman Old Style"/>
          <w:b/>
          <w:sz w:val="24"/>
          <w:szCs w:val="24"/>
        </w:rPr>
      </w:pPr>
      <w:r w:rsidRPr="0004017D">
        <w:rPr>
          <w:rFonts w:ascii="Bookman Old Style" w:hAnsi="Bookman Old Style"/>
          <w:b/>
          <w:sz w:val="24"/>
          <w:szCs w:val="24"/>
        </w:rPr>
        <w:t xml:space="preserve">“….in purchasing of real properties parties are expected to approach such transactions with much more serious </w:t>
      </w:r>
      <w:proofErr w:type="spellStart"/>
      <w:r w:rsidRPr="0004017D">
        <w:rPr>
          <w:rFonts w:ascii="Bookman Old Style" w:hAnsi="Bookman Old Style"/>
          <w:b/>
          <w:sz w:val="24"/>
          <w:szCs w:val="24"/>
        </w:rPr>
        <w:t>inquiried</w:t>
      </w:r>
      <w:proofErr w:type="spellEnd"/>
      <w:r w:rsidRPr="0004017D">
        <w:rPr>
          <w:rFonts w:ascii="Bookman Old Style" w:hAnsi="Bookman Old Style"/>
          <w:b/>
          <w:sz w:val="24"/>
          <w:szCs w:val="24"/>
        </w:rPr>
        <w:t xml:space="preserve"> to establish whether or not the property in question has no encumbrances.  Buying real property is not as casual as buying house hold goods or other personal property.” </w:t>
      </w:r>
    </w:p>
    <w:p w:rsidR="00276713" w:rsidRPr="0004017D" w:rsidRDefault="00276713" w:rsidP="00276713">
      <w:pPr>
        <w:spacing w:line="360" w:lineRule="auto"/>
        <w:jc w:val="both"/>
        <w:rPr>
          <w:rFonts w:ascii="Bookman Old Style" w:hAnsi="Bookman Old Style"/>
          <w:sz w:val="24"/>
          <w:szCs w:val="24"/>
        </w:rPr>
      </w:pPr>
      <w:r w:rsidRPr="0004017D">
        <w:rPr>
          <w:rFonts w:ascii="Bookman Old Style" w:hAnsi="Bookman Old Style"/>
          <w:sz w:val="24"/>
          <w:szCs w:val="24"/>
        </w:rPr>
        <w:t>According to Counsel, it is not clear how State Consent to assign the property was obtained when there was a Certificate of re entry in force.</w:t>
      </w:r>
    </w:p>
    <w:p w:rsidR="00276713" w:rsidRPr="0004017D" w:rsidRDefault="00276713" w:rsidP="00276713">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Further that under the principle of</w:t>
      </w:r>
      <w:r w:rsidR="001A3D63" w:rsidRPr="0004017D">
        <w:rPr>
          <w:rFonts w:ascii="Bookman Old Style" w:hAnsi="Bookman Old Style"/>
          <w:sz w:val="24"/>
          <w:szCs w:val="24"/>
        </w:rPr>
        <w:t xml:space="preserve"> he who alleges must prove</w:t>
      </w:r>
      <w:proofErr w:type="gramStart"/>
      <w:r w:rsidR="001A3D63" w:rsidRPr="0004017D">
        <w:rPr>
          <w:rFonts w:ascii="Bookman Old Style" w:hAnsi="Bookman Old Style"/>
          <w:sz w:val="24"/>
          <w:szCs w:val="24"/>
        </w:rPr>
        <w:t>,</w:t>
      </w:r>
      <w:proofErr w:type="gramEnd"/>
      <w:r w:rsidR="001A3D63" w:rsidRPr="0004017D">
        <w:rPr>
          <w:rFonts w:ascii="Bookman Old Style" w:hAnsi="Bookman Old Style"/>
          <w:sz w:val="24"/>
          <w:szCs w:val="24"/>
        </w:rPr>
        <w:t xml:space="preserve"> the Plaintiffs should have produced a copy of the Consent.  Counsel in that respect relied on the authority of </w:t>
      </w:r>
      <w:r w:rsidR="001A3D63" w:rsidRPr="0004017D">
        <w:rPr>
          <w:rFonts w:ascii="Bookman Old Style" w:hAnsi="Bookman Old Style"/>
          <w:b/>
          <w:sz w:val="24"/>
          <w:szCs w:val="24"/>
          <w:u w:val="single"/>
        </w:rPr>
        <w:t xml:space="preserve">Wilson </w:t>
      </w:r>
      <w:proofErr w:type="spellStart"/>
      <w:r w:rsidR="001A3D63" w:rsidRPr="0004017D">
        <w:rPr>
          <w:rFonts w:ascii="Bookman Old Style" w:hAnsi="Bookman Old Style"/>
          <w:b/>
          <w:sz w:val="24"/>
          <w:szCs w:val="24"/>
          <w:u w:val="single"/>
        </w:rPr>
        <w:t>Masauso</w:t>
      </w:r>
      <w:proofErr w:type="spellEnd"/>
      <w:r w:rsidR="001A3D63" w:rsidRPr="0004017D">
        <w:rPr>
          <w:rFonts w:ascii="Bookman Old Style" w:hAnsi="Bookman Old Style"/>
          <w:b/>
          <w:sz w:val="24"/>
          <w:szCs w:val="24"/>
          <w:u w:val="single"/>
        </w:rPr>
        <w:t xml:space="preserve"> Zulu v Avondale Housing Project Limited</w:t>
      </w:r>
      <w:r w:rsidR="001A3D63" w:rsidRPr="0004017D">
        <w:rPr>
          <w:rFonts w:ascii="Bookman Old Style" w:hAnsi="Bookman Old Style"/>
          <w:b/>
          <w:sz w:val="24"/>
          <w:szCs w:val="24"/>
          <w:u w:val="single"/>
          <w:vertAlign w:val="superscript"/>
        </w:rPr>
        <w:t>2</w:t>
      </w:r>
      <w:r w:rsidR="001A3D63" w:rsidRPr="0004017D">
        <w:rPr>
          <w:rFonts w:ascii="Bookman Old Style" w:hAnsi="Bookman Old Style"/>
          <w:sz w:val="24"/>
          <w:szCs w:val="24"/>
        </w:rPr>
        <w:t>.</w:t>
      </w:r>
    </w:p>
    <w:p w:rsidR="001A3D63" w:rsidRPr="0004017D" w:rsidRDefault="001A3D63" w:rsidP="00276713">
      <w:pPr>
        <w:spacing w:line="360" w:lineRule="auto"/>
        <w:jc w:val="both"/>
        <w:rPr>
          <w:rFonts w:ascii="Bookman Old Style" w:hAnsi="Bookman Old Style"/>
          <w:sz w:val="24"/>
          <w:szCs w:val="24"/>
        </w:rPr>
      </w:pPr>
      <w:r w:rsidRPr="0004017D">
        <w:rPr>
          <w:rFonts w:ascii="Bookman Old Style" w:hAnsi="Bookman Old Style"/>
          <w:sz w:val="24"/>
          <w:szCs w:val="24"/>
        </w:rPr>
        <w:t>In was Counsels view that the Plaintiffs have failed to prove that the re entry was not validly done.</w:t>
      </w:r>
    </w:p>
    <w:p w:rsidR="001A3D63" w:rsidRPr="0004017D" w:rsidRDefault="001A3D63" w:rsidP="00276713">
      <w:pPr>
        <w:spacing w:line="360" w:lineRule="auto"/>
        <w:jc w:val="both"/>
        <w:rPr>
          <w:rFonts w:ascii="Bookman Old Style" w:hAnsi="Bookman Old Style"/>
          <w:sz w:val="24"/>
          <w:szCs w:val="24"/>
        </w:rPr>
      </w:pPr>
      <w:r w:rsidRPr="0004017D">
        <w:rPr>
          <w:rFonts w:ascii="Bookman Old Style" w:hAnsi="Bookman Old Style"/>
          <w:sz w:val="24"/>
          <w:szCs w:val="24"/>
        </w:rPr>
        <w:t xml:space="preserve">On the issue of the authenticity of the document from the Ministry of Lands, Counsel submitted that the documents are valid as there was no allegation of fraud </w:t>
      </w:r>
      <w:r w:rsidR="00B80056" w:rsidRPr="0004017D">
        <w:rPr>
          <w:rFonts w:ascii="Bookman Old Style" w:hAnsi="Bookman Old Style"/>
          <w:sz w:val="24"/>
          <w:szCs w:val="24"/>
        </w:rPr>
        <w:t>against DW2</w:t>
      </w:r>
      <w:r w:rsidRPr="0004017D">
        <w:rPr>
          <w:rFonts w:ascii="Bookman Old Style" w:hAnsi="Bookman Old Style"/>
          <w:sz w:val="24"/>
          <w:szCs w:val="24"/>
        </w:rPr>
        <w:t xml:space="preserve">.  The case of </w:t>
      </w:r>
      <w:proofErr w:type="spellStart"/>
      <w:r w:rsidRPr="0004017D">
        <w:rPr>
          <w:rFonts w:ascii="Bookman Old Style" w:hAnsi="Bookman Old Style"/>
          <w:b/>
          <w:sz w:val="24"/>
          <w:szCs w:val="24"/>
          <w:u w:val="single"/>
        </w:rPr>
        <w:t>Nkongolo</w:t>
      </w:r>
      <w:proofErr w:type="spellEnd"/>
      <w:r w:rsidRPr="0004017D">
        <w:rPr>
          <w:rFonts w:ascii="Bookman Old Style" w:hAnsi="Bookman Old Style"/>
          <w:b/>
          <w:sz w:val="24"/>
          <w:szCs w:val="24"/>
          <w:u w:val="single"/>
        </w:rPr>
        <w:t xml:space="preserve"> Farms Limited v Zambia National Commercial Bank Limited, Kent Choice Limited (In Receivership) and Charles Haruperi</w:t>
      </w:r>
      <w:r w:rsidRPr="0004017D">
        <w:rPr>
          <w:rFonts w:ascii="Bookman Old Style" w:hAnsi="Bookman Old Style"/>
          <w:b/>
          <w:sz w:val="24"/>
          <w:szCs w:val="24"/>
          <w:u w:val="single"/>
          <w:vertAlign w:val="superscript"/>
        </w:rPr>
        <w:t>3</w:t>
      </w:r>
      <w:r w:rsidRPr="0004017D">
        <w:rPr>
          <w:rFonts w:ascii="Bookman Old Style" w:hAnsi="Bookman Old Style"/>
          <w:sz w:val="24"/>
          <w:szCs w:val="24"/>
        </w:rPr>
        <w:t xml:space="preserve"> where the Supreme Court held inter alia that:</w:t>
      </w:r>
    </w:p>
    <w:p w:rsidR="001A3D63" w:rsidRPr="0004017D" w:rsidRDefault="00A74824" w:rsidP="00A74824">
      <w:pPr>
        <w:spacing w:line="360" w:lineRule="auto"/>
        <w:ind w:left="720"/>
        <w:jc w:val="both"/>
        <w:rPr>
          <w:rFonts w:ascii="Bookman Old Style" w:hAnsi="Bookman Old Style"/>
          <w:b/>
          <w:sz w:val="24"/>
          <w:szCs w:val="24"/>
        </w:rPr>
      </w:pPr>
      <w:r w:rsidRPr="0004017D">
        <w:rPr>
          <w:rFonts w:ascii="Bookman Old Style" w:hAnsi="Bookman Old Style"/>
          <w:b/>
          <w:sz w:val="24"/>
          <w:szCs w:val="24"/>
        </w:rPr>
        <w:t>“Where a party relies on any misrepresentation, fraud, breach of trust willful default or undue influence by another party he must supply the necessary particulars of the allegation in the pleadings.  Fraud must be precisely alleged and strictly proved.  There is no presumption of fraud.  In the instant case, fraud was not alleged.”</w:t>
      </w:r>
    </w:p>
    <w:p w:rsidR="00A74824" w:rsidRPr="0004017D" w:rsidRDefault="00A74824" w:rsidP="00A74824">
      <w:pPr>
        <w:spacing w:line="360" w:lineRule="auto"/>
        <w:jc w:val="both"/>
        <w:rPr>
          <w:rFonts w:ascii="Bookman Old Style" w:hAnsi="Bookman Old Style"/>
          <w:sz w:val="24"/>
          <w:szCs w:val="24"/>
        </w:rPr>
      </w:pPr>
      <w:r w:rsidRPr="0004017D">
        <w:rPr>
          <w:rFonts w:ascii="Bookman Old Style" w:hAnsi="Bookman Old Style"/>
          <w:sz w:val="24"/>
          <w:szCs w:val="24"/>
        </w:rPr>
        <w:t>In concluding, Counsel for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submitted that the Certificate of Title which was issued to the Plaintiffs was cancelled and therefore the Plaintiffs have no case against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w:t>
      </w:r>
    </w:p>
    <w:p w:rsidR="00A74824" w:rsidRPr="0004017D" w:rsidRDefault="00A74824" w:rsidP="00A74824">
      <w:pPr>
        <w:spacing w:line="360" w:lineRule="auto"/>
        <w:jc w:val="both"/>
        <w:rPr>
          <w:rFonts w:ascii="Bookman Old Style" w:hAnsi="Bookman Old Style"/>
          <w:sz w:val="24"/>
          <w:szCs w:val="24"/>
        </w:rPr>
      </w:pPr>
      <w:r w:rsidRPr="0004017D">
        <w:rPr>
          <w:rFonts w:ascii="Bookman Old Style" w:hAnsi="Bookman Old Style"/>
          <w:sz w:val="24"/>
          <w:szCs w:val="24"/>
        </w:rPr>
        <w:t>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filed their submissions on the 16</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March 2013.  Counsel submitted that the Commissioner of Lands has the power to allocate any</w:t>
      </w:r>
      <w:r w:rsidR="00153E60" w:rsidRPr="0004017D">
        <w:rPr>
          <w:rFonts w:ascii="Bookman Old Style" w:hAnsi="Bookman Old Style"/>
          <w:sz w:val="24"/>
          <w:szCs w:val="24"/>
        </w:rPr>
        <w:t xml:space="preserve"> free land to any qualified person and the 2</w:t>
      </w:r>
      <w:r w:rsidR="00153E60" w:rsidRPr="0004017D">
        <w:rPr>
          <w:rFonts w:ascii="Bookman Old Style" w:hAnsi="Bookman Old Style"/>
          <w:sz w:val="24"/>
          <w:szCs w:val="24"/>
          <w:vertAlign w:val="superscript"/>
        </w:rPr>
        <w:t>nd</w:t>
      </w:r>
      <w:r w:rsidR="00153E60" w:rsidRPr="0004017D">
        <w:rPr>
          <w:rFonts w:ascii="Bookman Old Style" w:hAnsi="Bookman Old Style"/>
          <w:sz w:val="24"/>
          <w:szCs w:val="24"/>
        </w:rPr>
        <w:t xml:space="preserve"> Defendant is one such </w:t>
      </w:r>
      <w:proofErr w:type="spellStart"/>
      <w:r w:rsidR="004632BE" w:rsidRPr="0004017D">
        <w:rPr>
          <w:rFonts w:ascii="Bookman Old Style" w:hAnsi="Bookman Old Style"/>
          <w:sz w:val="24"/>
          <w:szCs w:val="24"/>
        </w:rPr>
        <w:t>allocate</w:t>
      </w:r>
      <w:r w:rsidR="001C59DE" w:rsidRPr="0004017D">
        <w:rPr>
          <w:rFonts w:ascii="Bookman Old Style" w:hAnsi="Bookman Old Style"/>
          <w:sz w:val="24"/>
          <w:szCs w:val="24"/>
        </w:rPr>
        <w:t>e</w:t>
      </w:r>
      <w:proofErr w:type="spellEnd"/>
      <w:r w:rsidR="004632BE" w:rsidRPr="0004017D">
        <w:rPr>
          <w:rFonts w:ascii="Bookman Old Style" w:hAnsi="Bookman Old Style"/>
          <w:sz w:val="24"/>
          <w:szCs w:val="24"/>
        </w:rPr>
        <w:t xml:space="preserve">. </w:t>
      </w:r>
      <w:r w:rsidR="00153E60" w:rsidRPr="0004017D">
        <w:rPr>
          <w:rFonts w:ascii="Bookman Old Style" w:hAnsi="Bookman Old Style"/>
          <w:sz w:val="24"/>
          <w:szCs w:val="24"/>
        </w:rPr>
        <w:t xml:space="preserve"> Counsel relied on the case of </w:t>
      </w:r>
      <w:r w:rsidR="00153E60" w:rsidRPr="0004017D">
        <w:rPr>
          <w:rFonts w:ascii="Bookman Old Style" w:hAnsi="Bookman Old Style"/>
          <w:b/>
          <w:sz w:val="24"/>
          <w:szCs w:val="24"/>
          <w:u w:val="single"/>
        </w:rPr>
        <w:t xml:space="preserve">Justin </w:t>
      </w:r>
      <w:proofErr w:type="spellStart"/>
      <w:r w:rsidR="00153E60" w:rsidRPr="0004017D">
        <w:rPr>
          <w:rFonts w:ascii="Bookman Old Style" w:hAnsi="Bookman Old Style"/>
          <w:b/>
          <w:sz w:val="24"/>
          <w:szCs w:val="24"/>
          <w:u w:val="single"/>
        </w:rPr>
        <w:t>Chansa</w:t>
      </w:r>
      <w:proofErr w:type="spellEnd"/>
      <w:r w:rsidR="00153E60" w:rsidRPr="0004017D">
        <w:rPr>
          <w:rFonts w:ascii="Bookman Old Style" w:hAnsi="Bookman Old Style"/>
          <w:b/>
          <w:sz w:val="24"/>
          <w:szCs w:val="24"/>
          <w:u w:val="single"/>
        </w:rPr>
        <w:t xml:space="preserve"> v Lusaka City Council</w:t>
      </w:r>
      <w:r w:rsidR="00153E60" w:rsidRPr="0004017D">
        <w:rPr>
          <w:rFonts w:ascii="Bookman Old Style" w:hAnsi="Bookman Old Style"/>
          <w:b/>
          <w:sz w:val="24"/>
          <w:szCs w:val="24"/>
          <w:u w:val="single"/>
          <w:vertAlign w:val="superscript"/>
        </w:rPr>
        <w:t>4</w:t>
      </w:r>
      <w:r w:rsidR="00153E60" w:rsidRPr="0004017D">
        <w:rPr>
          <w:rFonts w:ascii="Bookman Old Style" w:hAnsi="Bookman Old Style"/>
          <w:sz w:val="24"/>
          <w:szCs w:val="24"/>
        </w:rPr>
        <w:t xml:space="preserve"> and the case of </w:t>
      </w:r>
      <w:r w:rsidR="00153E60" w:rsidRPr="0004017D">
        <w:rPr>
          <w:rFonts w:ascii="Bookman Old Style" w:hAnsi="Bookman Old Style"/>
          <w:b/>
          <w:sz w:val="24"/>
          <w:szCs w:val="24"/>
          <w:u w:val="single"/>
        </w:rPr>
        <w:t xml:space="preserve">Robert </w:t>
      </w:r>
      <w:proofErr w:type="spellStart"/>
      <w:r w:rsidR="00153E60" w:rsidRPr="0004017D">
        <w:rPr>
          <w:rFonts w:ascii="Bookman Old Style" w:hAnsi="Bookman Old Style"/>
          <w:b/>
          <w:sz w:val="24"/>
          <w:szCs w:val="24"/>
          <w:u w:val="single"/>
        </w:rPr>
        <w:t>Chimambo</w:t>
      </w:r>
      <w:proofErr w:type="spellEnd"/>
      <w:r w:rsidR="00153E60" w:rsidRPr="0004017D">
        <w:rPr>
          <w:rFonts w:ascii="Bookman Old Style" w:hAnsi="Bookman Old Style"/>
          <w:b/>
          <w:sz w:val="24"/>
          <w:szCs w:val="24"/>
          <w:u w:val="single"/>
        </w:rPr>
        <w:t xml:space="preserve"> and 2 Others v Commissioner of Lands and 3 Others</w:t>
      </w:r>
      <w:r w:rsidR="00153E60" w:rsidRPr="0004017D">
        <w:rPr>
          <w:rFonts w:ascii="Bookman Old Style" w:hAnsi="Bookman Old Style"/>
          <w:b/>
          <w:sz w:val="24"/>
          <w:szCs w:val="24"/>
          <w:u w:val="single"/>
          <w:vertAlign w:val="superscript"/>
        </w:rPr>
        <w:t>5</w:t>
      </w:r>
      <w:r w:rsidR="00153E60" w:rsidRPr="0004017D">
        <w:rPr>
          <w:rFonts w:ascii="Bookman Old Style" w:hAnsi="Bookman Old Style"/>
          <w:sz w:val="24"/>
          <w:szCs w:val="24"/>
        </w:rPr>
        <w:t xml:space="preserve"> and also </w:t>
      </w:r>
      <w:r w:rsidR="00153E60" w:rsidRPr="0004017D">
        <w:rPr>
          <w:rFonts w:ascii="Bookman Old Style" w:hAnsi="Bookman Old Style"/>
          <w:b/>
          <w:sz w:val="24"/>
          <w:szCs w:val="24"/>
        </w:rPr>
        <w:t>Section 3 (2) of The Lands Act</w:t>
      </w:r>
      <w:r w:rsidR="005A2973" w:rsidRPr="0004017D">
        <w:rPr>
          <w:rFonts w:ascii="Bookman Old Style" w:hAnsi="Bookman Old Style"/>
          <w:b/>
          <w:sz w:val="24"/>
          <w:szCs w:val="24"/>
          <w:vertAlign w:val="superscript"/>
        </w:rPr>
        <w:t>9</w:t>
      </w:r>
      <w:r w:rsidR="00153E60" w:rsidRPr="0004017D">
        <w:rPr>
          <w:rFonts w:ascii="Bookman Old Style" w:hAnsi="Bookman Old Style"/>
          <w:sz w:val="24"/>
          <w:szCs w:val="24"/>
        </w:rPr>
        <w:t>.</w:t>
      </w:r>
    </w:p>
    <w:p w:rsidR="00153E60" w:rsidRPr="0004017D" w:rsidRDefault="00153E60" w:rsidP="00A74824">
      <w:pPr>
        <w:spacing w:line="360" w:lineRule="auto"/>
        <w:jc w:val="both"/>
        <w:rPr>
          <w:rFonts w:ascii="Bookman Old Style" w:hAnsi="Bookman Old Style"/>
          <w:sz w:val="24"/>
          <w:szCs w:val="24"/>
        </w:rPr>
      </w:pPr>
      <w:r w:rsidRPr="0004017D">
        <w:rPr>
          <w:rFonts w:ascii="Bookman Old Style" w:hAnsi="Bookman Old Style"/>
          <w:sz w:val="24"/>
          <w:szCs w:val="24"/>
        </w:rPr>
        <w:t>That the property was free for re allocation after DW1 sent a Notice of Intention to re enter by registered post in March 2003 to the Title holders and it was not returned.</w:t>
      </w:r>
    </w:p>
    <w:p w:rsidR="00153E60" w:rsidRPr="0004017D" w:rsidRDefault="00153E60" w:rsidP="00A74824">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Counsel submitted that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was an Innocent person who was merely allocated the property, which he accepted and paid consideration fees in accordance with </w:t>
      </w:r>
      <w:r w:rsidRPr="0004017D">
        <w:rPr>
          <w:rFonts w:ascii="Bookman Old Style" w:hAnsi="Bookman Old Style"/>
          <w:b/>
          <w:sz w:val="24"/>
          <w:szCs w:val="24"/>
        </w:rPr>
        <w:t xml:space="preserve">Section 4 (1) of </w:t>
      </w:r>
      <w:r w:rsidRPr="0004017D">
        <w:rPr>
          <w:rFonts w:ascii="Bookman Old Style" w:hAnsi="Bookman Old Style"/>
          <w:b/>
          <w:sz w:val="24"/>
          <w:szCs w:val="24"/>
          <w:u w:val="single"/>
        </w:rPr>
        <w:t>The Lands Act</w:t>
      </w:r>
      <w:r w:rsidR="005A2973" w:rsidRPr="0004017D">
        <w:rPr>
          <w:rFonts w:ascii="Bookman Old Style" w:hAnsi="Bookman Old Style"/>
          <w:b/>
          <w:sz w:val="24"/>
          <w:szCs w:val="24"/>
          <w:u w:val="single"/>
          <w:vertAlign w:val="superscript"/>
        </w:rPr>
        <w:t>9</w:t>
      </w:r>
      <w:r w:rsidRPr="0004017D">
        <w:rPr>
          <w:rFonts w:ascii="Bookman Old Style" w:hAnsi="Bookman Old Style"/>
          <w:sz w:val="24"/>
          <w:szCs w:val="24"/>
        </w:rPr>
        <w:t xml:space="preserve"> and was issued with a Certificate of Title by the Ministry of Lands and therefore falls under the category of a Bona fide purchaser for value without notice who went further and made improvements on the property.</w:t>
      </w:r>
    </w:p>
    <w:p w:rsidR="00853927" w:rsidRPr="0004017D" w:rsidRDefault="00153E60" w:rsidP="00A74824">
      <w:pPr>
        <w:spacing w:line="360" w:lineRule="auto"/>
        <w:jc w:val="both"/>
        <w:rPr>
          <w:rFonts w:ascii="Bookman Old Style" w:hAnsi="Bookman Old Style"/>
          <w:sz w:val="24"/>
          <w:szCs w:val="24"/>
        </w:rPr>
      </w:pPr>
      <w:r w:rsidRPr="0004017D">
        <w:rPr>
          <w:rFonts w:ascii="Bookman Old Style" w:hAnsi="Bookman Old Style"/>
          <w:sz w:val="24"/>
          <w:szCs w:val="24"/>
        </w:rPr>
        <w:t xml:space="preserve">According to Counsel, the Plaintiff did not fully investigate the Title held by the Vendors and they did not engage a qualified Lawyer to handle the transaction but relied on the services of an Estate Agent.  </w:t>
      </w:r>
      <w:proofErr w:type="gramStart"/>
      <w:r w:rsidRPr="0004017D">
        <w:rPr>
          <w:rFonts w:ascii="Bookman Old Style" w:hAnsi="Bookman Old Style"/>
          <w:sz w:val="24"/>
          <w:szCs w:val="24"/>
        </w:rPr>
        <w:t>That they did not conduct a search on the green file.</w:t>
      </w:r>
      <w:proofErr w:type="gramEnd"/>
    </w:p>
    <w:p w:rsidR="00853927" w:rsidRPr="0004017D" w:rsidRDefault="00853927" w:rsidP="00A74824">
      <w:pPr>
        <w:spacing w:line="360" w:lineRule="auto"/>
        <w:jc w:val="both"/>
        <w:rPr>
          <w:rFonts w:ascii="Bookman Old Style" w:hAnsi="Bookman Old Style"/>
          <w:sz w:val="24"/>
          <w:szCs w:val="24"/>
        </w:rPr>
      </w:pPr>
      <w:r w:rsidRPr="0004017D">
        <w:rPr>
          <w:rFonts w:ascii="Bookman Old Style" w:hAnsi="Bookman Old Style"/>
          <w:sz w:val="24"/>
          <w:szCs w:val="24"/>
        </w:rPr>
        <w:t xml:space="preserve">The </w:t>
      </w:r>
      <w:r w:rsidRPr="0004017D">
        <w:rPr>
          <w:rFonts w:ascii="Bookman Old Style" w:hAnsi="Bookman Old Style"/>
          <w:b/>
          <w:sz w:val="24"/>
          <w:szCs w:val="24"/>
        </w:rPr>
        <w:t xml:space="preserve">case of </w:t>
      </w:r>
      <w:r w:rsidRPr="0004017D">
        <w:rPr>
          <w:rFonts w:ascii="Bookman Old Style" w:hAnsi="Bookman Old Style"/>
          <w:b/>
          <w:sz w:val="24"/>
          <w:szCs w:val="24"/>
          <w:u w:val="single"/>
        </w:rPr>
        <w:t>Kayoba</w:t>
      </w:r>
      <w:r w:rsidRPr="0004017D">
        <w:rPr>
          <w:rFonts w:ascii="Bookman Old Style" w:hAnsi="Bookman Old Style"/>
          <w:b/>
          <w:sz w:val="24"/>
          <w:szCs w:val="24"/>
          <w:u w:val="single"/>
          <w:vertAlign w:val="superscript"/>
        </w:rPr>
        <w:t>1</w:t>
      </w:r>
      <w:r w:rsidRPr="0004017D">
        <w:rPr>
          <w:rFonts w:ascii="Bookman Old Style" w:hAnsi="Bookman Old Style"/>
          <w:sz w:val="24"/>
          <w:szCs w:val="24"/>
        </w:rPr>
        <w:t xml:space="preserve"> </w:t>
      </w:r>
      <w:r w:rsidR="001C59DE" w:rsidRPr="0004017D">
        <w:rPr>
          <w:rFonts w:ascii="Bookman Old Style" w:hAnsi="Bookman Old Style"/>
          <w:sz w:val="24"/>
          <w:szCs w:val="24"/>
        </w:rPr>
        <w:t xml:space="preserve">(supra) </w:t>
      </w:r>
      <w:r w:rsidRPr="0004017D">
        <w:rPr>
          <w:rFonts w:ascii="Bookman Old Style" w:hAnsi="Bookman Old Style"/>
          <w:sz w:val="24"/>
          <w:szCs w:val="24"/>
        </w:rPr>
        <w:t>was cited.  It was Counsel’s submission that the Plaintiffs through the Estate Agent had actual and constructive notice of the existence of the Notice of Intention to re enter and should therefore not have gone ahead with the transaction.</w:t>
      </w:r>
    </w:p>
    <w:p w:rsidR="00853927" w:rsidRPr="0004017D" w:rsidRDefault="00853927" w:rsidP="00A74824">
      <w:pPr>
        <w:spacing w:line="360" w:lineRule="auto"/>
        <w:jc w:val="both"/>
        <w:rPr>
          <w:rFonts w:ascii="Bookman Old Style" w:hAnsi="Bookman Old Style"/>
          <w:sz w:val="24"/>
          <w:szCs w:val="24"/>
        </w:rPr>
      </w:pPr>
      <w:r w:rsidRPr="0004017D">
        <w:rPr>
          <w:rFonts w:ascii="Bookman Old Style" w:hAnsi="Bookman Old Style"/>
          <w:sz w:val="24"/>
          <w:szCs w:val="24"/>
        </w:rPr>
        <w:t>Counsel also submitted that the Plaintiffs cannot disapprove the testimony of DW1 regarding the re entry and re allocation of the property as they were not the Owners at the time.</w:t>
      </w:r>
    </w:p>
    <w:p w:rsidR="00853927" w:rsidRPr="0004017D" w:rsidRDefault="00853927" w:rsidP="00A74824">
      <w:pPr>
        <w:spacing w:line="360" w:lineRule="auto"/>
        <w:jc w:val="both"/>
        <w:rPr>
          <w:rFonts w:ascii="Bookman Old Style" w:hAnsi="Bookman Old Style"/>
          <w:sz w:val="24"/>
          <w:szCs w:val="24"/>
        </w:rPr>
      </w:pPr>
      <w:r w:rsidRPr="0004017D">
        <w:rPr>
          <w:rFonts w:ascii="Bookman Old Style" w:hAnsi="Bookman Old Style"/>
          <w:sz w:val="24"/>
          <w:szCs w:val="24"/>
        </w:rPr>
        <w:t>Counsel further submitted that the Plaintiffs Certificate of Title was cancelled by the Commissioner of Lands for being procured irregularly and that the Plaintiffs were aware of that.</w:t>
      </w:r>
    </w:p>
    <w:p w:rsidR="00975022" w:rsidRDefault="00853927" w:rsidP="00A74824">
      <w:pPr>
        <w:spacing w:line="360" w:lineRule="auto"/>
        <w:jc w:val="both"/>
        <w:rPr>
          <w:rFonts w:ascii="Bookman Old Style" w:hAnsi="Bookman Old Style"/>
          <w:b/>
          <w:sz w:val="24"/>
          <w:szCs w:val="24"/>
          <w:u w:val="single"/>
        </w:rPr>
      </w:pPr>
      <w:r w:rsidRPr="0004017D">
        <w:rPr>
          <w:rFonts w:ascii="Bookman Old Style" w:hAnsi="Bookman Old Style"/>
          <w:sz w:val="24"/>
          <w:szCs w:val="24"/>
        </w:rPr>
        <w:t>Counsel contended that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has valid Title to the property which is conclusive proof of Ownership and the Plaintiffs have not pleaded any fraud at all against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to vitiate title.  Counsel drew the attention of the Court to the case of</w:t>
      </w:r>
      <w:r w:rsidR="00975022" w:rsidRPr="0004017D">
        <w:rPr>
          <w:rFonts w:ascii="Bookman Old Style" w:hAnsi="Bookman Old Style"/>
          <w:sz w:val="24"/>
          <w:szCs w:val="24"/>
        </w:rPr>
        <w:t xml:space="preserve"> </w:t>
      </w:r>
      <w:proofErr w:type="spellStart"/>
      <w:r w:rsidR="00975022" w:rsidRPr="0004017D">
        <w:rPr>
          <w:rFonts w:ascii="Bookman Old Style" w:hAnsi="Bookman Old Style"/>
          <w:b/>
          <w:sz w:val="24"/>
          <w:szCs w:val="24"/>
          <w:u w:val="single"/>
        </w:rPr>
        <w:t>Chilufya</w:t>
      </w:r>
      <w:proofErr w:type="spellEnd"/>
      <w:r w:rsidR="00975022" w:rsidRPr="0004017D">
        <w:rPr>
          <w:rFonts w:ascii="Bookman Old Style" w:hAnsi="Bookman Old Style"/>
          <w:b/>
          <w:sz w:val="24"/>
          <w:szCs w:val="24"/>
          <w:u w:val="single"/>
        </w:rPr>
        <w:t xml:space="preserve"> v Kangunda</w:t>
      </w:r>
      <w:r w:rsidR="00975022" w:rsidRPr="0004017D">
        <w:rPr>
          <w:rFonts w:ascii="Bookman Old Style" w:hAnsi="Bookman Old Style"/>
          <w:b/>
          <w:sz w:val="24"/>
          <w:szCs w:val="24"/>
          <w:u w:val="single"/>
          <w:vertAlign w:val="superscript"/>
        </w:rPr>
        <w:t>6</w:t>
      </w:r>
      <w:r w:rsidR="00975022" w:rsidRPr="0004017D">
        <w:rPr>
          <w:rFonts w:ascii="Bookman Old Style" w:hAnsi="Bookman Old Style"/>
          <w:sz w:val="24"/>
          <w:szCs w:val="24"/>
        </w:rPr>
        <w:t xml:space="preserve"> and </w:t>
      </w:r>
      <w:r w:rsidR="00975022" w:rsidRPr="0004017D">
        <w:rPr>
          <w:rFonts w:ascii="Bookman Old Style" w:hAnsi="Bookman Old Style"/>
          <w:b/>
          <w:sz w:val="24"/>
          <w:szCs w:val="24"/>
          <w:u w:val="single"/>
        </w:rPr>
        <w:t>Section 33 of The Lands and Deeds Registry Act</w:t>
      </w:r>
      <w:r w:rsidR="005A2973" w:rsidRPr="0004017D">
        <w:rPr>
          <w:rFonts w:ascii="Bookman Old Style" w:hAnsi="Bookman Old Style"/>
          <w:b/>
          <w:sz w:val="24"/>
          <w:szCs w:val="24"/>
          <w:u w:val="single"/>
          <w:vertAlign w:val="superscript"/>
        </w:rPr>
        <w:t>10</w:t>
      </w:r>
      <w:r w:rsidR="00975022" w:rsidRPr="0004017D">
        <w:rPr>
          <w:rFonts w:ascii="Bookman Old Style" w:hAnsi="Bookman Old Style"/>
          <w:b/>
          <w:sz w:val="24"/>
          <w:szCs w:val="24"/>
          <w:u w:val="single"/>
        </w:rPr>
        <w:t>.</w:t>
      </w:r>
    </w:p>
    <w:p w:rsidR="0011132D" w:rsidRPr="0004017D" w:rsidRDefault="0011132D" w:rsidP="00A74824">
      <w:pPr>
        <w:spacing w:line="360" w:lineRule="auto"/>
        <w:jc w:val="both"/>
        <w:rPr>
          <w:rFonts w:ascii="Bookman Old Style" w:hAnsi="Bookman Old Style"/>
          <w:sz w:val="24"/>
          <w:szCs w:val="24"/>
        </w:rPr>
      </w:pPr>
    </w:p>
    <w:p w:rsidR="00975022" w:rsidRPr="0004017D" w:rsidRDefault="00975022" w:rsidP="00A74824">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I have carefully considered and </w:t>
      </w:r>
      <w:proofErr w:type="spellStart"/>
      <w:r w:rsidRPr="0004017D">
        <w:rPr>
          <w:rFonts w:ascii="Bookman Old Style" w:hAnsi="Bookman Old Style"/>
          <w:sz w:val="24"/>
          <w:szCs w:val="24"/>
        </w:rPr>
        <w:t>analysed</w:t>
      </w:r>
      <w:proofErr w:type="spellEnd"/>
      <w:r w:rsidRPr="0004017D">
        <w:rPr>
          <w:rFonts w:ascii="Bookman Old Style" w:hAnsi="Bookman Old Style"/>
          <w:sz w:val="24"/>
          <w:szCs w:val="24"/>
        </w:rPr>
        <w:t xml:space="preserve"> the evidence of the witnesses and the written submissions by respective Co</w:t>
      </w:r>
      <w:r w:rsidR="008B1BC7" w:rsidRPr="0004017D">
        <w:rPr>
          <w:rFonts w:ascii="Bookman Old Style" w:hAnsi="Bookman Old Style"/>
          <w:sz w:val="24"/>
          <w:szCs w:val="24"/>
        </w:rPr>
        <w:t>unsel and the authorities cited</w:t>
      </w:r>
      <w:r w:rsidR="003B2045" w:rsidRPr="0004017D">
        <w:rPr>
          <w:rFonts w:ascii="Bookman Old Style" w:hAnsi="Bookman Old Style"/>
          <w:sz w:val="24"/>
          <w:szCs w:val="24"/>
        </w:rPr>
        <w:t xml:space="preserve"> and I am indebted to all the three Counsel for their spirited submissions.  What we have in this matter are two competing interests of both Title holders to </w:t>
      </w:r>
      <w:r w:rsidR="003B2045" w:rsidRPr="0004017D">
        <w:rPr>
          <w:rFonts w:ascii="Bookman Old Style" w:hAnsi="Bookman Old Style"/>
          <w:b/>
          <w:sz w:val="24"/>
          <w:szCs w:val="24"/>
        </w:rPr>
        <w:t>Lot 9124/M Lusaka</w:t>
      </w:r>
      <w:r w:rsidR="003B2045" w:rsidRPr="0004017D">
        <w:rPr>
          <w:rFonts w:ascii="Bookman Old Style" w:hAnsi="Bookman Old Style"/>
          <w:sz w:val="24"/>
          <w:szCs w:val="24"/>
        </w:rPr>
        <w:t xml:space="preserve">.  The Interests of the Plaintiffs, holders of </w:t>
      </w:r>
      <w:r w:rsidR="003B2045" w:rsidRPr="0004017D">
        <w:rPr>
          <w:rFonts w:ascii="Bookman Old Style" w:hAnsi="Bookman Old Style"/>
          <w:b/>
          <w:sz w:val="24"/>
          <w:szCs w:val="24"/>
        </w:rPr>
        <w:t>Certificate of Title No. 22617</w:t>
      </w:r>
      <w:r w:rsidR="003B2045" w:rsidRPr="0004017D">
        <w:rPr>
          <w:rFonts w:ascii="Bookman Old Style" w:hAnsi="Bookman Old Style"/>
          <w:sz w:val="24"/>
          <w:szCs w:val="24"/>
        </w:rPr>
        <w:t xml:space="preserve"> dated the 6</w:t>
      </w:r>
      <w:r w:rsidR="003B2045" w:rsidRPr="0004017D">
        <w:rPr>
          <w:rFonts w:ascii="Bookman Old Style" w:hAnsi="Bookman Old Style"/>
          <w:sz w:val="24"/>
          <w:szCs w:val="24"/>
          <w:vertAlign w:val="superscript"/>
        </w:rPr>
        <w:t>th</w:t>
      </w:r>
      <w:r w:rsidR="003B2045" w:rsidRPr="0004017D">
        <w:rPr>
          <w:rFonts w:ascii="Bookman Old Style" w:hAnsi="Bookman Old Style"/>
          <w:sz w:val="24"/>
          <w:szCs w:val="24"/>
        </w:rPr>
        <w:t xml:space="preserve"> day of November 2003 having purchased the land at K10</w:t>
      </w:r>
      <w:proofErr w:type="gramStart"/>
      <w:r w:rsidR="003B2045" w:rsidRPr="0004017D">
        <w:rPr>
          <w:rFonts w:ascii="Bookman Old Style" w:hAnsi="Bookman Old Style"/>
          <w:sz w:val="24"/>
          <w:szCs w:val="24"/>
        </w:rPr>
        <w:t>,000,000</w:t>
      </w:r>
      <w:proofErr w:type="gramEnd"/>
      <w:r w:rsidR="003B2045" w:rsidRPr="0004017D">
        <w:rPr>
          <w:rFonts w:ascii="Bookman Old Style" w:hAnsi="Bookman Old Style"/>
          <w:sz w:val="24"/>
          <w:szCs w:val="24"/>
        </w:rPr>
        <w:t xml:space="preserve"> from the previous land owners competing against the interest of the 2</w:t>
      </w:r>
      <w:r w:rsidR="003B2045" w:rsidRPr="0004017D">
        <w:rPr>
          <w:rFonts w:ascii="Bookman Old Style" w:hAnsi="Bookman Old Style"/>
          <w:sz w:val="24"/>
          <w:szCs w:val="24"/>
          <w:vertAlign w:val="superscript"/>
        </w:rPr>
        <w:t>nd</w:t>
      </w:r>
      <w:r w:rsidR="003B2045" w:rsidRPr="0004017D">
        <w:rPr>
          <w:rFonts w:ascii="Bookman Old Style" w:hAnsi="Bookman Old Style"/>
          <w:sz w:val="24"/>
          <w:szCs w:val="24"/>
        </w:rPr>
        <w:t xml:space="preserve"> Defendant claiming to have been allocated the said piece of land by the 1</w:t>
      </w:r>
      <w:r w:rsidR="003B2045" w:rsidRPr="0004017D">
        <w:rPr>
          <w:rFonts w:ascii="Bookman Old Style" w:hAnsi="Bookman Old Style"/>
          <w:sz w:val="24"/>
          <w:szCs w:val="24"/>
          <w:vertAlign w:val="superscript"/>
        </w:rPr>
        <w:t>st</w:t>
      </w:r>
      <w:r w:rsidR="003B2045" w:rsidRPr="0004017D">
        <w:rPr>
          <w:rFonts w:ascii="Bookman Old Style" w:hAnsi="Bookman Old Style"/>
          <w:sz w:val="24"/>
          <w:szCs w:val="24"/>
        </w:rPr>
        <w:t xml:space="preserve"> Defendant after having had it repossessed and now holding Certificate of Title No. 26903 dated 30</w:t>
      </w:r>
      <w:r w:rsidR="003B2045" w:rsidRPr="0004017D">
        <w:rPr>
          <w:rFonts w:ascii="Bookman Old Style" w:hAnsi="Bookman Old Style"/>
          <w:sz w:val="24"/>
          <w:szCs w:val="24"/>
          <w:vertAlign w:val="superscript"/>
        </w:rPr>
        <w:t>th</w:t>
      </w:r>
      <w:r w:rsidR="003B2045" w:rsidRPr="0004017D">
        <w:rPr>
          <w:rFonts w:ascii="Bookman Old Style" w:hAnsi="Bookman Old Style"/>
          <w:sz w:val="24"/>
          <w:szCs w:val="24"/>
        </w:rPr>
        <w:t xml:space="preserve"> April 2004.</w:t>
      </w:r>
    </w:p>
    <w:p w:rsidR="006F20FF" w:rsidRPr="0004017D" w:rsidRDefault="006F20FF" w:rsidP="00A74824">
      <w:pPr>
        <w:spacing w:line="360" w:lineRule="auto"/>
        <w:jc w:val="both"/>
        <w:rPr>
          <w:rFonts w:ascii="Bookman Old Style" w:hAnsi="Bookman Old Style"/>
          <w:sz w:val="24"/>
          <w:szCs w:val="24"/>
        </w:rPr>
      </w:pPr>
      <w:r w:rsidRPr="0004017D">
        <w:rPr>
          <w:rFonts w:ascii="Bookman Old Style" w:hAnsi="Bookman Old Style"/>
          <w:sz w:val="24"/>
          <w:szCs w:val="24"/>
        </w:rPr>
        <w:t>It should be noted from the outset, that no fraud has been alleged or pl</w:t>
      </w:r>
      <w:r w:rsidR="005A2973" w:rsidRPr="0004017D">
        <w:rPr>
          <w:rFonts w:ascii="Bookman Old Style" w:hAnsi="Bookman Old Style"/>
          <w:sz w:val="24"/>
          <w:szCs w:val="24"/>
        </w:rPr>
        <w:t>eaded against the Plaintiffs nor</w:t>
      </w:r>
      <w:r w:rsidRPr="0004017D">
        <w:rPr>
          <w:rFonts w:ascii="Bookman Old Style" w:hAnsi="Bookman Old Style"/>
          <w:sz w:val="24"/>
          <w:szCs w:val="24"/>
        </w:rPr>
        <w:t xml:space="preserve">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in the manner the Certificates of Title were procured.  In my understanding the main issue to be resolved in this matter revolves around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the Commissioner of Lands, who in his </w:t>
      </w:r>
      <w:proofErr w:type="spellStart"/>
      <w:r w:rsidRPr="0004017D">
        <w:rPr>
          <w:rFonts w:ascii="Bookman Old Style" w:hAnsi="Bookman Old Style"/>
          <w:sz w:val="24"/>
          <w:szCs w:val="24"/>
        </w:rPr>
        <w:t>defence</w:t>
      </w:r>
      <w:proofErr w:type="spellEnd"/>
      <w:r w:rsidRPr="0004017D">
        <w:rPr>
          <w:rFonts w:ascii="Bookman Old Style" w:hAnsi="Bookman Old Style"/>
          <w:sz w:val="24"/>
          <w:szCs w:val="24"/>
        </w:rPr>
        <w:t xml:space="preserve"> pleads that the Plaintiffs should not have had their interest registered as prior to the registration, the property had been repossessed by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by way of re entry and therefore,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had the right thereafter to re allocate the land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It is that re entry which has been questioned by the Plaintiffs in trying to assert their interests, in that the Notice of re entry was never served on the owners of the land at the material time and secondly that the re entry was not registered on the land register.</w:t>
      </w:r>
    </w:p>
    <w:p w:rsidR="006F20FF" w:rsidRDefault="006F20FF" w:rsidP="00A74824">
      <w:pPr>
        <w:spacing w:line="360" w:lineRule="auto"/>
        <w:jc w:val="both"/>
        <w:rPr>
          <w:rFonts w:ascii="Bookman Old Style" w:hAnsi="Bookman Old Style"/>
          <w:sz w:val="24"/>
          <w:szCs w:val="24"/>
        </w:rPr>
      </w:pPr>
      <w:r w:rsidRPr="0004017D">
        <w:rPr>
          <w:rFonts w:ascii="Bookman Old Style" w:hAnsi="Bookman Old Style"/>
          <w:sz w:val="24"/>
          <w:szCs w:val="24"/>
        </w:rPr>
        <w:t xml:space="preserve">The starting point in resolving the issue therefore is to </w:t>
      </w:r>
      <w:r w:rsidRPr="0004017D">
        <w:rPr>
          <w:rFonts w:ascii="Bookman Old Style" w:hAnsi="Bookman Old Style"/>
          <w:b/>
          <w:sz w:val="24"/>
          <w:szCs w:val="24"/>
        </w:rPr>
        <w:t>determine whether the re entry by the 1</w:t>
      </w:r>
      <w:r w:rsidRPr="0004017D">
        <w:rPr>
          <w:rFonts w:ascii="Bookman Old Style" w:hAnsi="Bookman Old Style"/>
          <w:b/>
          <w:sz w:val="24"/>
          <w:szCs w:val="24"/>
          <w:vertAlign w:val="superscript"/>
        </w:rPr>
        <w:t>st</w:t>
      </w:r>
      <w:r w:rsidRPr="0004017D">
        <w:rPr>
          <w:rFonts w:ascii="Bookman Old Style" w:hAnsi="Bookman Old Style"/>
          <w:b/>
          <w:sz w:val="24"/>
          <w:szCs w:val="24"/>
        </w:rPr>
        <w:t xml:space="preserve"> Defendant was valid at law</w:t>
      </w:r>
      <w:r w:rsidRPr="0004017D">
        <w:rPr>
          <w:rFonts w:ascii="Bookman Old Style" w:hAnsi="Bookman Old Style"/>
          <w:sz w:val="24"/>
          <w:szCs w:val="24"/>
        </w:rPr>
        <w:t>.  I</w:t>
      </w:r>
      <w:r w:rsidR="00915ECA" w:rsidRPr="0004017D">
        <w:rPr>
          <w:rFonts w:ascii="Bookman Old Style" w:hAnsi="Bookman Old Style"/>
          <w:sz w:val="24"/>
          <w:szCs w:val="24"/>
        </w:rPr>
        <w:t>f the re entry was valid at law, then the 1</w:t>
      </w:r>
      <w:r w:rsidR="00915ECA" w:rsidRPr="0004017D">
        <w:rPr>
          <w:rFonts w:ascii="Bookman Old Style" w:hAnsi="Bookman Old Style"/>
          <w:sz w:val="24"/>
          <w:szCs w:val="24"/>
          <w:vertAlign w:val="superscript"/>
        </w:rPr>
        <w:t>st</w:t>
      </w:r>
      <w:r w:rsidR="00915ECA" w:rsidRPr="0004017D">
        <w:rPr>
          <w:rFonts w:ascii="Bookman Old Style" w:hAnsi="Bookman Old Style"/>
          <w:sz w:val="24"/>
          <w:szCs w:val="24"/>
        </w:rPr>
        <w:t xml:space="preserve"> Defe</w:t>
      </w:r>
      <w:r w:rsidR="0011132D">
        <w:rPr>
          <w:rFonts w:ascii="Bookman Old Style" w:hAnsi="Bookman Old Style"/>
          <w:sz w:val="24"/>
          <w:szCs w:val="24"/>
        </w:rPr>
        <w:t>ndant had the right to allocate</w:t>
      </w:r>
      <w:r w:rsidR="00915ECA" w:rsidRPr="0004017D">
        <w:rPr>
          <w:rFonts w:ascii="Bookman Old Style" w:hAnsi="Bookman Old Style"/>
          <w:sz w:val="24"/>
          <w:szCs w:val="24"/>
        </w:rPr>
        <w:t xml:space="preserve"> it to the 2</w:t>
      </w:r>
      <w:r w:rsidR="00915ECA" w:rsidRPr="0004017D">
        <w:rPr>
          <w:rFonts w:ascii="Bookman Old Style" w:hAnsi="Bookman Old Style"/>
          <w:sz w:val="24"/>
          <w:szCs w:val="24"/>
          <w:vertAlign w:val="superscript"/>
        </w:rPr>
        <w:t>nd</w:t>
      </w:r>
      <w:r w:rsidR="00915ECA" w:rsidRPr="0004017D">
        <w:rPr>
          <w:rFonts w:ascii="Bookman Old Style" w:hAnsi="Bookman Old Style"/>
          <w:sz w:val="24"/>
          <w:szCs w:val="24"/>
        </w:rPr>
        <w:t xml:space="preserve"> Defendant.  If not, the converse would be the position.</w:t>
      </w:r>
    </w:p>
    <w:p w:rsidR="0011132D" w:rsidRDefault="0011132D" w:rsidP="00A74824">
      <w:pPr>
        <w:spacing w:line="360" w:lineRule="auto"/>
        <w:jc w:val="both"/>
        <w:rPr>
          <w:rFonts w:ascii="Bookman Old Style" w:hAnsi="Bookman Old Style"/>
          <w:sz w:val="24"/>
          <w:szCs w:val="24"/>
        </w:rPr>
      </w:pPr>
    </w:p>
    <w:p w:rsidR="0011132D" w:rsidRPr="0004017D" w:rsidRDefault="0011132D" w:rsidP="00A74824">
      <w:pPr>
        <w:spacing w:line="360" w:lineRule="auto"/>
        <w:jc w:val="both"/>
        <w:rPr>
          <w:rFonts w:ascii="Bookman Old Style" w:hAnsi="Bookman Old Style"/>
          <w:sz w:val="24"/>
          <w:szCs w:val="24"/>
        </w:rPr>
      </w:pPr>
    </w:p>
    <w:p w:rsidR="00915ECA" w:rsidRPr="0004017D" w:rsidRDefault="005A2973" w:rsidP="00A74824">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Reference again is made to the provisions of </w:t>
      </w:r>
      <w:r w:rsidR="00915ECA" w:rsidRPr="0004017D">
        <w:rPr>
          <w:rFonts w:ascii="Bookman Old Style" w:hAnsi="Bookman Old Style"/>
          <w:b/>
          <w:sz w:val="24"/>
          <w:szCs w:val="24"/>
          <w:u w:val="single"/>
        </w:rPr>
        <w:t xml:space="preserve">Section 13 of </w:t>
      </w:r>
      <w:proofErr w:type="gramStart"/>
      <w:r w:rsidR="00915ECA" w:rsidRPr="0004017D">
        <w:rPr>
          <w:rFonts w:ascii="Bookman Old Style" w:hAnsi="Bookman Old Style"/>
          <w:b/>
          <w:sz w:val="24"/>
          <w:szCs w:val="24"/>
          <w:u w:val="single"/>
        </w:rPr>
        <w:t>The</w:t>
      </w:r>
      <w:proofErr w:type="gramEnd"/>
      <w:r w:rsidR="00915ECA" w:rsidRPr="0004017D">
        <w:rPr>
          <w:rFonts w:ascii="Bookman Old Style" w:hAnsi="Bookman Old Style"/>
          <w:b/>
          <w:sz w:val="24"/>
          <w:szCs w:val="24"/>
          <w:u w:val="single"/>
        </w:rPr>
        <w:t xml:space="preserve"> Lands Act</w:t>
      </w:r>
      <w:r w:rsidR="00915ECA" w:rsidRPr="0004017D">
        <w:rPr>
          <w:rFonts w:ascii="Bookman Old Style" w:hAnsi="Bookman Old Style"/>
          <w:b/>
          <w:sz w:val="24"/>
          <w:szCs w:val="24"/>
          <w:u w:val="single"/>
          <w:vertAlign w:val="superscript"/>
        </w:rPr>
        <w:t>9</w:t>
      </w:r>
      <w:r w:rsidR="00915ECA" w:rsidRPr="0004017D">
        <w:rPr>
          <w:rFonts w:ascii="Bookman Old Style" w:hAnsi="Bookman Old Style"/>
          <w:sz w:val="24"/>
          <w:szCs w:val="24"/>
        </w:rPr>
        <w:t xml:space="preserve"> </w:t>
      </w:r>
      <w:r w:rsidRPr="0004017D">
        <w:rPr>
          <w:rFonts w:ascii="Bookman Old Style" w:hAnsi="Bookman Old Style"/>
          <w:sz w:val="24"/>
          <w:szCs w:val="24"/>
        </w:rPr>
        <w:t xml:space="preserve">which appears on page J13 of this Judgment. </w:t>
      </w:r>
    </w:p>
    <w:p w:rsidR="007C124F" w:rsidRPr="0004017D" w:rsidRDefault="007C124F" w:rsidP="007C124F">
      <w:pPr>
        <w:spacing w:line="360" w:lineRule="auto"/>
        <w:jc w:val="both"/>
        <w:rPr>
          <w:rFonts w:ascii="Bookman Old Style" w:hAnsi="Bookman Old Style"/>
          <w:sz w:val="24"/>
          <w:szCs w:val="24"/>
        </w:rPr>
      </w:pPr>
      <w:r w:rsidRPr="0004017D">
        <w:rPr>
          <w:rFonts w:ascii="Bookman Old Style" w:hAnsi="Bookman Old Style"/>
          <w:sz w:val="24"/>
          <w:szCs w:val="24"/>
        </w:rPr>
        <w:t xml:space="preserve">The essence of </w:t>
      </w:r>
      <w:r w:rsidRPr="0004017D">
        <w:rPr>
          <w:rFonts w:ascii="Bookman Old Style" w:hAnsi="Bookman Old Style"/>
          <w:b/>
          <w:sz w:val="24"/>
          <w:szCs w:val="24"/>
          <w:u w:val="single"/>
        </w:rPr>
        <w:t xml:space="preserve">Section 13 of </w:t>
      </w:r>
      <w:proofErr w:type="gramStart"/>
      <w:r w:rsidRPr="0004017D">
        <w:rPr>
          <w:rFonts w:ascii="Bookman Old Style" w:hAnsi="Bookman Old Style"/>
          <w:b/>
          <w:sz w:val="24"/>
          <w:szCs w:val="24"/>
          <w:u w:val="single"/>
        </w:rPr>
        <w:t>The</w:t>
      </w:r>
      <w:proofErr w:type="gramEnd"/>
      <w:r w:rsidRPr="0004017D">
        <w:rPr>
          <w:rFonts w:ascii="Bookman Old Style" w:hAnsi="Bookman Old Style"/>
          <w:b/>
          <w:sz w:val="24"/>
          <w:szCs w:val="24"/>
          <w:u w:val="single"/>
        </w:rPr>
        <w:t xml:space="preserve"> Lands Act</w:t>
      </w:r>
      <w:r w:rsidRPr="0004017D">
        <w:rPr>
          <w:rFonts w:ascii="Bookman Old Style" w:hAnsi="Bookman Old Style"/>
          <w:b/>
          <w:sz w:val="24"/>
          <w:szCs w:val="24"/>
          <w:u w:val="single"/>
          <w:vertAlign w:val="superscript"/>
        </w:rPr>
        <w:t>9</w:t>
      </w:r>
      <w:r w:rsidRPr="0004017D">
        <w:rPr>
          <w:rFonts w:ascii="Bookman Old Style" w:hAnsi="Bookman Old Style"/>
          <w:sz w:val="24"/>
          <w:szCs w:val="24"/>
        </w:rPr>
        <w:t xml:space="preserve"> is to afford the lessee to either make representations or/and amend</w:t>
      </w:r>
      <w:r w:rsidR="005A2973" w:rsidRPr="0004017D">
        <w:rPr>
          <w:rFonts w:ascii="Bookman Old Style" w:hAnsi="Bookman Old Style"/>
          <w:sz w:val="24"/>
          <w:szCs w:val="24"/>
        </w:rPr>
        <w:t>s</w:t>
      </w:r>
      <w:r w:rsidRPr="0004017D">
        <w:rPr>
          <w:rFonts w:ascii="Bookman Old Style" w:hAnsi="Bookman Old Style"/>
          <w:sz w:val="24"/>
          <w:szCs w:val="24"/>
        </w:rPr>
        <w:t xml:space="preserve"> of the alleged breach.  It is therefore mandatory that the lessee is served with the notice of the intention to cause a Certificate of re entry to be entered.  This means that</w:t>
      </w:r>
      <w:r w:rsidR="00B9323E" w:rsidRPr="0004017D">
        <w:rPr>
          <w:rFonts w:ascii="Bookman Old Style" w:hAnsi="Bookman Old Style"/>
          <w:sz w:val="24"/>
          <w:szCs w:val="24"/>
        </w:rPr>
        <w:t xml:space="preserve"> apart from ensuring that the notice is served on the lessee, there should be proof of such service.</w:t>
      </w:r>
      <w:r w:rsidR="009452C1" w:rsidRPr="0004017D">
        <w:rPr>
          <w:rFonts w:ascii="Bookman Old Style" w:hAnsi="Bookman Old Style"/>
          <w:sz w:val="24"/>
          <w:szCs w:val="24"/>
        </w:rPr>
        <w:t xml:space="preserve">  Further that only after the ex</w:t>
      </w:r>
      <w:r w:rsidR="00B9323E" w:rsidRPr="0004017D">
        <w:rPr>
          <w:rFonts w:ascii="Bookman Old Style" w:hAnsi="Bookman Old Style"/>
          <w:sz w:val="24"/>
          <w:szCs w:val="24"/>
        </w:rPr>
        <w:t>pira</w:t>
      </w:r>
      <w:r w:rsidR="009452C1" w:rsidRPr="0004017D">
        <w:rPr>
          <w:rFonts w:ascii="Bookman Old Style" w:hAnsi="Bookman Old Style"/>
          <w:sz w:val="24"/>
          <w:szCs w:val="24"/>
        </w:rPr>
        <w:t>t</w:t>
      </w:r>
      <w:r w:rsidR="00B9323E" w:rsidRPr="0004017D">
        <w:rPr>
          <w:rFonts w:ascii="Bookman Old Style" w:hAnsi="Bookman Old Style"/>
          <w:sz w:val="24"/>
          <w:szCs w:val="24"/>
        </w:rPr>
        <w:t>ion of the three months notice period should the President consider whether there has been any representations and if so whether he is satisfied that the breach was not intentional or  beyond the control of the lessee.</w:t>
      </w:r>
    </w:p>
    <w:p w:rsidR="00B9323E" w:rsidRPr="0004017D" w:rsidRDefault="00B9323E" w:rsidP="007C124F">
      <w:pPr>
        <w:spacing w:line="360" w:lineRule="auto"/>
        <w:jc w:val="both"/>
        <w:rPr>
          <w:rFonts w:ascii="Bookman Old Style" w:hAnsi="Bookman Old Style"/>
          <w:sz w:val="24"/>
          <w:szCs w:val="24"/>
        </w:rPr>
      </w:pPr>
      <w:r w:rsidRPr="0004017D">
        <w:rPr>
          <w:rFonts w:ascii="Bookman Old Style" w:hAnsi="Bookman Old Style"/>
          <w:sz w:val="24"/>
          <w:szCs w:val="24"/>
        </w:rPr>
        <w:t>This provision of the law would seem to be in tune with the principles of natural justice in that the lessee ought to be afforded an opportunity to make representations.</w:t>
      </w:r>
    </w:p>
    <w:p w:rsidR="00B9323E" w:rsidRPr="0004017D" w:rsidRDefault="00B9323E" w:rsidP="007C124F">
      <w:pPr>
        <w:spacing w:line="360" w:lineRule="auto"/>
        <w:jc w:val="both"/>
        <w:rPr>
          <w:rFonts w:ascii="Bookman Old Style" w:hAnsi="Bookman Old Style"/>
          <w:sz w:val="24"/>
          <w:szCs w:val="24"/>
        </w:rPr>
      </w:pPr>
      <w:r w:rsidRPr="0004017D">
        <w:rPr>
          <w:rFonts w:ascii="Bookman Old Style" w:hAnsi="Bookman Old Style"/>
          <w:sz w:val="24"/>
          <w:szCs w:val="24"/>
        </w:rPr>
        <w:t>As regards service of the notice, although this is not provided for in the main body</w:t>
      </w:r>
      <w:r w:rsidR="009452C1" w:rsidRPr="0004017D">
        <w:rPr>
          <w:rFonts w:ascii="Bookman Old Style" w:hAnsi="Bookman Old Style"/>
          <w:sz w:val="24"/>
          <w:szCs w:val="24"/>
        </w:rPr>
        <w:t xml:space="preserve"> of the provisions of </w:t>
      </w:r>
      <w:r w:rsidR="0021021C" w:rsidRPr="0004017D">
        <w:rPr>
          <w:rFonts w:ascii="Bookman Old Style" w:hAnsi="Bookman Old Style"/>
          <w:b/>
          <w:sz w:val="24"/>
          <w:szCs w:val="24"/>
          <w:u w:val="single"/>
        </w:rPr>
        <w:t>T</w:t>
      </w:r>
      <w:r w:rsidR="009452C1" w:rsidRPr="0004017D">
        <w:rPr>
          <w:rFonts w:ascii="Bookman Old Style" w:hAnsi="Bookman Old Style"/>
          <w:b/>
          <w:sz w:val="24"/>
          <w:szCs w:val="24"/>
          <w:u w:val="single"/>
        </w:rPr>
        <w:t>he Land Act</w:t>
      </w:r>
      <w:r w:rsidR="0021021C" w:rsidRPr="0004017D">
        <w:rPr>
          <w:rFonts w:ascii="Bookman Old Style" w:hAnsi="Bookman Old Style"/>
          <w:b/>
          <w:sz w:val="24"/>
          <w:szCs w:val="24"/>
          <w:u w:val="single"/>
          <w:vertAlign w:val="superscript"/>
        </w:rPr>
        <w:t>9</w:t>
      </w:r>
      <w:r w:rsidR="009452C1" w:rsidRPr="0004017D">
        <w:rPr>
          <w:rFonts w:ascii="Bookman Old Style" w:hAnsi="Bookman Old Style"/>
          <w:sz w:val="24"/>
          <w:szCs w:val="24"/>
        </w:rPr>
        <w:t>, it has come to be accepted that and Judicial notice should be taken to that effect that service of notices is in line with Rule 27 of The Lands</w:t>
      </w:r>
      <w:r w:rsidR="00777EC0" w:rsidRPr="0004017D">
        <w:rPr>
          <w:rFonts w:ascii="Bookman Old Style" w:hAnsi="Bookman Old Style"/>
          <w:sz w:val="24"/>
          <w:szCs w:val="24"/>
        </w:rPr>
        <w:t xml:space="preserve"> </w:t>
      </w:r>
      <w:r w:rsidR="009452C1" w:rsidRPr="0004017D">
        <w:rPr>
          <w:rFonts w:ascii="Bookman Old Style" w:hAnsi="Bookman Old Style"/>
          <w:sz w:val="24"/>
          <w:szCs w:val="24"/>
        </w:rPr>
        <w:t>(</w:t>
      </w:r>
      <w:r w:rsidR="00777EC0" w:rsidRPr="0004017D">
        <w:rPr>
          <w:rFonts w:ascii="Bookman Old Style" w:hAnsi="Bookman Old Style"/>
          <w:sz w:val="24"/>
          <w:szCs w:val="24"/>
        </w:rPr>
        <w:t>The Lands Tribunal) Rules</w:t>
      </w:r>
      <w:r w:rsidR="0021021C" w:rsidRPr="0004017D">
        <w:rPr>
          <w:rFonts w:ascii="Bookman Old Style" w:hAnsi="Bookman Old Style"/>
          <w:sz w:val="24"/>
          <w:szCs w:val="24"/>
        </w:rPr>
        <w:t xml:space="preserve"> of </w:t>
      </w:r>
      <w:r w:rsidR="0021021C" w:rsidRPr="0004017D">
        <w:rPr>
          <w:rFonts w:ascii="Bookman Old Style" w:hAnsi="Bookman Old Style"/>
          <w:b/>
          <w:sz w:val="24"/>
          <w:szCs w:val="24"/>
          <w:u w:val="single"/>
        </w:rPr>
        <w:t>T</w:t>
      </w:r>
      <w:r w:rsidR="004C0655" w:rsidRPr="0004017D">
        <w:rPr>
          <w:rFonts w:ascii="Bookman Old Style" w:hAnsi="Bookman Old Style"/>
          <w:b/>
          <w:sz w:val="24"/>
          <w:szCs w:val="24"/>
          <w:u w:val="single"/>
        </w:rPr>
        <w:t>he Lands Act</w:t>
      </w:r>
      <w:r w:rsidR="0021021C" w:rsidRPr="0004017D">
        <w:rPr>
          <w:rFonts w:ascii="Bookman Old Style" w:hAnsi="Bookman Old Style"/>
          <w:b/>
          <w:sz w:val="24"/>
          <w:szCs w:val="24"/>
          <w:u w:val="single"/>
          <w:vertAlign w:val="superscript"/>
        </w:rPr>
        <w:t>9</w:t>
      </w:r>
      <w:r w:rsidR="004C0655" w:rsidRPr="0004017D">
        <w:rPr>
          <w:rFonts w:ascii="Bookman Old Style" w:hAnsi="Bookman Old Style"/>
          <w:sz w:val="24"/>
          <w:szCs w:val="24"/>
        </w:rPr>
        <w:t xml:space="preserve"> and should therefore be by registered post to the lessee</w:t>
      </w:r>
      <w:r w:rsidR="0021021C" w:rsidRPr="0004017D">
        <w:rPr>
          <w:rFonts w:ascii="Bookman Old Style" w:hAnsi="Bookman Old Style"/>
          <w:sz w:val="24"/>
          <w:szCs w:val="24"/>
        </w:rPr>
        <w:t>’s</w:t>
      </w:r>
      <w:r w:rsidR="004C0655" w:rsidRPr="0004017D">
        <w:rPr>
          <w:rFonts w:ascii="Bookman Old Style" w:hAnsi="Bookman Old Style"/>
          <w:sz w:val="24"/>
          <w:szCs w:val="24"/>
        </w:rPr>
        <w:t xml:space="preserve"> usual address for service.  It also follows that the evidential burden is on the Commissioner of Lands representing the President to provide proof of </w:t>
      </w:r>
      <w:r w:rsidR="0021021C" w:rsidRPr="0004017D">
        <w:rPr>
          <w:rFonts w:ascii="Bookman Old Style" w:hAnsi="Bookman Old Style"/>
          <w:sz w:val="24"/>
          <w:szCs w:val="24"/>
        </w:rPr>
        <w:t xml:space="preserve">such </w:t>
      </w:r>
      <w:r w:rsidR="004C0655" w:rsidRPr="0004017D">
        <w:rPr>
          <w:rFonts w:ascii="Bookman Old Style" w:hAnsi="Bookman Old Style"/>
          <w:sz w:val="24"/>
          <w:szCs w:val="24"/>
        </w:rPr>
        <w:t>service.</w:t>
      </w:r>
    </w:p>
    <w:p w:rsidR="00691EDF" w:rsidRPr="0004017D" w:rsidRDefault="00691EDF" w:rsidP="007C124F">
      <w:pPr>
        <w:spacing w:line="360" w:lineRule="auto"/>
        <w:jc w:val="both"/>
        <w:rPr>
          <w:rFonts w:ascii="Bookman Old Style" w:hAnsi="Bookman Old Style"/>
          <w:sz w:val="24"/>
          <w:szCs w:val="24"/>
        </w:rPr>
      </w:pPr>
      <w:r w:rsidRPr="0004017D">
        <w:rPr>
          <w:rFonts w:ascii="Bookman Old Style" w:hAnsi="Bookman Old Style"/>
          <w:sz w:val="24"/>
          <w:szCs w:val="24"/>
        </w:rPr>
        <w:t>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in his evidence testified that he asked the previous owners of the land from whom he had bought the land if at all they had been served with a Notice of Intention for re entry and they replied in the negative.</w:t>
      </w:r>
    </w:p>
    <w:p w:rsidR="009A1EDC" w:rsidRPr="0004017D" w:rsidRDefault="00691EDF" w:rsidP="007C124F">
      <w:pPr>
        <w:spacing w:line="360" w:lineRule="auto"/>
        <w:jc w:val="both"/>
        <w:rPr>
          <w:rFonts w:ascii="Bookman Old Style" w:hAnsi="Bookman Old Style"/>
          <w:sz w:val="24"/>
          <w:szCs w:val="24"/>
        </w:rPr>
      </w:pPr>
      <w:r w:rsidRPr="0004017D">
        <w:rPr>
          <w:rFonts w:ascii="Bookman Old Style" w:hAnsi="Bookman Old Style"/>
          <w:sz w:val="24"/>
          <w:szCs w:val="24"/>
        </w:rPr>
        <w:t>The Commissioner of Lands is a party to these proceedings and should therefore have played a more active and prominent role in assisting the Court to arrive at a decision.  However for some unknown reason they decided to be passive.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di</w:t>
      </w:r>
      <w:r w:rsidR="006A4807" w:rsidRPr="0004017D">
        <w:rPr>
          <w:rFonts w:ascii="Bookman Old Style" w:hAnsi="Bookman Old Style"/>
          <w:sz w:val="24"/>
          <w:szCs w:val="24"/>
        </w:rPr>
        <w:t xml:space="preserve">d not file any documents before this Court </w:t>
      </w:r>
      <w:r w:rsidR="006A4807" w:rsidRPr="0004017D">
        <w:rPr>
          <w:rFonts w:ascii="Bookman Old Style" w:hAnsi="Bookman Old Style"/>
          <w:sz w:val="24"/>
          <w:szCs w:val="24"/>
        </w:rPr>
        <w:lastRenderedPageBreak/>
        <w:t>despite being the custodian of the Lands Register and</w:t>
      </w:r>
      <w:r w:rsidR="00584DA5" w:rsidRPr="0004017D">
        <w:rPr>
          <w:rFonts w:ascii="Bookman Old Style" w:hAnsi="Bookman Old Style"/>
          <w:sz w:val="24"/>
          <w:szCs w:val="24"/>
        </w:rPr>
        <w:t xml:space="preserve"> the green file and </w:t>
      </w:r>
      <w:r w:rsidR="006A4807" w:rsidRPr="0004017D">
        <w:rPr>
          <w:rFonts w:ascii="Bookman Old Style" w:hAnsi="Bookman Old Style"/>
          <w:sz w:val="24"/>
          <w:szCs w:val="24"/>
        </w:rPr>
        <w:t>neither was the current Commissioner of Lands called as a witness.  The 1</w:t>
      </w:r>
      <w:r w:rsidR="006A4807" w:rsidRPr="0004017D">
        <w:rPr>
          <w:rFonts w:ascii="Bookman Old Style" w:hAnsi="Bookman Old Style"/>
          <w:sz w:val="24"/>
          <w:szCs w:val="24"/>
          <w:vertAlign w:val="superscript"/>
        </w:rPr>
        <w:t>st</w:t>
      </w:r>
      <w:r w:rsidR="006A4807" w:rsidRPr="0004017D">
        <w:rPr>
          <w:rFonts w:ascii="Bookman Old Style" w:hAnsi="Bookman Old Style"/>
          <w:sz w:val="24"/>
          <w:szCs w:val="24"/>
        </w:rPr>
        <w:t xml:space="preserve"> Defendant took a very casual approach to this matter short of </w:t>
      </w:r>
      <w:r w:rsidR="006A4807" w:rsidRPr="00210F44">
        <w:rPr>
          <w:rFonts w:ascii="Bookman Old Style" w:hAnsi="Bookman Old Style"/>
          <w:b/>
          <w:sz w:val="24"/>
          <w:szCs w:val="24"/>
        </w:rPr>
        <w:t xml:space="preserve">being an </w:t>
      </w:r>
      <w:r w:rsidR="00210F44" w:rsidRPr="00210F44">
        <w:rPr>
          <w:rFonts w:ascii="Bookman Old Style" w:hAnsi="Bookman Old Style"/>
          <w:b/>
          <w:sz w:val="24"/>
          <w:szCs w:val="24"/>
        </w:rPr>
        <w:t>“</w:t>
      </w:r>
      <w:r w:rsidR="006A4807" w:rsidRPr="00210F44">
        <w:rPr>
          <w:rFonts w:ascii="Bookman Old Style" w:hAnsi="Bookman Old Style"/>
          <w:b/>
          <w:sz w:val="24"/>
          <w:szCs w:val="24"/>
        </w:rPr>
        <w:t>I don’t care attitude.</w:t>
      </w:r>
      <w:r w:rsidR="00210F44" w:rsidRPr="00210F44">
        <w:rPr>
          <w:rFonts w:ascii="Bookman Old Style" w:hAnsi="Bookman Old Style"/>
          <w:b/>
          <w:sz w:val="24"/>
          <w:szCs w:val="24"/>
        </w:rPr>
        <w:t>”</w:t>
      </w:r>
      <w:r w:rsidR="006A4807" w:rsidRPr="0004017D">
        <w:rPr>
          <w:rFonts w:ascii="Bookman Old Style" w:hAnsi="Bookman Old Style"/>
          <w:sz w:val="24"/>
          <w:szCs w:val="24"/>
        </w:rPr>
        <w:t xml:space="preserve">  It would seem the 1</w:t>
      </w:r>
      <w:r w:rsidR="006A4807" w:rsidRPr="0004017D">
        <w:rPr>
          <w:rFonts w:ascii="Bookman Old Style" w:hAnsi="Bookman Old Style"/>
          <w:sz w:val="24"/>
          <w:szCs w:val="24"/>
          <w:vertAlign w:val="superscript"/>
        </w:rPr>
        <w:t>st</w:t>
      </w:r>
      <w:r w:rsidR="006A4807" w:rsidRPr="0004017D">
        <w:rPr>
          <w:rFonts w:ascii="Bookman Old Style" w:hAnsi="Bookman Old Style"/>
          <w:sz w:val="24"/>
          <w:szCs w:val="24"/>
        </w:rPr>
        <w:t xml:space="preserve"> Defendants were content with relying on the evidence of DW1 who was subpoenaed by the 2</w:t>
      </w:r>
      <w:r w:rsidR="006A4807" w:rsidRPr="0004017D">
        <w:rPr>
          <w:rFonts w:ascii="Bookman Old Style" w:hAnsi="Bookman Old Style"/>
          <w:sz w:val="24"/>
          <w:szCs w:val="24"/>
          <w:vertAlign w:val="superscript"/>
        </w:rPr>
        <w:t>nd</w:t>
      </w:r>
      <w:r w:rsidR="006A4807" w:rsidRPr="0004017D">
        <w:rPr>
          <w:rFonts w:ascii="Bookman Old Style" w:hAnsi="Bookman Old Style"/>
          <w:sz w:val="24"/>
          <w:szCs w:val="24"/>
        </w:rPr>
        <w:t xml:space="preserve"> Defendant, who however had no documents in his possession.</w:t>
      </w:r>
    </w:p>
    <w:p w:rsidR="009A1EDC" w:rsidRPr="0004017D" w:rsidRDefault="006A4807" w:rsidP="007C124F">
      <w:pPr>
        <w:spacing w:line="360" w:lineRule="auto"/>
        <w:jc w:val="both"/>
        <w:rPr>
          <w:rFonts w:ascii="Bookman Old Style" w:hAnsi="Bookman Old Style"/>
          <w:sz w:val="24"/>
          <w:szCs w:val="24"/>
        </w:rPr>
      </w:pPr>
      <w:proofErr w:type="gramStart"/>
      <w:r w:rsidRPr="0004017D">
        <w:rPr>
          <w:rFonts w:ascii="Bookman Old Style" w:hAnsi="Bookman Old Style"/>
          <w:sz w:val="24"/>
          <w:szCs w:val="24"/>
        </w:rPr>
        <w:t>DW1,</w:t>
      </w:r>
      <w:proofErr w:type="gramEnd"/>
      <w:r w:rsidRPr="0004017D">
        <w:rPr>
          <w:rFonts w:ascii="Bookman Old Style" w:hAnsi="Bookman Old Style"/>
          <w:sz w:val="24"/>
          <w:szCs w:val="24"/>
        </w:rPr>
        <w:t xml:space="preserve"> Kept referring to the importance of the green file whose contents were not before Court.  There is no evidence to support assertion by DW1 </w:t>
      </w:r>
      <w:r w:rsidR="00511752" w:rsidRPr="0004017D">
        <w:rPr>
          <w:rFonts w:ascii="Bookman Old Style" w:hAnsi="Bookman Old Style"/>
          <w:sz w:val="24"/>
          <w:szCs w:val="24"/>
        </w:rPr>
        <w:t xml:space="preserve">of </w:t>
      </w:r>
      <w:r w:rsidRPr="0004017D">
        <w:rPr>
          <w:rFonts w:ascii="Bookman Old Style" w:hAnsi="Bookman Old Style"/>
          <w:sz w:val="24"/>
          <w:szCs w:val="24"/>
        </w:rPr>
        <w:t>the notice of re entry generated by him on the 20</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March 2003.  If any, was registered as it does not appear on the Land Register.  The only Notice which appears is the one which was</w:t>
      </w:r>
      <w:r w:rsidR="00D53F27" w:rsidRPr="0004017D">
        <w:rPr>
          <w:rFonts w:ascii="Bookman Old Style" w:hAnsi="Bookman Old Style"/>
          <w:sz w:val="24"/>
          <w:szCs w:val="24"/>
        </w:rPr>
        <w:t xml:space="preserve"> </w:t>
      </w:r>
      <w:r w:rsidR="00511752" w:rsidRPr="0004017D">
        <w:rPr>
          <w:rFonts w:ascii="Bookman Old Style" w:hAnsi="Bookman Old Style"/>
          <w:sz w:val="24"/>
          <w:szCs w:val="24"/>
        </w:rPr>
        <w:t xml:space="preserve">purportedly </w:t>
      </w:r>
      <w:r w:rsidR="00D53F27" w:rsidRPr="0004017D">
        <w:rPr>
          <w:rFonts w:ascii="Bookman Old Style" w:hAnsi="Bookman Old Style"/>
          <w:sz w:val="24"/>
          <w:szCs w:val="24"/>
        </w:rPr>
        <w:t>registered on the 25</w:t>
      </w:r>
      <w:r w:rsidR="00D53F27" w:rsidRPr="0004017D">
        <w:rPr>
          <w:rFonts w:ascii="Bookman Old Style" w:hAnsi="Bookman Old Style"/>
          <w:sz w:val="24"/>
          <w:szCs w:val="24"/>
          <w:vertAlign w:val="superscript"/>
        </w:rPr>
        <w:t>th</w:t>
      </w:r>
      <w:r w:rsidR="00D53F27" w:rsidRPr="0004017D">
        <w:rPr>
          <w:rFonts w:ascii="Bookman Old Style" w:hAnsi="Bookman Old Style"/>
          <w:sz w:val="24"/>
          <w:szCs w:val="24"/>
        </w:rPr>
        <w:t xml:space="preserve"> day of August</w:t>
      </w:r>
      <w:r w:rsidR="00B674E0" w:rsidRPr="0004017D">
        <w:rPr>
          <w:rFonts w:ascii="Bookman Old Style" w:hAnsi="Bookman Old Style"/>
          <w:sz w:val="24"/>
          <w:szCs w:val="24"/>
        </w:rPr>
        <w:t xml:space="preserve"> 2003, copy of which appears on page </w:t>
      </w:r>
      <w:r w:rsidR="00511752" w:rsidRPr="0004017D">
        <w:rPr>
          <w:rFonts w:ascii="Bookman Old Style" w:hAnsi="Bookman Old Style"/>
          <w:sz w:val="24"/>
          <w:szCs w:val="24"/>
        </w:rPr>
        <w:t>(</w:t>
      </w:r>
      <w:r w:rsidR="00B674E0" w:rsidRPr="0004017D">
        <w:rPr>
          <w:rFonts w:ascii="Bookman Old Style" w:hAnsi="Bookman Old Style"/>
          <w:sz w:val="24"/>
          <w:szCs w:val="24"/>
        </w:rPr>
        <w:t>2</w:t>
      </w:r>
      <w:r w:rsidR="00511752" w:rsidRPr="0004017D">
        <w:rPr>
          <w:rFonts w:ascii="Bookman Old Style" w:hAnsi="Bookman Old Style"/>
          <w:sz w:val="24"/>
          <w:szCs w:val="24"/>
        </w:rPr>
        <w:t>)</w:t>
      </w:r>
      <w:r w:rsidR="00B674E0" w:rsidRPr="0004017D">
        <w:rPr>
          <w:rFonts w:ascii="Bookman Old Style" w:hAnsi="Bookman Old Style"/>
          <w:sz w:val="24"/>
          <w:szCs w:val="24"/>
        </w:rPr>
        <w:t xml:space="preserve"> and the entry on page </w:t>
      </w:r>
      <w:r w:rsidR="00511752" w:rsidRPr="0004017D">
        <w:rPr>
          <w:rFonts w:ascii="Bookman Old Style" w:hAnsi="Bookman Old Style"/>
          <w:sz w:val="24"/>
          <w:szCs w:val="24"/>
        </w:rPr>
        <w:t>(</w:t>
      </w:r>
      <w:r w:rsidR="00B674E0" w:rsidRPr="0004017D">
        <w:rPr>
          <w:rFonts w:ascii="Bookman Old Style" w:hAnsi="Bookman Old Style"/>
          <w:sz w:val="24"/>
          <w:szCs w:val="24"/>
        </w:rPr>
        <w:t>4</w:t>
      </w:r>
      <w:r w:rsidR="00511752" w:rsidRPr="0004017D">
        <w:rPr>
          <w:rFonts w:ascii="Bookman Old Style" w:hAnsi="Bookman Old Style"/>
          <w:sz w:val="24"/>
          <w:szCs w:val="24"/>
        </w:rPr>
        <w:t>0</w:t>
      </w:r>
      <w:r w:rsidR="00B674E0" w:rsidRPr="0004017D">
        <w:rPr>
          <w:rFonts w:ascii="Bookman Old Style" w:hAnsi="Bookman Old Style"/>
          <w:sz w:val="24"/>
          <w:szCs w:val="24"/>
        </w:rPr>
        <w:t xml:space="preserve"> of the 2</w:t>
      </w:r>
      <w:r w:rsidR="00B674E0" w:rsidRPr="0004017D">
        <w:rPr>
          <w:rFonts w:ascii="Bookman Old Style" w:hAnsi="Bookman Old Style"/>
          <w:sz w:val="24"/>
          <w:szCs w:val="24"/>
          <w:vertAlign w:val="superscript"/>
        </w:rPr>
        <w:t>nd</w:t>
      </w:r>
      <w:r w:rsidR="009A1EDC" w:rsidRPr="0004017D">
        <w:rPr>
          <w:rFonts w:ascii="Bookman Old Style" w:hAnsi="Bookman Old Style"/>
          <w:sz w:val="24"/>
          <w:szCs w:val="24"/>
        </w:rPr>
        <w:t xml:space="preserve"> Defendant’s </w:t>
      </w:r>
      <w:r w:rsidR="00B674E0" w:rsidRPr="0004017D">
        <w:rPr>
          <w:rFonts w:ascii="Bookman Old Style" w:hAnsi="Bookman Old Style"/>
          <w:sz w:val="24"/>
          <w:szCs w:val="24"/>
        </w:rPr>
        <w:t xml:space="preserve">Further Supplementary Bundle of Documents.  </w:t>
      </w:r>
    </w:p>
    <w:p w:rsidR="00B674E0" w:rsidRPr="0004017D" w:rsidRDefault="00B674E0" w:rsidP="007C124F">
      <w:pPr>
        <w:spacing w:line="360" w:lineRule="auto"/>
        <w:jc w:val="both"/>
        <w:rPr>
          <w:rFonts w:ascii="Bookman Old Style" w:hAnsi="Bookman Old Style"/>
          <w:sz w:val="24"/>
          <w:szCs w:val="24"/>
        </w:rPr>
      </w:pPr>
      <w:r w:rsidRPr="0004017D">
        <w:rPr>
          <w:rFonts w:ascii="Bookman Old Style" w:hAnsi="Bookman Old Style"/>
          <w:sz w:val="24"/>
          <w:szCs w:val="24"/>
        </w:rPr>
        <w:t>There is however no proof that the said Notice of Intention was ever sent to the lessees by registered mail as there was no proof provided to that effect in order to afford the lessees an opportunity to make representations.</w:t>
      </w:r>
    </w:p>
    <w:p w:rsidR="00B674E0" w:rsidRPr="0004017D" w:rsidRDefault="00B674E0" w:rsidP="007C124F">
      <w:pPr>
        <w:spacing w:line="360" w:lineRule="auto"/>
        <w:jc w:val="both"/>
        <w:rPr>
          <w:rFonts w:ascii="Bookman Old Style" w:hAnsi="Bookman Old Style"/>
          <w:sz w:val="24"/>
          <w:szCs w:val="24"/>
        </w:rPr>
      </w:pPr>
      <w:r w:rsidRPr="0004017D">
        <w:rPr>
          <w:rFonts w:ascii="Bookman Old Style" w:hAnsi="Bookman Old Style"/>
          <w:sz w:val="24"/>
          <w:szCs w:val="24"/>
        </w:rPr>
        <w:t xml:space="preserve">Assuming that the Notice was sent, which is my finding of fact that it was not, the three months notice should have </w:t>
      </w:r>
      <w:r w:rsidR="005025C3" w:rsidRPr="0004017D">
        <w:rPr>
          <w:rFonts w:ascii="Bookman Old Style" w:hAnsi="Bookman Old Style"/>
          <w:sz w:val="24"/>
          <w:szCs w:val="24"/>
        </w:rPr>
        <w:t xml:space="preserve">then </w:t>
      </w:r>
      <w:r w:rsidRPr="0004017D">
        <w:rPr>
          <w:rFonts w:ascii="Bookman Old Style" w:hAnsi="Bookman Old Style"/>
          <w:sz w:val="24"/>
          <w:szCs w:val="24"/>
        </w:rPr>
        <w:t>expired on the 25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November 2003 after which the Commissioner of Lands would have considered the representations (if any) and only after then</w:t>
      </w:r>
      <w:r w:rsidR="005025C3" w:rsidRPr="0004017D">
        <w:rPr>
          <w:rFonts w:ascii="Bookman Old Style" w:hAnsi="Bookman Old Style"/>
          <w:sz w:val="24"/>
          <w:szCs w:val="24"/>
        </w:rPr>
        <w:t xml:space="preserve">, </w:t>
      </w:r>
      <w:r w:rsidRPr="0004017D">
        <w:rPr>
          <w:rFonts w:ascii="Bookman Old Style" w:hAnsi="Bookman Old Style"/>
          <w:sz w:val="24"/>
          <w:szCs w:val="24"/>
        </w:rPr>
        <w:t xml:space="preserve"> if he was dissatisfied with the representations, could he have caused a Certificate of re entry to be registered in accordance with </w:t>
      </w:r>
      <w:r w:rsidRPr="0004017D">
        <w:rPr>
          <w:rFonts w:ascii="Bookman Old Style" w:hAnsi="Bookman Old Style"/>
          <w:b/>
          <w:sz w:val="24"/>
          <w:szCs w:val="24"/>
        </w:rPr>
        <w:t>Section 13 of The Lands Act</w:t>
      </w:r>
      <w:r w:rsidR="005025C3" w:rsidRPr="0004017D">
        <w:rPr>
          <w:rFonts w:ascii="Bookman Old Style" w:hAnsi="Bookman Old Style"/>
          <w:b/>
          <w:sz w:val="24"/>
          <w:szCs w:val="24"/>
        </w:rPr>
        <w:t xml:space="preserve"> </w:t>
      </w:r>
      <w:r w:rsidR="005025C3" w:rsidRPr="0004017D">
        <w:rPr>
          <w:rFonts w:ascii="Bookman Old Style" w:hAnsi="Bookman Old Style"/>
          <w:sz w:val="24"/>
          <w:szCs w:val="24"/>
        </w:rPr>
        <w:t xml:space="preserve">and at that stage the land can then be said to have been repossessed. </w:t>
      </w:r>
      <w:r w:rsidRPr="0004017D">
        <w:rPr>
          <w:rFonts w:ascii="Bookman Old Style" w:hAnsi="Bookman Old Style"/>
          <w:sz w:val="24"/>
          <w:szCs w:val="24"/>
        </w:rPr>
        <w:t>It is evident that the Commissioner of Lands caused an offer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on the 23</w:t>
      </w:r>
      <w:r w:rsidRPr="0004017D">
        <w:rPr>
          <w:rFonts w:ascii="Bookman Old Style" w:hAnsi="Bookman Old Style"/>
          <w:sz w:val="24"/>
          <w:szCs w:val="24"/>
          <w:vertAlign w:val="superscript"/>
        </w:rPr>
        <w:t>rd</w:t>
      </w:r>
      <w:r w:rsidRPr="0004017D">
        <w:rPr>
          <w:rFonts w:ascii="Bookman Old Style" w:hAnsi="Bookman Old Style"/>
          <w:sz w:val="24"/>
          <w:szCs w:val="24"/>
        </w:rPr>
        <w:t xml:space="preserve"> day of October 2003 before the expiry of the Notice period and before the registering of the Certificate of re entry.  Neither is there any evidence that a Certificate of re entry was registered.</w:t>
      </w:r>
    </w:p>
    <w:p w:rsidR="00B674E0" w:rsidRPr="0004017D" w:rsidRDefault="00B674E0" w:rsidP="007C124F">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The re allocation of the land should only have been done after the Certificate</w:t>
      </w:r>
      <w:r w:rsidR="00700AEB" w:rsidRPr="0004017D">
        <w:rPr>
          <w:rFonts w:ascii="Bookman Old Style" w:hAnsi="Bookman Old Style"/>
          <w:sz w:val="24"/>
          <w:szCs w:val="24"/>
        </w:rPr>
        <w:t xml:space="preserve"> of re entry was registered.  One would wonder what the urgency in the re </w:t>
      </w:r>
      <w:r w:rsidR="005E79EF" w:rsidRPr="0004017D">
        <w:rPr>
          <w:rFonts w:ascii="Bookman Old Style" w:hAnsi="Bookman Old Style"/>
          <w:sz w:val="24"/>
          <w:szCs w:val="24"/>
        </w:rPr>
        <w:t>allocation was if not for an ulterior motive.</w:t>
      </w:r>
    </w:p>
    <w:p w:rsidR="00700AEB" w:rsidRPr="0004017D" w:rsidRDefault="00700AEB" w:rsidP="007C124F">
      <w:pPr>
        <w:spacing w:line="360" w:lineRule="auto"/>
        <w:jc w:val="both"/>
        <w:rPr>
          <w:rFonts w:ascii="Bookman Old Style" w:hAnsi="Bookman Old Style"/>
          <w:sz w:val="24"/>
          <w:szCs w:val="24"/>
        </w:rPr>
      </w:pPr>
      <w:r w:rsidRPr="0004017D">
        <w:rPr>
          <w:rFonts w:ascii="Bookman Old Style" w:hAnsi="Bookman Old Style"/>
          <w:sz w:val="24"/>
          <w:szCs w:val="24"/>
        </w:rPr>
        <w:t xml:space="preserve">In view of the </w:t>
      </w:r>
      <w:proofErr w:type="spellStart"/>
      <w:r w:rsidRPr="0004017D">
        <w:rPr>
          <w:rFonts w:ascii="Bookman Old Style" w:hAnsi="Bookman Old Style"/>
          <w:sz w:val="24"/>
          <w:szCs w:val="24"/>
        </w:rPr>
        <w:t>aforestated</w:t>
      </w:r>
      <w:proofErr w:type="spellEnd"/>
      <w:r w:rsidRPr="0004017D">
        <w:rPr>
          <w:rFonts w:ascii="Bookman Old Style" w:hAnsi="Bookman Old Style"/>
          <w:sz w:val="24"/>
          <w:szCs w:val="24"/>
        </w:rPr>
        <w:t xml:space="preserve">, it is my finding of fact and law that the purported re entry by the Commissioner of Lands was not valid at law.  I am fortified in my finding by the authority of </w:t>
      </w:r>
      <w:r w:rsidRPr="0004017D">
        <w:rPr>
          <w:rFonts w:ascii="Bookman Old Style" w:hAnsi="Bookman Old Style"/>
          <w:b/>
          <w:sz w:val="24"/>
          <w:szCs w:val="24"/>
          <w:u w:val="single"/>
        </w:rPr>
        <w:t>ANORT KABWE AND CHARITY MUMBA KABWE v JAMES DAKA, THE ATTORNEY GENERAL and ALBERT MBAZIMA</w:t>
      </w:r>
      <w:r w:rsidRPr="0004017D">
        <w:rPr>
          <w:rFonts w:ascii="Bookman Old Style" w:hAnsi="Bookman Old Style"/>
          <w:b/>
          <w:sz w:val="24"/>
          <w:szCs w:val="24"/>
          <w:u w:val="single"/>
          <w:vertAlign w:val="superscript"/>
        </w:rPr>
        <w:t>1</w:t>
      </w:r>
      <w:r w:rsidRPr="0004017D">
        <w:rPr>
          <w:rFonts w:ascii="Bookman Old Style" w:hAnsi="Bookman Old Style"/>
          <w:sz w:val="24"/>
          <w:szCs w:val="24"/>
        </w:rPr>
        <w:t xml:space="preserve"> where the Supreme Court exhaustively dealt with the conditions to be satisfied for a repossession to be valid.  In the said case, they held as follows:</w:t>
      </w:r>
    </w:p>
    <w:p w:rsidR="00700AEB" w:rsidRPr="0004017D" w:rsidRDefault="00700AEB" w:rsidP="00D51B15">
      <w:pPr>
        <w:spacing w:line="360" w:lineRule="auto"/>
        <w:ind w:left="720"/>
        <w:jc w:val="both"/>
        <w:rPr>
          <w:rFonts w:ascii="Bookman Old Style" w:hAnsi="Bookman Old Style"/>
          <w:i/>
          <w:sz w:val="24"/>
          <w:szCs w:val="24"/>
        </w:rPr>
      </w:pPr>
      <w:r w:rsidRPr="0004017D">
        <w:rPr>
          <w:rFonts w:ascii="Bookman Old Style" w:hAnsi="Bookman Old Style"/>
          <w:i/>
          <w:sz w:val="24"/>
          <w:szCs w:val="24"/>
        </w:rPr>
        <w:t>“1. The mode of service of the notice to cause a Certificate of re entry to be entered in the register for a breach of a Covenant in the lease as provided for in Section 13 (2) of The Land Act is cardinal to the validation of the subsequent acts of the Commissioner of Lands in disposing of the land to another person.</w:t>
      </w:r>
    </w:p>
    <w:p w:rsidR="00700AEB" w:rsidRPr="0004017D" w:rsidRDefault="00700AEB" w:rsidP="00D51B15">
      <w:pPr>
        <w:spacing w:line="360" w:lineRule="auto"/>
        <w:ind w:left="720"/>
        <w:jc w:val="both"/>
        <w:rPr>
          <w:rFonts w:ascii="Bookman Old Style" w:hAnsi="Bookman Old Style"/>
          <w:i/>
          <w:sz w:val="24"/>
          <w:szCs w:val="24"/>
        </w:rPr>
      </w:pPr>
      <w:r w:rsidRPr="0004017D">
        <w:rPr>
          <w:rFonts w:ascii="Bookman Old Style" w:hAnsi="Bookman Old Style"/>
          <w:i/>
          <w:sz w:val="24"/>
          <w:szCs w:val="24"/>
        </w:rPr>
        <w:t>(2)  If the notice is prop</w:t>
      </w:r>
      <w:r w:rsidR="00EC63C8" w:rsidRPr="0004017D">
        <w:rPr>
          <w:rFonts w:ascii="Bookman Old Style" w:hAnsi="Bookman Old Style"/>
          <w:i/>
          <w:sz w:val="24"/>
          <w:szCs w:val="24"/>
        </w:rPr>
        <w:t>erly served, normally by providing proof that it was by registered post using the last known address of the lessee from whom the land is to be taken away, the registered owner will be able to make representations, under the law, to show why he could not develop the land within the period allowed under the lease.</w:t>
      </w:r>
    </w:p>
    <w:p w:rsidR="00EC63C8" w:rsidRPr="0004017D" w:rsidRDefault="00EC63C8" w:rsidP="00D51B15">
      <w:pPr>
        <w:spacing w:line="360" w:lineRule="auto"/>
        <w:ind w:left="720"/>
        <w:jc w:val="both"/>
        <w:rPr>
          <w:rFonts w:ascii="Bookman Old Style" w:hAnsi="Bookman Old Style"/>
          <w:i/>
          <w:sz w:val="24"/>
          <w:szCs w:val="24"/>
        </w:rPr>
      </w:pPr>
      <w:r w:rsidRPr="0004017D">
        <w:rPr>
          <w:rFonts w:ascii="Bookman Old Style" w:hAnsi="Bookman Old Style"/>
          <w:i/>
          <w:sz w:val="24"/>
          <w:szCs w:val="24"/>
        </w:rPr>
        <w:t>(3)  If the notice is not properly served and there is no evidence to that effect, there is no way the lessee would know so as to make meaningful representations.</w:t>
      </w:r>
    </w:p>
    <w:p w:rsidR="00EC63C8" w:rsidRDefault="00F60D87" w:rsidP="00D51B15">
      <w:pPr>
        <w:spacing w:line="360" w:lineRule="auto"/>
        <w:ind w:left="720"/>
        <w:jc w:val="both"/>
        <w:rPr>
          <w:rFonts w:ascii="Bookman Old Style" w:hAnsi="Bookman Old Style"/>
          <w:i/>
          <w:sz w:val="24"/>
          <w:szCs w:val="24"/>
        </w:rPr>
      </w:pPr>
      <w:r>
        <w:rPr>
          <w:rFonts w:ascii="Bookman Old Style" w:hAnsi="Bookman Old Style"/>
          <w:i/>
          <w:sz w:val="24"/>
          <w:szCs w:val="24"/>
        </w:rPr>
        <w:t xml:space="preserve">(4) </w:t>
      </w:r>
      <w:r w:rsidR="00EC63C8" w:rsidRPr="0004017D">
        <w:rPr>
          <w:rFonts w:ascii="Bookman Old Style" w:hAnsi="Bookman Old Style"/>
          <w:i/>
          <w:sz w:val="24"/>
          <w:szCs w:val="24"/>
        </w:rPr>
        <w:t>A repossession effected in circumstances where a lessee is not afforded an opportunity to dialogue with the Commissioner of Lands, with a view to having an extension of period in which to develop the land cannot be said to be valid repossession.”</w:t>
      </w:r>
    </w:p>
    <w:p w:rsidR="00F60D87" w:rsidRPr="0004017D" w:rsidRDefault="00F60D87" w:rsidP="00D51B15">
      <w:pPr>
        <w:spacing w:line="360" w:lineRule="auto"/>
        <w:ind w:left="720"/>
        <w:jc w:val="both"/>
        <w:rPr>
          <w:rFonts w:ascii="Bookman Old Style" w:hAnsi="Bookman Old Style"/>
          <w:i/>
          <w:sz w:val="24"/>
          <w:szCs w:val="24"/>
        </w:rPr>
      </w:pPr>
    </w:p>
    <w:p w:rsidR="00EC63C8" w:rsidRPr="0004017D" w:rsidRDefault="00EC63C8" w:rsidP="007C124F">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The </w:t>
      </w:r>
      <w:proofErr w:type="spellStart"/>
      <w:r w:rsidRPr="0004017D">
        <w:rPr>
          <w:rFonts w:ascii="Bookman Old Style" w:hAnsi="Bookman Old Style"/>
          <w:sz w:val="24"/>
          <w:szCs w:val="24"/>
        </w:rPr>
        <w:t>aforestated</w:t>
      </w:r>
      <w:proofErr w:type="spellEnd"/>
      <w:r w:rsidRPr="0004017D">
        <w:rPr>
          <w:rFonts w:ascii="Bookman Old Style" w:hAnsi="Bookman Old Style"/>
          <w:sz w:val="24"/>
          <w:szCs w:val="24"/>
        </w:rPr>
        <w:t xml:space="preserve"> principles were recen</w:t>
      </w:r>
      <w:r w:rsidR="00D51B15" w:rsidRPr="0004017D">
        <w:rPr>
          <w:rFonts w:ascii="Bookman Old Style" w:hAnsi="Bookman Old Style"/>
          <w:sz w:val="24"/>
          <w:szCs w:val="24"/>
        </w:rPr>
        <w:t xml:space="preserve">tly followed by </w:t>
      </w:r>
      <w:proofErr w:type="spellStart"/>
      <w:r w:rsidR="00D51B15" w:rsidRPr="0004017D">
        <w:rPr>
          <w:rFonts w:ascii="Bookman Old Style" w:hAnsi="Bookman Old Style"/>
          <w:sz w:val="24"/>
          <w:szCs w:val="24"/>
        </w:rPr>
        <w:t>Mutuna</w:t>
      </w:r>
      <w:proofErr w:type="spellEnd"/>
      <w:r w:rsidR="00D51B15" w:rsidRPr="0004017D">
        <w:rPr>
          <w:rFonts w:ascii="Bookman Old Style" w:hAnsi="Bookman Old Style"/>
          <w:sz w:val="24"/>
          <w:szCs w:val="24"/>
        </w:rPr>
        <w:t xml:space="preserve">, J in the High Court case of </w:t>
      </w:r>
      <w:r w:rsidR="00D51B15" w:rsidRPr="0004017D">
        <w:rPr>
          <w:rFonts w:ascii="Bookman Old Style" w:hAnsi="Bookman Old Style"/>
          <w:b/>
          <w:sz w:val="24"/>
          <w:szCs w:val="24"/>
          <w:u w:val="single"/>
        </w:rPr>
        <w:t>NICOS ADONOPOULOS and EVANGELOS ANTONOPOULUS v AWANJI FARMS LIMITED and THE ATTORNEY GENERAL</w:t>
      </w:r>
      <w:r w:rsidR="00D51B15" w:rsidRPr="0004017D">
        <w:rPr>
          <w:rFonts w:ascii="Bookman Old Style" w:hAnsi="Bookman Old Style"/>
          <w:b/>
          <w:sz w:val="24"/>
          <w:szCs w:val="24"/>
          <w:u w:val="single"/>
          <w:vertAlign w:val="superscript"/>
        </w:rPr>
        <w:t>8</w:t>
      </w:r>
      <w:r w:rsidR="00D51B15" w:rsidRPr="0004017D">
        <w:rPr>
          <w:rFonts w:ascii="Bookman Old Style" w:hAnsi="Bookman Old Style"/>
          <w:sz w:val="24"/>
          <w:szCs w:val="24"/>
        </w:rPr>
        <w:t xml:space="preserve"> where he held inter alia that:</w:t>
      </w:r>
    </w:p>
    <w:p w:rsidR="00D51B15" w:rsidRPr="0004017D" w:rsidRDefault="00D51B15" w:rsidP="00A778B2">
      <w:pPr>
        <w:spacing w:line="360" w:lineRule="auto"/>
        <w:ind w:left="720"/>
        <w:jc w:val="both"/>
        <w:rPr>
          <w:rFonts w:ascii="Bookman Old Style" w:hAnsi="Bookman Old Style"/>
          <w:i/>
          <w:sz w:val="24"/>
          <w:szCs w:val="24"/>
        </w:rPr>
      </w:pPr>
      <w:r w:rsidRPr="0004017D">
        <w:rPr>
          <w:rFonts w:ascii="Bookman Old Style" w:hAnsi="Bookman Old Style"/>
          <w:i/>
          <w:sz w:val="24"/>
          <w:szCs w:val="24"/>
        </w:rPr>
        <w:t>“1. The purpose of the requirement under Section 13 of The Lands Act is to afford a lessee</w:t>
      </w:r>
      <w:r w:rsidR="00A778B2" w:rsidRPr="0004017D">
        <w:rPr>
          <w:rFonts w:ascii="Bookman Old Style" w:hAnsi="Bookman Old Style"/>
          <w:i/>
          <w:sz w:val="24"/>
          <w:szCs w:val="24"/>
        </w:rPr>
        <w:t xml:space="preserve"> who is in default to dialogue with the Commissioner of Lands with the intention to extend the period within which he is required to develop the property.</w:t>
      </w:r>
    </w:p>
    <w:p w:rsidR="00A778B2" w:rsidRPr="0004017D" w:rsidRDefault="00A778B2" w:rsidP="00A778B2">
      <w:pPr>
        <w:spacing w:line="360" w:lineRule="auto"/>
        <w:ind w:left="720"/>
        <w:jc w:val="both"/>
        <w:rPr>
          <w:rFonts w:ascii="Bookman Old Style" w:hAnsi="Bookman Old Style"/>
          <w:i/>
          <w:sz w:val="24"/>
          <w:szCs w:val="24"/>
        </w:rPr>
      </w:pPr>
      <w:r w:rsidRPr="0004017D">
        <w:rPr>
          <w:rFonts w:ascii="Bookman Old Style" w:hAnsi="Bookman Old Style"/>
          <w:i/>
          <w:sz w:val="24"/>
          <w:szCs w:val="24"/>
        </w:rPr>
        <w:t>2. A repossession effected in circumstances where the lessee is not afforded an opportunity to dialogue is not valid.”</w:t>
      </w:r>
    </w:p>
    <w:p w:rsidR="00A778B2" w:rsidRPr="0004017D" w:rsidRDefault="00A778B2" w:rsidP="00A778B2">
      <w:pPr>
        <w:spacing w:line="360" w:lineRule="auto"/>
        <w:jc w:val="both"/>
        <w:rPr>
          <w:rFonts w:ascii="Bookman Old Style" w:hAnsi="Bookman Old Style"/>
          <w:sz w:val="24"/>
          <w:szCs w:val="24"/>
        </w:rPr>
      </w:pPr>
      <w:r w:rsidRPr="0004017D">
        <w:rPr>
          <w:rFonts w:ascii="Bookman Old Style" w:hAnsi="Bookman Old Style"/>
          <w:sz w:val="24"/>
          <w:szCs w:val="24"/>
        </w:rPr>
        <w:t xml:space="preserve">It follows from the </w:t>
      </w:r>
      <w:proofErr w:type="spellStart"/>
      <w:r w:rsidRPr="0004017D">
        <w:rPr>
          <w:rFonts w:ascii="Bookman Old Style" w:hAnsi="Bookman Old Style"/>
          <w:sz w:val="24"/>
          <w:szCs w:val="24"/>
        </w:rPr>
        <w:t>aforestated</w:t>
      </w:r>
      <w:proofErr w:type="spellEnd"/>
      <w:r w:rsidRPr="0004017D">
        <w:rPr>
          <w:rFonts w:ascii="Bookman Old Style" w:hAnsi="Bookman Old Style"/>
          <w:sz w:val="24"/>
          <w:szCs w:val="24"/>
        </w:rPr>
        <w:t xml:space="preserve"> authorities, that whatever actions the Commissioner of Lands took in pursuance of the </w:t>
      </w:r>
      <w:r w:rsidR="00102BAB" w:rsidRPr="0004017D">
        <w:rPr>
          <w:rFonts w:ascii="Bookman Old Style" w:hAnsi="Bookman Old Style"/>
          <w:sz w:val="24"/>
          <w:szCs w:val="24"/>
        </w:rPr>
        <w:t xml:space="preserve">purported </w:t>
      </w:r>
      <w:r w:rsidRPr="0004017D">
        <w:rPr>
          <w:rFonts w:ascii="Bookman Old Style" w:hAnsi="Bookman Old Style"/>
          <w:sz w:val="24"/>
          <w:szCs w:val="24"/>
        </w:rPr>
        <w:t>re entry which is not valid at law, such as the re allocation of the land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are therefore not valid.</w:t>
      </w:r>
    </w:p>
    <w:p w:rsidR="00A778B2" w:rsidRPr="0004017D" w:rsidRDefault="00A778B2" w:rsidP="00A778B2">
      <w:pPr>
        <w:spacing w:line="360" w:lineRule="auto"/>
        <w:jc w:val="both"/>
        <w:rPr>
          <w:rFonts w:ascii="Bookman Old Style" w:hAnsi="Bookman Old Style"/>
          <w:sz w:val="24"/>
          <w:szCs w:val="24"/>
        </w:rPr>
      </w:pPr>
      <w:r w:rsidRPr="0004017D">
        <w:rPr>
          <w:rFonts w:ascii="Bookman Old Style" w:hAnsi="Bookman Old Style"/>
          <w:sz w:val="24"/>
          <w:szCs w:val="24"/>
        </w:rPr>
        <w:t>What is more damning in this matter is that none of the print outs produced by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 shows the cancellation of the Certificate of Title held by the Plaintiffs or the previous owners before the registration of the Certificate of Title in </w:t>
      </w:r>
      <w:proofErr w:type="spellStart"/>
      <w:r w:rsidRPr="0004017D">
        <w:rPr>
          <w:rFonts w:ascii="Bookman Old Style" w:hAnsi="Bookman Old Style"/>
          <w:sz w:val="24"/>
          <w:szCs w:val="24"/>
        </w:rPr>
        <w:t>favour</w:t>
      </w:r>
      <w:proofErr w:type="spellEnd"/>
      <w:r w:rsidRPr="0004017D">
        <w:rPr>
          <w:rFonts w:ascii="Bookman Old Style" w:hAnsi="Bookman Old Style"/>
          <w:sz w:val="24"/>
          <w:szCs w:val="24"/>
        </w:rPr>
        <w:t xml:space="preserve"> of the 2</w:t>
      </w:r>
      <w:r w:rsidRPr="0004017D">
        <w:rPr>
          <w:rFonts w:ascii="Bookman Old Style" w:hAnsi="Bookman Old Style"/>
          <w:sz w:val="24"/>
          <w:szCs w:val="24"/>
          <w:vertAlign w:val="superscript"/>
        </w:rPr>
        <w:t>nd</w:t>
      </w:r>
      <w:r w:rsidR="009D71AD" w:rsidRPr="0004017D">
        <w:rPr>
          <w:rFonts w:ascii="Bookman Old Style" w:hAnsi="Bookman Old Style"/>
          <w:sz w:val="24"/>
          <w:szCs w:val="24"/>
        </w:rPr>
        <w:t xml:space="preserve"> Defendant and also no entry of a Certificate of re entry as having been registered.</w:t>
      </w:r>
    </w:p>
    <w:p w:rsidR="00A778B2" w:rsidRPr="0004017D" w:rsidRDefault="00A778B2" w:rsidP="00A778B2">
      <w:pPr>
        <w:spacing w:line="360" w:lineRule="auto"/>
        <w:jc w:val="both"/>
        <w:rPr>
          <w:rFonts w:ascii="Bookman Old Style" w:hAnsi="Bookman Old Style"/>
          <w:sz w:val="24"/>
          <w:szCs w:val="24"/>
        </w:rPr>
      </w:pPr>
      <w:r w:rsidRPr="0004017D">
        <w:rPr>
          <w:rFonts w:ascii="Bookman Old Style" w:hAnsi="Bookman Old Style"/>
          <w:sz w:val="24"/>
          <w:szCs w:val="24"/>
        </w:rPr>
        <w:t xml:space="preserve">Having dealt with the issue of the re entry I also wish to deal with the issue of whether the Plaintiffs can be said to be </w:t>
      </w:r>
      <w:proofErr w:type="spellStart"/>
      <w:r w:rsidRPr="0004017D">
        <w:rPr>
          <w:rFonts w:ascii="Bookman Old Style" w:hAnsi="Bookman Old Style"/>
          <w:sz w:val="24"/>
          <w:szCs w:val="24"/>
        </w:rPr>
        <w:t>bonafide</w:t>
      </w:r>
      <w:proofErr w:type="spellEnd"/>
      <w:r w:rsidRPr="0004017D">
        <w:rPr>
          <w:rFonts w:ascii="Bookman Old Style" w:hAnsi="Bookman Old Style"/>
          <w:sz w:val="24"/>
          <w:szCs w:val="24"/>
        </w:rPr>
        <w:t xml:space="preserve"> purchaser</w:t>
      </w:r>
      <w:r w:rsidR="00FD1270" w:rsidRPr="0004017D">
        <w:rPr>
          <w:rFonts w:ascii="Bookman Old Style" w:hAnsi="Bookman Old Style"/>
          <w:sz w:val="24"/>
          <w:szCs w:val="24"/>
        </w:rPr>
        <w:t xml:space="preserve">s of the land without notice.  </w:t>
      </w:r>
      <w:r w:rsidR="009D71AD" w:rsidRPr="0004017D">
        <w:rPr>
          <w:rFonts w:ascii="Bookman Old Style" w:hAnsi="Bookman Old Style"/>
          <w:sz w:val="24"/>
          <w:szCs w:val="24"/>
        </w:rPr>
        <w:t>To begin with were</w:t>
      </w:r>
      <w:r w:rsidRPr="0004017D">
        <w:rPr>
          <w:rFonts w:ascii="Bookman Old Style" w:hAnsi="Bookman Old Style"/>
          <w:sz w:val="24"/>
          <w:szCs w:val="24"/>
        </w:rPr>
        <w:t xml:space="preserve"> Plaintiffs </w:t>
      </w:r>
      <w:r w:rsidR="009D71AD" w:rsidRPr="0004017D">
        <w:rPr>
          <w:rFonts w:ascii="Bookman Old Style" w:hAnsi="Bookman Old Style"/>
          <w:sz w:val="24"/>
          <w:szCs w:val="24"/>
        </w:rPr>
        <w:t xml:space="preserve">diligent in their search so as to have </w:t>
      </w:r>
      <w:r w:rsidRPr="0004017D">
        <w:rPr>
          <w:rFonts w:ascii="Bookman Old Style" w:hAnsi="Bookman Old Style"/>
          <w:sz w:val="24"/>
          <w:szCs w:val="24"/>
        </w:rPr>
        <w:t>properly discharge</w:t>
      </w:r>
      <w:r w:rsidR="009D71AD" w:rsidRPr="0004017D">
        <w:rPr>
          <w:rFonts w:ascii="Bookman Old Style" w:hAnsi="Bookman Old Style"/>
          <w:sz w:val="24"/>
          <w:szCs w:val="24"/>
        </w:rPr>
        <w:t>d</w:t>
      </w:r>
      <w:r w:rsidRPr="0004017D">
        <w:rPr>
          <w:rFonts w:ascii="Bookman Old Style" w:hAnsi="Bookman Old Style"/>
          <w:sz w:val="24"/>
          <w:szCs w:val="24"/>
        </w:rPr>
        <w:t xml:space="preserve"> their search obligations</w:t>
      </w:r>
      <w:r w:rsidR="00FD1270" w:rsidRPr="0004017D">
        <w:rPr>
          <w:rFonts w:ascii="Bookman Old Style" w:hAnsi="Bookman Old Style"/>
          <w:sz w:val="24"/>
          <w:szCs w:val="24"/>
        </w:rPr>
        <w:t xml:space="preserve">.  </w:t>
      </w:r>
    </w:p>
    <w:p w:rsidR="00FD1270" w:rsidRPr="0004017D" w:rsidRDefault="00FD1270" w:rsidP="00A778B2">
      <w:pPr>
        <w:spacing w:line="360" w:lineRule="auto"/>
        <w:jc w:val="both"/>
        <w:rPr>
          <w:rFonts w:ascii="Bookman Old Style" w:hAnsi="Bookman Old Style"/>
          <w:sz w:val="24"/>
          <w:szCs w:val="24"/>
        </w:rPr>
      </w:pPr>
      <w:r w:rsidRPr="0004017D">
        <w:rPr>
          <w:rFonts w:ascii="Bookman Old Style" w:hAnsi="Bookman Old Style"/>
          <w:sz w:val="24"/>
          <w:szCs w:val="24"/>
        </w:rPr>
        <w:t>According to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he examined the Certificate of Title and went and conducted a search at the Lands Registry and obtained a print out which appears on page 8 of the Plaintiffs Bundle of Documents and did not show any encumbrances.  There is no dispute that this is an Official document obtained from the Lands Registry on the 22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day of August 2003.</w:t>
      </w:r>
    </w:p>
    <w:p w:rsidR="00954BA7" w:rsidRPr="0004017D" w:rsidRDefault="00FD1270" w:rsidP="00A778B2">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According to DW1, the Notice of Intention to re enter was only generated and registered three days later on the 25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2003 as shown of page 4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Further Supplementary Bundle of Documents.  It is therefore not in doubt that at the time the Plaintiffs conducted the search, there </w:t>
      </w:r>
      <w:proofErr w:type="gramStart"/>
      <w:r w:rsidR="00044903" w:rsidRPr="0004017D">
        <w:rPr>
          <w:rFonts w:ascii="Bookman Old Style" w:hAnsi="Bookman Old Style"/>
          <w:sz w:val="24"/>
          <w:szCs w:val="24"/>
        </w:rPr>
        <w:t>were no encumbranc</w:t>
      </w:r>
      <w:r w:rsidR="008D351A" w:rsidRPr="0004017D">
        <w:rPr>
          <w:rFonts w:ascii="Bookman Old Style" w:hAnsi="Bookman Old Style"/>
          <w:sz w:val="24"/>
          <w:szCs w:val="24"/>
        </w:rPr>
        <w:t>e</w:t>
      </w:r>
      <w:proofErr w:type="gramEnd"/>
      <w:r w:rsidRPr="0004017D">
        <w:rPr>
          <w:rFonts w:ascii="Bookman Old Style" w:hAnsi="Bookman Old Style"/>
          <w:sz w:val="24"/>
          <w:szCs w:val="24"/>
        </w:rPr>
        <w:t>.  However, if indeed a Notice of re entry was registered on the 25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2003, although the same does not appear on the print out on page 5 of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Defendants Bundle</w:t>
      </w:r>
      <w:r w:rsidR="00954BA7" w:rsidRPr="0004017D">
        <w:rPr>
          <w:rFonts w:ascii="Bookman Old Style" w:hAnsi="Bookman Old Style"/>
          <w:sz w:val="24"/>
          <w:szCs w:val="24"/>
        </w:rPr>
        <w:t xml:space="preserve"> of Documents, on which the Plaintiffs Certificate of Title was registered, the Plaintiffs interests should not have been registered.  It is inconceivable that the Ministry of Lands would have issued a Consent to Assign and accepted the Assignments and effected the change of ownership by registering the same and issuing a Certificate of Title in the face of a Notice </w:t>
      </w:r>
      <w:r w:rsidR="00D43D03" w:rsidRPr="0004017D">
        <w:rPr>
          <w:rFonts w:ascii="Bookman Old Style" w:hAnsi="Bookman Old Style"/>
          <w:sz w:val="24"/>
          <w:szCs w:val="24"/>
        </w:rPr>
        <w:t>t</w:t>
      </w:r>
      <w:r w:rsidR="00954BA7" w:rsidRPr="0004017D">
        <w:rPr>
          <w:rFonts w:ascii="Bookman Old Style" w:hAnsi="Bookman Old Style"/>
          <w:sz w:val="24"/>
          <w:szCs w:val="24"/>
        </w:rPr>
        <w:t>o</w:t>
      </w:r>
      <w:r w:rsidR="00D43D03" w:rsidRPr="0004017D">
        <w:rPr>
          <w:rFonts w:ascii="Bookman Old Style" w:hAnsi="Bookman Old Style"/>
          <w:sz w:val="24"/>
          <w:szCs w:val="24"/>
        </w:rPr>
        <w:t xml:space="preserve"> re enter on the Land Register without first concluding the process of re entry in one way or the other.</w:t>
      </w:r>
    </w:p>
    <w:p w:rsidR="00954BA7" w:rsidRPr="0004017D" w:rsidRDefault="00954BA7" w:rsidP="00A778B2">
      <w:pPr>
        <w:spacing w:line="360" w:lineRule="auto"/>
        <w:jc w:val="both"/>
        <w:rPr>
          <w:rFonts w:ascii="Bookman Old Style" w:hAnsi="Bookman Old Style"/>
          <w:sz w:val="24"/>
          <w:szCs w:val="24"/>
        </w:rPr>
      </w:pPr>
      <w:r w:rsidRPr="0004017D">
        <w:rPr>
          <w:rFonts w:ascii="Bookman Old Style" w:hAnsi="Bookman Old Style"/>
          <w:sz w:val="24"/>
          <w:szCs w:val="24"/>
        </w:rPr>
        <w:t xml:space="preserve">DW1 emphasized that, it is not enough to rely on a computer print out on the conducting of a search at the Lands Registry.  That one also needs to look at the green file. </w:t>
      </w:r>
      <w:r w:rsidR="00D43D03" w:rsidRPr="0004017D">
        <w:rPr>
          <w:rFonts w:ascii="Bookman Old Style" w:hAnsi="Bookman Old Style"/>
          <w:sz w:val="24"/>
          <w:szCs w:val="24"/>
        </w:rPr>
        <w:t xml:space="preserve"> However, at the same time, he also relied on the print ou</w:t>
      </w:r>
      <w:r w:rsidR="002B2C4D" w:rsidRPr="0004017D">
        <w:rPr>
          <w:rFonts w:ascii="Bookman Old Style" w:hAnsi="Bookman Old Style"/>
          <w:sz w:val="24"/>
          <w:szCs w:val="24"/>
        </w:rPr>
        <w:t>ts before Court and no green file was over produced.</w:t>
      </w:r>
    </w:p>
    <w:p w:rsidR="00FD1270" w:rsidRPr="0004017D" w:rsidRDefault="00954BA7" w:rsidP="00A778B2">
      <w:pPr>
        <w:spacing w:line="360" w:lineRule="auto"/>
        <w:jc w:val="both"/>
        <w:rPr>
          <w:rFonts w:ascii="Bookman Old Style" w:hAnsi="Bookman Old Style"/>
          <w:sz w:val="24"/>
          <w:szCs w:val="24"/>
        </w:rPr>
      </w:pPr>
      <w:r w:rsidRPr="0004017D">
        <w:rPr>
          <w:rFonts w:ascii="Bookman Old Style" w:hAnsi="Bookman Old Style"/>
          <w:sz w:val="24"/>
          <w:szCs w:val="24"/>
        </w:rPr>
        <w:t>In my view, even if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Plaintiff had an opportunity to look at green file on the 22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day of August 2003 which he was denied, it would not have been of much help, since the </w:t>
      </w:r>
      <w:r w:rsidR="002B2C4D" w:rsidRPr="0004017D">
        <w:rPr>
          <w:rFonts w:ascii="Bookman Old Style" w:hAnsi="Bookman Old Style"/>
          <w:sz w:val="24"/>
          <w:szCs w:val="24"/>
        </w:rPr>
        <w:t xml:space="preserve">purported </w:t>
      </w:r>
      <w:r w:rsidRPr="0004017D">
        <w:rPr>
          <w:rFonts w:ascii="Bookman Old Style" w:hAnsi="Bookman Old Style"/>
          <w:sz w:val="24"/>
          <w:szCs w:val="24"/>
        </w:rPr>
        <w:t>Notice of Intention only came into being on the 25</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August 2003.</w:t>
      </w:r>
      <w:r w:rsidR="00FD1270" w:rsidRPr="0004017D">
        <w:rPr>
          <w:rFonts w:ascii="Bookman Old Style" w:hAnsi="Bookman Old Style"/>
          <w:sz w:val="24"/>
          <w:szCs w:val="24"/>
        </w:rPr>
        <w:t xml:space="preserve"> </w:t>
      </w:r>
    </w:p>
    <w:p w:rsidR="00954BA7" w:rsidRDefault="00954BA7" w:rsidP="00A778B2">
      <w:pPr>
        <w:spacing w:line="360" w:lineRule="auto"/>
        <w:jc w:val="both"/>
        <w:rPr>
          <w:rFonts w:ascii="Bookman Old Style" w:hAnsi="Bookman Old Style"/>
          <w:sz w:val="24"/>
          <w:szCs w:val="24"/>
        </w:rPr>
      </w:pPr>
      <w:r w:rsidRPr="0004017D">
        <w:rPr>
          <w:rFonts w:ascii="Bookman Old Style" w:hAnsi="Bookman Old Style"/>
          <w:sz w:val="24"/>
          <w:szCs w:val="24"/>
        </w:rPr>
        <w:t xml:space="preserve">The </w:t>
      </w:r>
      <w:r w:rsidR="002B2C4D" w:rsidRPr="0004017D">
        <w:rPr>
          <w:rFonts w:ascii="Bookman Old Style" w:hAnsi="Bookman Old Style"/>
          <w:sz w:val="24"/>
          <w:szCs w:val="24"/>
        </w:rPr>
        <w:t xml:space="preserve">aim of the </w:t>
      </w:r>
      <w:r w:rsidRPr="0004017D">
        <w:rPr>
          <w:rFonts w:ascii="Bookman Old Style" w:hAnsi="Bookman Old Style"/>
          <w:sz w:val="24"/>
          <w:szCs w:val="24"/>
        </w:rPr>
        <w:t>compu</w:t>
      </w:r>
      <w:r w:rsidR="00C00A4C" w:rsidRPr="0004017D">
        <w:rPr>
          <w:rFonts w:ascii="Bookman Old Style" w:hAnsi="Bookman Old Style"/>
          <w:sz w:val="24"/>
          <w:szCs w:val="24"/>
        </w:rPr>
        <w:t>terization of the Lands Register</w:t>
      </w:r>
      <w:r w:rsidRPr="0004017D">
        <w:rPr>
          <w:rFonts w:ascii="Bookman Old Style" w:hAnsi="Bookman Old Style"/>
          <w:sz w:val="24"/>
          <w:szCs w:val="24"/>
        </w:rPr>
        <w:t xml:space="preserve"> was to centralize the information a</w:t>
      </w:r>
      <w:r w:rsidR="00945C90" w:rsidRPr="0004017D">
        <w:rPr>
          <w:rFonts w:ascii="Bookman Old Style" w:hAnsi="Bookman Old Style"/>
          <w:sz w:val="24"/>
          <w:szCs w:val="24"/>
        </w:rPr>
        <w:t>nd cut on voluminous paper work and in the process do away with the physical</w:t>
      </w:r>
      <w:r w:rsidR="00411EC2" w:rsidRPr="0004017D">
        <w:rPr>
          <w:rFonts w:ascii="Bookman Old Style" w:hAnsi="Bookman Old Style"/>
          <w:sz w:val="24"/>
          <w:szCs w:val="24"/>
        </w:rPr>
        <w:t xml:space="preserve"> searches.</w:t>
      </w:r>
      <w:r w:rsidR="00945C90" w:rsidRPr="0004017D">
        <w:rPr>
          <w:rFonts w:ascii="Bookman Old Style" w:hAnsi="Bookman Old Style"/>
          <w:sz w:val="24"/>
          <w:szCs w:val="24"/>
        </w:rPr>
        <w:t xml:space="preserve"> </w:t>
      </w:r>
      <w:r w:rsidR="00586CFB" w:rsidRPr="0004017D">
        <w:rPr>
          <w:rFonts w:ascii="Bookman Old Style" w:hAnsi="Bookman Old Style"/>
          <w:sz w:val="24"/>
          <w:szCs w:val="24"/>
        </w:rPr>
        <w:t xml:space="preserve">  This meant that all the information would be computerized and all what one needs is to fill in a request for a Computer print out, pay the requisite fees and be issued with a Computer printout which would bear an Official Stamp and that is what is said to be an official search.</w:t>
      </w:r>
    </w:p>
    <w:p w:rsidR="001F2F2A" w:rsidRPr="0004017D" w:rsidRDefault="001F2F2A" w:rsidP="00A778B2">
      <w:pPr>
        <w:spacing w:line="360" w:lineRule="auto"/>
        <w:jc w:val="both"/>
        <w:rPr>
          <w:rFonts w:ascii="Bookman Old Style" w:hAnsi="Bookman Old Style"/>
          <w:sz w:val="24"/>
          <w:szCs w:val="24"/>
        </w:rPr>
      </w:pPr>
    </w:p>
    <w:p w:rsidR="00586CFB" w:rsidRPr="0004017D" w:rsidRDefault="00586CFB" w:rsidP="00A778B2">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I do not agree with DW1 that one needs to go further and also conduct a search on the green file.  </w:t>
      </w:r>
      <w:r w:rsidR="002A06C3" w:rsidRPr="0004017D">
        <w:rPr>
          <w:rFonts w:ascii="Bookman Old Style" w:hAnsi="Bookman Old Style"/>
          <w:sz w:val="24"/>
          <w:szCs w:val="24"/>
        </w:rPr>
        <w:t xml:space="preserve">There is no such legal requirement. </w:t>
      </w:r>
      <w:r w:rsidRPr="0004017D">
        <w:rPr>
          <w:rFonts w:ascii="Bookman Old Style" w:hAnsi="Bookman Old Style"/>
          <w:sz w:val="24"/>
          <w:szCs w:val="24"/>
        </w:rPr>
        <w:t xml:space="preserve">That would definitely defeat the all essence of computerization.  It is </w:t>
      </w:r>
      <w:r w:rsidR="002A06C3" w:rsidRPr="0004017D">
        <w:rPr>
          <w:rFonts w:ascii="Bookman Old Style" w:hAnsi="Bookman Old Style"/>
          <w:sz w:val="24"/>
          <w:szCs w:val="24"/>
        </w:rPr>
        <w:t xml:space="preserve">also </w:t>
      </w:r>
      <w:r w:rsidRPr="0004017D">
        <w:rPr>
          <w:rFonts w:ascii="Bookman Old Style" w:hAnsi="Bookman Old Style"/>
          <w:sz w:val="24"/>
          <w:szCs w:val="24"/>
        </w:rPr>
        <w:t xml:space="preserve">envisaged that a </w:t>
      </w:r>
      <w:r w:rsidR="00044903" w:rsidRPr="0004017D">
        <w:rPr>
          <w:rFonts w:ascii="Bookman Old Style" w:hAnsi="Bookman Old Style"/>
          <w:sz w:val="24"/>
          <w:szCs w:val="24"/>
        </w:rPr>
        <w:t>Computerized</w:t>
      </w:r>
      <w:r w:rsidRPr="0004017D">
        <w:rPr>
          <w:rFonts w:ascii="Bookman Old Style" w:hAnsi="Bookman Old Style"/>
          <w:sz w:val="24"/>
          <w:szCs w:val="24"/>
        </w:rPr>
        <w:t xml:space="preserve"> System would have security features to deter or stop any manipulation of data by employees and others.</w:t>
      </w:r>
    </w:p>
    <w:p w:rsidR="00586CFB" w:rsidRPr="0004017D" w:rsidRDefault="00586CFB" w:rsidP="00A778B2">
      <w:pPr>
        <w:spacing w:line="360" w:lineRule="auto"/>
        <w:jc w:val="both"/>
        <w:rPr>
          <w:rFonts w:ascii="Bookman Old Style" w:hAnsi="Bookman Old Style"/>
          <w:sz w:val="24"/>
          <w:szCs w:val="24"/>
        </w:rPr>
      </w:pPr>
      <w:r w:rsidRPr="0004017D">
        <w:rPr>
          <w:rFonts w:ascii="Bookman Old Style" w:hAnsi="Bookman Old Style"/>
          <w:sz w:val="24"/>
          <w:szCs w:val="24"/>
        </w:rPr>
        <w:t xml:space="preserve">If indeed there was such manipulation by the employees as DW1 seems to suggest, no printout before this Court can be accepted including those by the Defendants as they are all subject to manipulation, in the absence of the green file which was not made available to this Court.  The Computer printout is provided for under Section 22 (1) of </w:t>
      </w:r>
      <w:r w:rsidRPr="0004017D">
        <w:rPr>
          <w:rFonts w:ascii="Bookman Old Style" w:hAnsi="Bookman Old Style"/>
          <w:b/>
          <w:sz w:val="24"/>
          <w:szCs w:val="24"/>
          <w:u w:val="single"/>
        </w:rPr>
        <w:t>THE LANDS AND DEEDS REGISTRY ACT</w:t>
      </w:r>
      <w:r w:rsidRPr="0004017D">
        <w:rPr>
          <w:rFonts w:ascii="Bookman Old Style" w:hAnsi="Bookman Old Style"/>
          <w:b/>
          <w:sz w:val="24"/>
          <w:szCs w:val="24"/>
          <w:u w:val="single"/>
          <w:vertAlign w:val="superscript"/>
        </w:rPr>
        <w:t>10</w:t>
      </w:r>
      <w:r w:rsidRPr="0004017D">
        <w:rPr>
          <w:rFonts w:ascii="Bookman Old Style" w:hAnsi="Bookman Old Style"/>
          <w:sz w:val="24"/>
          <w:szCs w:val="24"/>
        </w:rPr>
        <w:t xml:space="preserve"> which provides as follows:</w:t>
      </w:r>
    </w:p>
    <w:p w:rsidR="00092809" w:rsidRPr="0004017D" w:rsidRDefault="00092809" w:rsidP="00092809">
      <w:pPr>
        <w:spacing w:line="360" w:lineRule="auto"/>
        <w:ind w:left="720"/>
        <w:jc w:val="both"/>
        <w:rPr>
          <w:rFonts w:ascii="Bookman Old Style" w:hAnsi="Bookman Old Style"/>
          <w:b/>
          <w:sz w:val="24"/>
          <w:szCs w:val="24"/>
        </w:rPr>
      </w:pPr>
      <w:r w:rsidRPr="0004017D">
        <w:rPr>
          <w:rFonts w:ascii="Bookman Old Style" w:hAnsi="Bookman Old Style"/>
          <w:b/>
          <w:sz w:val="24"/>
          <w:szCs w:val="24"/>
        </w:rPr>
        <w:t>“22 (2) where a register or part of the register is kept other than in the form of a book, it shall be made available for search in a convenient  written form as a printed document or by means of an electronic device.”</w:t>
      </w:r>
    </w:p>
    <w:p w:rsidR="00092809" w:rsidRPr="0004017D" w:rsidRDefault="00092809" w:rsidP="00092809">
      <w:pPr>
        <w:spacing w:line="360" w:lineRule="auto"/>
        <w:jc w:val="both"/>
        <w:rPr>
          <w:rFonts w:ascii="Bookman Old Style" w:hAnsi="Bookman Old Style"/>
          <w:sz w:val="24"/>
          <w:szCs w:val="24"/>
        </w:rPr>
      </w:pPr>
      <w:r w:rsidRPr="0004017D">
        <w:rPr>
          <w:rFonts w:ascii="Bookman Old Style" w:hAnsi="Bookman Old Style"/>
          <w:sz w:val="24"/>
          <w:szCs w:val="24"/>
        </w:rPr>
        <w:t>In my view the Plaintiffs discharged their obligation diligently in the manner they conducted the search and it would be absurd as outsiders, who had faith in the system at the Ministry of Lands to be lamped with the so called confusion, manipulations or shortcomings at the Ministry of Lands.  If there is any one to blame, it can only be the Commissioner of Lands at the material time.</w:t>
      </w:r>
    </w:p>
    <w:p w:rsidR="00092809" w:rsidRDefault="00092809" w:rsidP="00092809">
      <w:pPr>
        <w:spacing w:line="360" w:lineRule="auto"/>
        <w:jc w:val="both"/>
        <w:rPr>
          <w:rFonts w:ascii="Bookman Old Style" w:hAnsi="Bookman Old Style"/>
          <w:sz w:val="24"/>
          <w:szCs w:val="24"/>
        </w:rPr>
      </w:pPr>
      <w:r w:rsidRPr="0004017D">
        <w:rPr>
          <w:rFonts w:ascii="Bookman Old Style" w:hAnsi="Bookman Old Style"/>
          <w:sz w:val="24"/>
          <w:szCs w:val="24"/>
        </w:rPr>
        <w:t>It should also be noted that the Commissioner of Lands having issued a Certificate of Title to the Plaintiffs on the 6</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November 2003, he was precluded to issue a subsequent Certificate of Title to the 2</w:t>
      </w:r>
      <w:r w:rsidRPr="0004017D">
        <w:rPr>
          <w:rFonts w:ascii="Bookman Old Style" w:hAnsi="Bookman Old Style"/>
          <w:sz w:val="24"/>
          <w:szCs w:val="24"/>
          <w:vertAlign w:val="superscript"/>
        </w:rPr>
        <w:t>nd</w:t>
      </w:r>
      <w:r w:rsidRPr="0004017D">
        <w:rPr>
          <w:rFonts w:ascii="Bookman Old Style" w:hAnsi="Bookman Old Style"/>
          <w:sz w:val="24"/>
          <w:szCs w:val="24"/>
        </w:rPr>
        <w:t xml:space="preserve"> Plaintiff which is dated the 24</w:t>
      </w:r>
      <w:r w:rsidRPr="0004017D">
        <w:rPr>
          <w:rFonts w:ascii="Bookman Old Style" w:hAnsi="Bookman Old Style"/>
          <w:sz w:val="24"/>
          <w:szCs w:val="24"/>
          <w:vertAlign w:val="superscript"/>
        </w:rPr>
        <w:t>th</w:t>
      </w:r>
      <w:r w:rsidRPr="0004017D">
        <w:rPr>
          <w:rFonts w:ascii="Bookman Old Style" w:hAnsi="Bookman Old Style"/>
          <w:sz w:val="24"/>
          <w:szCs w:val="24"/>
        </w:rPr>
        <w:t xml:space="preserve"> day of April 2004.</w:t>
      </w:r>
    </w:p>
    <w:p w:rsidR="001F2F2A" w:rsidRDefault="001F2F2A" w:rsidP="00092809">
      <w:pPr>
        <w:spacing w:line="360" w:lineRule="auto"/>
        <w:jc w:val="both"/>
        <w:rPr>
          <w:rFonts w:ascii="Bookman Old Style" w:hAnsi="Bookman Old Style"/>
          <w:sz w:val="24"/>
          <w:szCs w:val="24"/>
        </w:rPr>
      </w:pPr>
    </w:p>
    <w:p w:rsidR="001F2F2A" w:rsidRPr="0004017D" w:rsidRDefault="001F2F2A" w:rsidP="00092809">
      <w:pPr>
        <w:spacing w:line="360" w:lineRule="auto"/>
        <w:jc w:val="both"/>
        <w:rPr>
          <w:rFonts w:ascii="Bookman Old Style" w:hAnsi="Bookman Old Style"/>
          <w:sz w:val="24"/>
          <w:szCs w:val="24"/>
        </w:rPr>
      </w:pPr>
    </w:p>
    <w:p w:rsidR="00092809" w:rsidRPr="0004017D" w:rsidRDefault="00092809" w:rsidP="00092809">
      <w:pPr>
        <w:spacing w:line="360" w:lineRule="auto"/>
        <w:jc w:val="both"/>
        <w:rPr>
          <w:rFonts w:ascii="Bookman Old Style" w:hAnsi="Bookman Old Style"/>
          <w:sz w:val="24"/>
          <w:szCs w:val="24"/>
        </w:rPr>
      </w:pPr>
      <w:r w:rsidRPr="0004017D">
        <w:rPr>
          <w:rFonts w:ascii="Bookman Old Style" w:hAnsi="Bookman Old Style"/>
          <w:sz w:val="24"/>
          <w:szCs w:val="24"/>
        </w:rPr>
        <w:lastRenderedPageBreak/>
        <w:t xml:space="preserve">Once the Certificate of Title was </w:t>
      </w:r>
      <w:r w:rsidR="00CB049D" w:rsidRPr="0004017D">
        <w:rPr>
          <w:rFonts w:ascii="Bookman Old Style" w:hAnsi="Bookman Old Style"/>
          <w:sz w:val="24"/>
          <w:szCs w:val="24"/>
        </w:rPr>
        <w:t xml:space="preserve">issued to the Plaintiffs, they became shielded under the provisions of Section 33 of </w:t>
      </w:r>
      <w:r w:rsidR="00CB049D" w:rsidRPr="0004017D">
        <w:rPr>
          <w:rFonts w:ascii="Bookman Old Style" w:hAnsi="Bookman Old Style"/>
          <w:b/>
          <w:sz w:val="24"/>
          <w:szCs w:val="24"/>
          <w:u w:val="single"/>
        </w:rPr>
        <w:t>The Lands and Deeds Registry Act</w:t>
      </w:r>
      <w:r w:rsidR="00044903" w:rsidRPr="0004017D">
        <w:rPr>
          <w:rFonts w:ascii="Bookman Old Style" w:hAnsi="Bookman Old Style"/>
          <w:b/>
          <w:sz w:val="24"/>
          <w:szCs w:val="24"/>
          <w:u w:val="single"/>
          <w:vertAlign w:val="superscript"/>
        </w:rPr>
        <w:t>10</w:t>
      </w:r>
      <w:r w:rsidR="00CB049D" w:rsidRPr="0004017D">
        <w:rPr>
          <w:rFonts w:ascii="Bookman Old Style" w:hAnsi="Bookman Old Style"/>
          <w:sz w:val="24"/>
          <w:szCs w:val="24"/>
        </w:rPr>
        <w:t xml:space="preserve"> except in case of fraud, which in the case in CASU was not pleaded nor proved and also enjoyed protection against adverse possession as pr</w:t>
      </w:r>
      <w:r w:rsidR="00880888" w:rsidRPr="0004017D">
        <w:rPr>
          <w:rFonts w:ascii="Bookman Old Style" w:hAnsi="Bookman Old Style"/>
          <w:sz w:val="24"/>
          <w:szCs w:val="24"/>
        </w:rPr>
        <w:t xml:space="preserve">ovided for under Section 35 of </w:t>
      </w:r>
      <w:r w:rsidR="00880888" w:rsidRPr="0004017D">
        <w:rPr>
          <w:rFonts w:ascii="Bookman Old Style" w:hAnsi="Bookman Old Style"/>
          <w:b/>
          <w:sz w:val="24"/>
          <w:szCs w:val="24"/>
          <w:u w:val="single"/>
        </w:rPr>
        <w:t>The Lands and Deeds Registry Act</w:t>
      </w:r>
      <w:r w:rsidR="00044903" w:rsidRPr="0004017D">
        <w:rPr>
          <w:rFonts w:ascii="Bookman Old Style" w:hAnsi="Bookman Old Style"/>
          <w:b/>
          <w:sz w:val="24"/>
          <w:szCs w:val="24"/>
          <w:u w:val="single"/>
          <w:vertAlign w:val="superscript"/>
        </w:rPr>
        <w:t>10</w:t>
      </w:r>
      <w:r w:rsidR="00880888" w:rsidRPr="0004017D">
        <w:rPr>
          <w:rFonts w:ascii="Bookman Old Style" w:hAnsi="Bookman Old Style"/>
          <w:sz w:val="24"/>
          <w:szCs w:val="24"/>
        </w:rPr>
        <w:t>.</w:t>
      </w:r>
    </w:p>
    <w:p w:rsidR="00D677FE" w:rsidRPr="0004017D" w:rsidRDefault="00880888" w:rsidP="00092809">
      <w:pPr>
        <w:spacing w:line="360" w:lineRule="auto"/>
        <w:jc w:val="both"/>
        <w:rPr>
          <w:rFonts w:ascii="Bookman Old Style" w:hAnsi="Bookman Old Style"/>
          <w:b/>
          <w:sz w:val="24"/>
          <w:szCs w:val="24"/>
        </w:rPr>
      </w:pPr>
      <w:r w:rsidRPr="0004017D">
        <w:rPr>
          <w:rFonts w:ascii="Bookman Old Style" w:hAnsi="Bookman Old Style"/>
          <w:sz w:val="24"/>
          <w:szCs w:val="24"/>
        </w:rPr>
        <w:t xml:space="preserve">In view of the </w:t>
      </w:r>
      <w:proofErr w:type="spellStart"/>
      <w:r w:rsidRPr="0004017D">
        <w:rPr>
          <w:rFonts w:ascii="Bookman Old Style" w:hAnsi="Bookman Old Style"/>
          <w:sz w:val="24"/>
          <w:szCs w:val="24"/>
        </w:rPr>
        <w:t>aforestated</w:t>
      </w:r>
      <w:proofErr w:type="spellEnd"/>
      <w:r w:rsidRPr="0004017D">
        <w:rPr>
          <w:rFonts w:ascii="Bookman Old Style" w:hAnsi="Bookman Old Style"/>
          <w:sz w:val="24"/>
          <w:szCs w:val="24"/>
        </w:rPr>
        <w:t xml:space="preserve">, having found that the re entry was not valid and that the Plaintiffs had discharged their obligation to conduct a search diligently, </w:t>
      </w:r>
      <w:r w:rsidRPr="0004017D">
        <w:rPr>
          <w:rFonts w:ascii="Bookman Old Style" w:hAnsi="Bookman Old Style"/>
          <w:b/>
          <w:sz w:val="24"/>
          <w:szCs w:val="24"/>
        </w:rPr>
        <w:t xml:space="preserve">the Plaintiffs are hereby </w:t>
      </w:r>
      <w:r w:rsidRPr="0004017D">
        <w:rPr>
          <w:rFonts w:ascii="Bookman Old Style" w:hAnsi="Bookman Old Style"/>
          <w:b/>
          <w:sz w:val="24"/>
          <w:szCs w:val="24"/>
          <w:u w:val="single"/>
        </w:rPr>
        <w:t>declared</w:t>
      </w:r>
      <w:r w:rsidRPr="0004017D">
        <w:rPr>
          <w:rFonts w:ascii="Bookman Old Style" w:hAnsi="Bookman Old Style"/>
          <w:b/>
          <w:sz w:val="24"/>
          <w:szCs w:val="24"/>
        </w:rPr>
        <w:t xml:space="preserve"> the legitimate and beneficial owners of Lot No. 9124/M Lusaka</w:t>
      </w:r>
      <w:r w:rsidRPr="0004017D">
        <w:rPr>
          <w:rFonts w:ascii="Bookman Old Style" w:hAnsi="Bookman Old Style"/>
          <w:sz w:val="24"/>
          <w:szCs w:val="24"/>
        </w:rPr>
        <w:t xml:space="preserve">  and that their </w:t>
      </w:r>
      <w:r w:rsidRPr="0004017D">
        <w:rPr>
          <w:rFonts w:ascii="Bookman Old Style" w:hAnsi="Bookman Old Style"/>
          <w:b/>
          <w:sz w:val="24"/>
          <w:szCs w:val="24"/>
        </w:rPr>
        <w:t>Certificate of Title be restored to them</w:t>
      </w:r>
      <w:r w:rsidR="00954054" w:rsidRPr="0004017D">
        <w:rPr>
          <w:rFonts w:ascii="Bookman Old Style" w:hAnsi="Bookman Old Style"/>
          <w:b/>
          <w:sz w:val="24"/>
          <w:szCs w:val="24"/>
        </w:rPr>
        <w:t xml:space="preserve">. </w:t>
      </w:r>
    </w:p>
    <w:p w:rsidR="005A4C0E" w:rsidRPr="0004017D" w:rsidRDefault="00954054" w:rsidP="00092809">
      <w:pPr>
        <w:spacing w:line="360" w:lineRule="auto"/>
        <w:jc w:val="both"/>
        <w:rPr>
          <w:rFonts w:ascii="Bookman Old Style" w:hAnsi="Bookman Old Style"/>
          <w:sz w:val="24"/>
          <w:szCs w:val="24"/>
        </w:rPr>
      </w:pPr>
      <w:r w:rsidRPr="0004017D">
        <w:rPr>
          <w:rFonts w:ascii="Bookman Old Style" w:hAnsi="Bookman Old Style"/>
          <w:b/>
          <w:sz w:val="24"/>
          <w:szCs w:val="24"/>
        </w:rPr>
        <w:t>C</w:t>
      </w:r>
      <w:r w:rsidR="00880888" w:rsidRPr="0004017D">
        <w:rPr>
          <w:rFonts w:ascii="Bookman Old Style" w:hAnsi="Bookman Old Style"/>
          <w:b/>
          <w:sz w:val="24"/>
          <w:szCs w:val="24"/>
        </w:rPr>
        <w:t>onsequently</w:t>
      </w:r>
      <w:r w:rsidR="00880888" w:rsidRPr="0004017D">
        <w:rPr>
          <w:rFonts w:ascii="Bookman Old Style" w:hAnsi="Bookman Old Style"/>
          <w:sz w:val="24"/>
          <w:szCs w:val="24"/>
        </w:rPr>
        <w:t xml:space="preserve"> the </w:t>
      </w:r>
      <w:r w:rsidR="00880888" w:rsidRPr="0004017D">
        <w:rPr>
          <w:rFonts w:ascii="Bookman Old Style" w:hAnsi="Bookman Old Style"/>
          <w:b/>
          <w:sz w:val="24"/>
          <w:szCs w:val="24"/>
        </w:rPr>
        <w:t>Certificate of</w:t>
      </w:r>
      <w:r w:rsidR="001B3DF7" w:rsidRPr="0004017D">
        <w:rPr>
          <w:rFonts w:ascii="Bookman Old Style" w:hAnsi="Bookman Old Style"/>
          <w:b/>
          <w:sz w:val="24"/>
          <w:szCs w:val="24"/>
        </w:rPr>
        <w:t xml:space="preserve"> Title No. 26903 which was issued to the 2</w:t>
      </w:r>
      <w:r w:rsidR="001B3DF7" w:rsidRPr="0004017D">
        <w:rPr>
          <w:rFonts w:ascii="Bookman Old Style" w:hAnsi="Bookman Old Style"/>
          <w:b/>
          <w:sz w:val="24"/>
          <w:szCs w:val="24"/>
          <w:vertAlign w:val="superscript"/>
        </w:rPr>
        <w:t xml:space="preserve">nd </w:t>
      </w:r>
      <w:r w:rsidR="007A1B88" w:rsidRPr="0004017D">
        <w:rPr>
          <w:rFonts w:ascii="Bookman Old Style" w:hAnsi="Bookman Old Style"/>
          <w:b/>
          <w:sz w:val="24"/>
          <w:szCs w:val="24"/>
        </w:rPr>
        <w:t xml:space="preserve">Defendant </w:t>
      </w:r>
      <w:proofErr w:type="gramStart"/>
      <w:r w:rsidR="007A1B88" w:rsidRPr="0004017D">
        <w:rPr>
          <w:rFonts w:ascii="Bookman Old Style" w:hAnsi="Bookman Old Style"/>
          <w:b/>
          <w:sz w:val="24"/>
          <w:szCs w:val="24"/>
        </w:rPr>
        <w:t>be</w:t>
      </w:r>
      <w:proofErr w:type="gramEnd"/>
      <w:r w:rsidR="007A1B88" w:rsidRPr="0004017D">
        <w:rPr>
          <w:rFonts w:ascii="Bookman Old Style" w:hAnsi="Bookman Old Style"/>
          <w:b/>
          <w:sz w:val="24"/>
          <w:szCs w:val="24"/>
        </w:rPr>
        <w:t xml:space="preserve"> accordingly cancelled.</w:t>
      </w:r>
    </w:p>
    <w:p w:rsidR="005A4C0E" w:rsidRPr="0004017D" w:rsidRDefault="005A4C0E" w:rsidP="00092809">
      <w:pPr>
        <w:spacing w:line="360" w:lineRule="auto"/>
        <w:jc w:val="both"/>
        <w:rPr>
          <w:rFonts w:ascii="Bookman Old Style" w:hAnsi="Bookman Old Style"/>
          <w:sz w:val="24"/>
          <w:szCs w:val="24"/>
        </w:rPr>
      </w:pPr>
      <w:r w:rsidRPr="0004017D">
        <w:rPr>
          <w:rFonts w:ascii="Bookman Old Style" w:hAnsi="Bookman Old Style"/>
          <w:sz w:val="24"/>
          <w:szCs w:val="24"/>
        </w:rPr>
        <w:t>I award the costs of these proceedings to the Plaintiffs to be borne by the 1</w:t>
      </w:r>
      <w:r w:rsidRPr="0004017D">
        <w:rPr>
          <w:rFonts w:ascii="Bookman Old Style" w:hAnsi="Bookman Old Style"/>
          <w:sz w:val="24"/>
          <w:szCs w:val="24"/>
          <w:vertAlign w:val="superscript"/>
        </w:rPr>
        <w:t>st</w:t>
      </w:r>
      <w:r w:rsidRPr="0004017D">
        <w:rPr>
          <w:rFonts w:ascii="Bookman Old Style" w:hAnsi="Bookman Old Style"/>
          <w:sz w:val="24"/>
          <w:szCs w:val="24"/>
        </w:rPr>
        <w:t xml:space="preserve"> Defendant, same to be taxed in default of agreement.</w:t>
      </w:r>
    </w:p>
    <w:p w:rsidR="005A4C0E" w:rsidRPr="0004017D" w:rsidRDefault="005A4C0E" w:rsidP="00092809">
      <w:pPr>
        <w:spacing w:line="360" w:lineRule="auto"/>
        <w:jc w:val="both"/>
        <w:rPr>
          <w:rFonts w:ascii="Bookman Old Style" w:hAnsi="Bookman Old Style"/>
          <w:b/>
          <w:sz w:val="24"/>
          <w:szCs w:val="24"/>
        </w:rPr>
      </w:pPr>
      <w:r w:rsidRPr="0004017D">
        <w:rPr>
          <w:rFonts w:ascii="Bookman Old Style" w:hAnsi="Bookman Old Style"/>
          <w:b/>
          <w:sz w:val="24"/>
          <w:szCs w:val="24"/>
        </w:rPr>
        <w:t>Leave to appeal is hereby granted.</w:t>
      </w:r>
    </w:p>
    <w:p w:rsidR="005A4C0E" w:rsidRPr="0004017D" w:rsidRDefault="005A4C0E" w:rsidP="00092809">
      <w:pPr>
        <w:spacing w:line="360" w:lineRule="auto"/>
        <w:jc w:val="both"/>
        <w:rPr>
          <w:rFonts w:ascii="Bookman Old Style" w:hAnsi="Bookman Old Style"/>
          <w:b/>
          <w:sz w:val="24"/>
          <w:szCs w:val="24"/>
        </w:rPr>
      </w:pPr>
      <w:r w:rsidRPr="0004017D">
        <w:rPr>
          <w:rFonts w:ascii="Bookman Old Style" w:hAnsi="Bookman Old Style"/>
          <w:b/>
          <w:sz w:val="24"/>
          <w:szCs w:val="24"/>
        </w:rPr>
        <w:t>Delivered at Lusaka this 26</w:t>
      </w:r>
      <w:r w:rsidRPr="0004017D">
        <w:rPr>
          <w:rFonts w:ascii="Bookman Old Style" w:hAnsi="Bookman Old Style"/>
          <w:b/>
          <w:sz w:val="24"/>
          <w:szCs w:val="24"/>
          <w:vertAlign w:val="superscript"/>
        </w:rPr>
        <w:t>th</w:t>
      </w:r>
      <w:r w:rsidRPr="0004017D">
        <w:rPr>
          <w:rFonts w:ascii="Bookman Old Style" w:hAnsi="Bookman Old Style"/>
          <w:b/>
          <w:sz w:val="24"/>
          <w:szCs w:val="24"/>
        </w:rPr>
        <w:t xml:space="preserve"> day of April 2013.</w:t>
      </w:r>
    </w:p>
    <w:p w:rsidR="005A4C0E" w:rsidRPr="0004017D" w:rsidRDefault="005A4C0E" w:rsidP="00092809">
      <w:pPr>
        <w:spacing w:line="360" w:lineRule="auto"/>
        <w:jc w:val="both"/>
        <w:rPr>
          <w:rFonts w:ascii="Bookman Old Style" w:hAnsi="Bookman Old Style"/>
          <w:sz w:val="24"/>
          <w:szCs w:val="24"/>
        </w:rPr>
      </w:pPr>
    </w:p>
    <w:p w:rsidR="005A4C0E" w:rsidRPr="0004017D" w:rsidRDefault="005A4C0E" w:rsidP="00092809">
      <w:pPr>
        <w:spacing w:line="360" w:lineRule="auto"/>
        <w:jc w:val="both"/>
        <w:rPr>
          <w:rFonts w:ascii="Bookman Old Style" w:hAnsi="Bookman Old Style"/>
          <w:sz w:val="24"/>
          <w:szCs w:val="24"/>
        </w:rPr>
      </w:pPr>
    </w:p>
    <w:p w:rsidR="00880888" w:rsidRPr="0004017D" w:rsidRDefault="005A4C0E" w:rsidP="00A15038">
      <w:pPr>
        <w:spacing w:after="0" w:line="240" w:lineRule="auto"/>
        <w:jc w:val="center"/>
        <w:rPr>
          <w:rFonts w:ascii="Bookman Old Style" w:hAnsi="Bookman Old Style"/>
          <w:sz w:val="24"/>
          <w:szCs w:val="24"/>
        </w:rPr>
      </w:pPr>
      <w:r w:rsidRPr="0004017D">
        <w:rPr>
          <w:rFonts w:ascii="Bookman Old Style" w:hAnsi="Bookman Old Style"/>
          <w:sz w:val="24"/>
          <w:szCs w:val="24"/>
        </w:rPr>
        <w:t>_________________________</w:t>
      </w:r>
    </w:p>
    <w:p w:rsidR="005A4C0E" w:rsidRPr="0004017D" w:rsidRDefault="005A4C0E" w:rsidP="00A15038">
      <w:pPr>
        <w:spacing w:after="0" w:line="240" w:lineRule="auto"/>
        <w:jc w:val="center"/>
        <w:rPr>
          <w:rFonts w:ascii="Bookman Old Style" w:hAnsi="Bookman Old Style"/>
          <w:sz w:val="24"/>
          <w:szCs w:val="24"/>
        </w:rPr>
      </w:pPr>
      <w:r w:rsidRPr="0004017D">
        <w:rPr>
          <w:rFonts w:ascii="Bookman Old Style" w:hAnsi="Bookman Old Style"/>
          <w:sz w:val="24"/>
          <w:szCs w:val="24"/>
        </w:rPr>
        <w:t>JUSTIN CHASHI</w:t>
      </w:r>
    </w:p>
    <w:p w:rsidR="005A4C0E" w:rsidRPr="0004017D" w:rsidRDefault="005A4C0E" w:rsidP="00A15038">
      <w:pPr>
        <w:spacing w:after="0" w:line="240" w:lineRule="auto"/>
        <w:jc w:val="center"/>
        <w:rPr>
          <w:rFonts w:ascii="Bookman Old Style" w:hAnsi="Bookman Old Style"/>
          <w:b/>
          <w:sz w:val="24"/>
          <w:szCs w:val="24"/>
          <w:u w:val="single"/>
        </w:rPr>
      </w:pPr>
      <w:r w:rsidRPr="0004017D">
        <w:rPr>
          <w:rFonts w:ascii="Bookman Old Style" w:hAnsi="Bookman Old Style"/>
          <w:b/>
          <w:sz w:val="24"/>
          <w:szCs w:val="24"/>
          <w:u w:val="single"/>
        </w:rPr>
        <w:t>HIGH COURT JUDGE</w:t>
      </w:r>
    </w:p>
    <w:p w:rsidR="004C0655" w:rsidRPr="0004017D" w:rsidRDefault="00691EDF" w:rsidP="007C124F">
      <w:pPr>
        <w:spacing w:line="360" w:lineRule="auto"/>
        <w:jc w:val="both"/>
        <w:rPr>
          <w:rFonts w:ascii="Bookman Old Style" w:hAnsi="Bookman Old Style"/>
          <w:sz w:val="24"/>
          <w:szCs w:val="24"/>
        </w:rPr>
      </w:pPr>
      <w:r w:rsidRPr="0004017D">
        <w:rPr>
          <w:rFonts w:ascii="Bookman Old Style" w:hAnsi="Bookman Old Style"/>
          <w:sz w:val="24"/>
          <w:szCs w:val="24"/>
        </w:rPr>
        <w:t xml:space="preserve">   </w:t>
      </w:r>
    </w:p>
    <w:p w:rsidR="006F20FF" w:rsidRPr="0004017D" w:rsidRDefault="006F20FF" w:rsidP="00A74824">
      <w:pPr>
        <w:spacing w:line="360" w:lineRule="auto"/>
        <w:jc w:val="both"/>
        <w:rPr>
          <w:rFonts w:ascii="Bookman Old Style" w:hAnsi="Bookman Old Style"/>
          <w:sz w:val="24"/>
          <w:szCs w:val="24"/>
        </w:rPr>
      </w:pPr>
    </w:p>
    <w:p w:rsidR="00153E60" w:rsidRPr="0004017D" w:rsidRDefault="00853927" w:rsidP="00A74824">
      <w:pPr>
        <w:spacing w:line="360" w:lineRule="auto"/>
        <w:jc w:val="both"/>
        <w:rPr>
          <w:rFonts w:ascii="Bookman Old Style" w:hAnsi="Bookman Old Style"/>
          <w:sz w:val="24"/>
          <w:szCs w:val="24"/>
        </w:rPr>
      </w:pPr>
      <w:r w:rsidRPr="0004017D">
        <w:rPr>
          <w:rFonts w:ascii="Bookman Old Style" w:hAnsi="Bookman Old Style"/>
          <w:sz w:val="24"/>
          <w:szCs w:val="24"/>
        </w:rPr>
        <w:t xml:space="preserve">  </w:t>
      </w:r>
      <w:r w:rsidR="00153E60" w:rsidRPr="0004017D">
        <w:rPr>
          <w:rFonts w:ascii="Bookman Old Style" w:hAnsi="Bookman Old Style"/>
          <w:sz w:val="24"/>
          <w:szCs w:val="24"/>
        </w:rPr>
        <w:t xml:space="preserve"> </w:t>
      </w:r>
    </w:p>
    <w:p w:rsidR="007028E8" w:rsidRPr="0004017D" w:rsidRDefault="00CA042C" w:rsidP="00322ECE">
      <w:pPr>
        <w:spacing w:line="360" w:lineRule="auto"/>
        <w:jc w:val="both"/>
        <w:rPr>
          <w:rFonts w:ascii="Bookman Old Style" w:hAnsi="Bookman Old Style"/>
          <w:sz w:val="24"/>
          <w:szCs w:val="24"/>
        </w:rPr>
      </w:pPr>
      <w:r w:rsidRPr="0004017D">
        <w:rPr>
          <w:rFonts w:ascii="Bookman Old Style" w:hAnsi="Bookman Old Style"/>
          <w:sz w:val="24"/>
          <w:szCs w:val="24"/>
        </w:rPr>
        <w:t xml:space="preserve"> </w:t>
      </w:r>
    </w:p>
    <w:p w:rsidR="00322ECE" w:rsidRPr="00322ECE" w:rsidRDefault="00CA11D4" w:rsidP="00322ECE">
      <w:pPr>
        <w:spacing w:line="360" w:lineRule="auto"/>
        <w:jc w:val="both"/>
        <w:rPr>
          <w:rFonts w:ascii="Bookman Old Style" w:hAnsi="Bookman Old Style"/>
          <w:sz w:val="28"/>
          <w:szCs w:val="28"/>
        </w:rPr>
      </w:pPr>
      <w:r>
        <w:rPr>
          <w:rFonts w:ascii="Bookman Old Style" w:hAnsi="Bookman Old Style"/>
          <w:sz w:val="28"/>
          <w:szCs w:val="28"/>
        </w:rPr>
        <w:t xml:space="preserve"> </w:t>
      </w:r>
      <w:r w:rsidR="00A5639A">
        <w:rPr>
          <w:rFonts w:ascii="Bookman Old Style" w:hAnsi="Bookman Old Style"/>
          <w:sz w:val="28"/>
          <w:szCs w:val="28"/>
        </w:rPr>
        <w:t xml:space="preserve">  </w:t>
      </w:r>
      <w:r w:rsidR="00432387">
        <w:rPr>
          <w:rFonts w:ascii="Bookman Old Style" w:hAnsi="Bookman Old Style"/>
          <w:sz w:val="28"/>
          <w:szCs w:val="28"/>
        </w:rPr>
        <w:t xml:space="preserve">     </w:t>
      </w:r>
      <w:r w:rsidR="00322ECE" w:rsidRPr="00322ECE">
        <w:rPr>
          <w:rFonts w:ascii="Bookman Old Style" w:hAnsi="Bookman Old Style"/>
          <w:sz w:val="28"/>
          <w:szCs w:val="28"/>
        </w:rPr>
        <w:tab/>
      </w:r>
    </w:p>
    <w:sectPr w:rsidR="00322ECE" w:rsidRPr="00322ECE" w:rsidSect="0097502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EB" w:rsidRDefault="00DA68EB" w:rsidP="00975022">
      <w:pPr>
        <w:spacing w:after="0" w:line="240" w:lineRule="auto"/>
      </w:pPr>
      <w:r>
        <w:separator/>
      </w:r>
    </w:p>
  </w:endnote>
  <w:endnote w:type="continuationSeparator" w:id="1">
    <w:p w:rsidR="00DA68EB" w:rsidRDefault="00DA68EB" w:rsidP="00975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EB" w:rsidRDefault="00DA68EB" w:rsidP="00975022">
      <w:pPr>
        <w:spacing w:after="0" w:line="240" w:lineRule="auto"/>
      </w:pPr>
      <w:r>
        <w:separator/>
      </w:r>
    </w:p>
  </w:footnote>
  <w:footnote w:type="continuationSeparator" w:id="1">
    <w:p w:rsidR="00DA68EB" w:rsidRDefault="00DA68EB" w:rsidP="00975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2950"/>
      <w:docPartObj>
        <w:docPartGallery w:val="Page Numbers (Top of Page)"/>
        <w:docPartUnique/>
      </w:docPartObj>
    </w:sdtPr>
    <w:sdtContent>
      <w:p w:rsidR="00D43D03" w:rsidRDefault="00D43D03">
        <w:pPr>
          <w:pStyle w:val="Header"/>
          <w:jc w:val="center"/>
        </w:pPr>
        <w:r>
          <w:t>-J</w:t>
        </w:r>
        <w:fldSimple w:instr=" PAGE   \* MERGEFORMAT ">
          <w:r w:rsidR="0046321E">
            <w:rPr>
              <w:noProof/>
            </w:rPr>
            <w:t>21</w:t>
          </w:r>
        </w:fldSimple>
        <w:r>
          <w:t>-</w:t>
        </w:r>
      </w:p>
    </w:sdtContent>
  </w:sdt>
  <w:p w:rsidR="00D43D03" w:rsidRDefault="00D43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63C7A"/>
    <w:multiLevelType w:val="hybridMultilevel"/>
    <w:tmpl w:val="CED8D3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3BAE"/>
    <w:rsid w:val="00004D63"/>
    <w:rsid w:val="0004017D"/>
    <w:rsid w:val="00040CAF"/>
    <w:rsid w:val="00044903"/>
    <w:rsid w:val="00092809"/>
    <w:rsid w:val="00097B4F"/>
    <w:rsid w:val="000E2E1E"/>
    <w:rsid w:val="000F3816"/>
    <w:rsid w:val="00102BAB"/>
    <w:rsid w:val="0011132D"/>
    <w:rsid w:val="00126D76"/>
    <w:rsid w:val="00153E60"/>
    <w:rsid w:val="00155CB0"/>
    <w:rsid w:val="00164B43"/>
    <w:rsid w:val="001A3D63"/>
    <w:rsid w:val="001B2396"/>
    <w:rsid w:val="001B3DF7"/>
    <w:rsid w:val="001C4AF2"/>
    <w:rsid w:val="001C59DE"/>
    <w:rsid w:val="001D52EB"/>
    <w:rsid w:val="001F2F2A"/>
    <w:rsid w:val="001F7805"/>
    <w:rsid w:val="002023C7"/>
    <w:rsid w:val="00207ED0"/>
    <w:rsid w:val="0021021C"/>
    <w:rsid w:val="00210F44"/>
    <w:rsid w:val="002338BA"/>
    <w:rsid w:val="00237129"/>
    <w:rsid w:val="00276713"/>
    <w:rsid w:val="00290341"/>
    <w:rsid w:val="002A06C3"/>
    <w:rsid w:val="002B2C4D"/>
    <w:rsid w:val="0031012A"/>
    <w:rsid w:val="00322ECE"/>
    <w:rsid w:val="00337BE2"/>
    <w:rsid w:val="003B2045"/>
    <w:rsid w:val="00406984"/>
    <w:rsid w:val="00411EC2"/>
    <w:rsid w:val="00415734"/>
    <w:rsid w:val="00420DB4"/>
    <w:rsid w:val="00432387"/>
    <w:rsid w:val="0046321E"/>
    <w:rsid w:val="004632BE"/>
    <w:rsid w:val="00472228"/>
    <w:rsid w:val="004A7253"/>
    <w:rsid w:val="004B1D7B"/>
    <w:rsid w:val="004C0655"/>
    <w:rsid w:val="004D7546"/>
    <w:rsid w:val="004E6AD3"/>
    <w:rsid w:val="005025C3"/>
    <w:rsid w:val="00511752"/>
    <w:rsid w:val="00520AEA"/>
    <w:rsid w:val="00561795"/>
    <w:rsid w:val="00584DA5"/>
    <w:rsid w:val="00586CFB"/>
    <w:rsid w:val="00587D46"/>
    <w:rsid w:val="005A2973"/>
    <w:rsid w:val="005A4C0E"/>
    <w:rsid w:val="005D57C4"/>
    <w:rsid w:val="005E79EF"/>
    <w:rsid w:val="006060FC"/>
    <w:rsid w:val="006103B5"/>
    <w:rsid w:val="00640957"/>
    <w:rsid w:val="006624F3"/>
    <w:rsid w:val="00665CAB"/>
    <w:rsid w:val="00691EDF"/>
    <w:rsid w:val="00693FFF"/>
    <w:rsid w:val="006A3BAE"/>
    <w:rsid w:val="006A4807"/>
    <w:rsid w:val="006F20FF"/>
    <w:rsid w:val="00700AEB"/>
    <w:rsid w:val="007028E8"/>
    <w:rsid w:val="007239A0"/>
    <w:rsid w:val="00777EC0"/>
    <w:rsid w:val="007A1B88"/>
    <w:rsid w:val="007A7180"/>
    <w:rsid w:val="007C124F"/>
    <w:rsid w:val="007C2456"/>
    <w:rsid w:val="00805DA3"/>
    <w:rsid w:val="00807FE1"/>
    <w:rsid w:val="00853927"/>
    <w:rsid w:val="00880888"/>
    <w:rsid w:val="008827CA"/>
    <w:rsid w:val="008831B6"/>
    <w:rsid w:val="00885C35"/>
    <w:rsid w:val="008B1BC7"/>
    <w:rsid w:val="008D351A"/>
    <w:rsid w:val="00915ECA"/>
    <w:rsid w:val="009452C1"/>
    <w:rsid w:val="00945C90"/>
    <w:rsid w:val="00954054"/>
    <w:rsid w:val="00954BA7"/>
    <w:rsid w:val="00963F69"/>
    <w:rsid w:val="00975022"/>
    <w:rsid w:val="009858E5"/>
    <w:rsid w:val="009A1EDC"/>
    <w:rsid w:val="009A7C89"/>
    <w:rsid w:val="009D71AD"/>
    <w:rsid w:val="00A15038"/>
    <w:rsid w:val="00A169C7"/>
    <w:rsid w:val="00A5639A"/>
    <w:rsid w:val="00A74824"/>
    <w:rsid w:val="00A778B2"/>
    <w:rsid w:val="00AF3D87"/>
    <w:rsid w:val="00AF6C29"/>
    <w:rsid w:val="00B10B67"/>
    <w:rsid w:val="00B674E0"/>
    <w:rsid w:val="00B80056"/>
    <w:rsid w:val="00B9323E"/>
    <w:rsid w:val="00BC5173"/>
    <w:rsid w:val="00C00A4C"/>
    <w:rsid w:val="00C04B4C"/>
    <w:rsid w:val="00C06E23"/>
    <w:rsid w:val="00C13B2D"/>
    <w:rsid w:val="00CA042C"/>
    <w:rsid w:val="00CA11D4"/>
    <w:rsid w:val="00CB049D"/>
    <w:rsid w:val="00CC0647"/>
    <w:rsid w:val="00CC6624"/>
    <w:rsid w:val="00CD0214"/>
    <w:rsid w:val="00D03CF7"/>
    <w:rsid w:val="00D3650E"/>
    <w:rsid w:val="00D43D03"/>
    <w:rsid w:val="00D455C4"/>
    <w:rsid w:val="00D51B15"/>
    <w:rsid w:val="00D53F27"/>
    <w:rsid w:val="00D677FE"/>
    <w:rsid w:val="00DA68EB"/>
    <w:rsid w:val="00DD30B5"/>
    <w:rsid w:val="00DD7093"/>
    <w:rsid w:val="00E571E2"/>
    <w:rsid w:val="00E70128"/>
    <w:rsid w:val="00E87AF1"/>
    <w:rsid w:val="00EC63C8"/>
    <w:rsid w:val="00F11A2C"/>
    <w:rsid w:val="00F2738D"/>
    <w:rsid w:val="00F60D87"/>
    <w:rsid w:val="00F67CAD"/>
    <w:rsid w:val="00F74DF6"/>
    <w:rsid w:val="00FD1270"/>
    <w:rsid w:val="00FF3AFF"/>
    <w:rsid w:val="00FF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BAE"/>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6A3BAE"/>
    <w:pPr>
      <w:ind w:left="720"/>
      <w:contextualSpacing/>
    </w:pPr>
  </w:style>
  <w:style w:type="paragraph" w:styleId="Header">
    <w:name w:val="header"/>
    <w:basedOn w:val="Normal"/>
    <w:link w:val="HeaderChar"/>
    <w:uiPriority w:val="99"/>
    <w:unhideWhenUsed/>
    <w:rsid w:val="0097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22"/>
  </w:style>
  <w:style w:type="paragraph" w:styleId="Footer">
    <w:name w:val="footer"/>
    <w:basedOn w:val="Normal"/>
    <w:link w:val="FooterChar"/>
    <w:uiPriority w:val="99"/>
    <w:semiHidden/>
    <w:unhideWhenUsed/>
    <w:rsid w:val="00975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022"/>
  </w:style>
</w:styles>
</file>

<file path=word/webSettings.xml><?xml version="1.0" encoding="utf-8"?>
<w:webSettings xmlns:r="http://schemas.openxmlformats.org/officeDocument/2006/relationships" xmlns:w="http://schemas.openxmlformats.org/wordprocessingml/2006/main">
  <w:divs>
    <w:div w:id="21260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5601</Words>
  <Characters>31931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2013-04-19T13:36:00Z</cp:lastPrinted>
  <dcterms:created xsi:type="dcterms:W3CDTF">2013-12-26T07:29:00Z</dcterms:created>
  <dcterms:modified xsi:type="dcterms:W3CDTF">2013-12-26T07:29:00Z</dcterms:modified>
</cp:coreProperties>
</file>